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0131C" w14:textId="77777777" w:rsidR="00247E09" w:rsidRDefault="00247E09" w:rsidP="006D061E">
      <w:pPr>
        <w:tabs>
          <w:tab w:val="left" w:pos="6600"/>
        </w:tabs>
        <w:jc w:val="right"/>
        <w:rPr>
          <w:sz w:val="24"/>
          <w:szCs w:val="24"/>
        </w:rPr>
      </w:pPr>
    </w:p>
    <w:p w14:paraId="7C2E996B" w14:textId="3F1EFDB6" w:rsidR="00E970D7" w:rsidRDefault="00E970D7" w:rsidP="00E970D7">
      <w:pPr>
        <w:pStyle w:val="ListParagraph"/>
        <w:rPr>
          <w:rFonts w:ascii="Franklin Gothic Book" w:hAnsi="Franklin Gothic Book"/>
          <w:b/>
        </w:rPr>
      </w:pPr>
      <w:r w:rsidRPr="00E970D7">
        <w:rPr>
          <w:rFonts w:ascii="Franklin Gothic Book" w:hAnsi="Franklin Gothic Book"/>
          <w:b/>
          <w:sz w:val="28"/>
          <w:szCs w:val="28"/>
        </w:rPr>
        <w:t>Teacher Practice Evaluation Instruments:</w:t>
      </w:r>
      <w:bookmarkStart w:id="0" w:name="_GoBack"/>
      <w:bookmarkEnd w:id="0"/>
    </w:p>
    <w:p w14:paraId="22C0A1D2" w14:textId="77777777" w:rsidR="00E970D7" w:rsidRPr="00560351" w:rsidRDefault="00E970D7" w:rsidP="00E970D7">
      <w:pPr>
        <w:pStyle w:val="ListParagraph"/>
        <w:numPr>
          <w:ilvl w:val="0"/>
          <w:numId w:val="1"/>
        </w:numPr>
      </w:pPr>
      <w:r w:rsidRPr="00345426">
        <w:rPr>
          <w:rFonts w:ascii="Franklin Gothic Book" w:hAnsi="Franklin Gothic Book"/>
        </w:rPr>
        <w:t>5D+ Teacher Evaluation Rubric</w:t>
      </w:r>
    </w:p>
    <w:p w14:paraId="530CCA2F" w14:textId="77777777" w:rsidR="00E970D7" w:rsidRPr="00560351" w:rsidRDefault="00E970D7" w:rsidP="00E970D7">
      <w:pPr>
        <w:pStyle w:val="ListParagraph"/>
        <w:numPr>
          <w:ilvl w:val="0"/>
          <w:numId w:val="1"/>
        </w:numPr>
      </w:pPr>
      <w:r w:rsidRPr="00345426">
        <w:rPr>
          <w:rFonts w:ascii="Franklin Gothic Book" w:hAnsi="Franklin Gothic Book"/>
        </w:rPr>
        <w:t>Charlotte Danielson:  The Framework for Teaching Learning Sciences International (2007 Edition)</w:t>
      </w:r>
    </w:p>
    <w:p w14:paraId="2CB53F32" w14:textId="77777777" w:rsidR="00E970D7" w:rsidRPr="00560351" w:rsidRDefault="00E970D7" w:rsidP="00E970D7">
      <w:pPr>
        <w:pStyle w:val="ListParagraph"/>
        <w:numPr>
          <w:ilvl w:val="0"/>
          <w:numId w:val="1"/>
        </w:numPr>
      </w:pPr>
      <w:r w:rsidRPr="00345426">
        <w:rPr>
          <w:rFonts w:ascii="Franklin Gothic Book" w:hAnsi="Franklin Gothic Book"/>
        </w:rPr>
        <w:t>Charlotte Danielson:  The Framework for Teaching (2011 Edition)</w:t>
      </w:r>
    </w:p>
    <w:p w14:paraId="40463E00" w14:textId="77777777" w:rsidR="00E970D7" w:rsidRPr="00560351" w:rsidRDefault="00E970D7" w:rsidP="00E970D7">
      <w:pPr>
        <w:pStyle w:val="ListParagraph"/>
        <w:numPr>
          <w:ilvl w:val="0"/>
          <w:numId w:val="1"/>
        </w:numPr>
      </w:pPr>
      <w:r w:rsidRPr="00345426">
        <w:rPr>
          <w:rFonts w:ascii="Franklin Gothic Book" w:hAnsi="Franklin Gothic Book"/>
        </w:rPr>
        <w:t>Charlotte Danielson:  The Framework for Teaching (2013 Edition)</w:t>
      </w:r>
    </w:p>
    <w:p w14:paraId="61C561DC" w14:textId="77777777" w:rsidR="00E970D7" w:rsidRPr="00560351" w:rsidRDefault="00E970D7" w:rsidP="00E970D7">
      <w:pPr>
        <w:pStyle w:val="ListParagraph"/>
        <w:numPr>
          <w:ilvl w:val="0"/>
          <w:numId w:val="1"/>
        </w:numPr>
      </w:pPr>
      <w:r w:rsidRPr="00345426">
        <w:rPr>
          <w:rFonts w:ascii="Franklin Gothic Book" w:hAnsi="Franklin Gothic Book"/>
        </w:rPr>
        <w:t>Charlotte Danielson: The Framework for Teaching  Instructionally Focused Edition (2013)</w:t>
      </w:r>
    </w:p>
    <w:p w14:paraId="6C482948" w14:textId="77777777" w:rsidR="00E970D7" w:rsidRPr="00560351" w:rsidRDefault="00E970D7" w:rsidP="00E970D7">
      <w:pPr>
        <w:pStyle w:val="ListParagraph"/>
        <w:numPr>
          <w:ilvl w:val="0"/>
          <w:numId w:val="1"/>
        </w:numPr>
      </w:pPr>
      <w:r w:rsidRPr="00345426">
        <w:rPr>
          <w:rFonts w:ascii="Franklin Gothic Book" w:hAnsi="Franklin Gothic Book"/>
        </w:rPr>
        <w:t>Classroom Assessment Scoring System (CLASS)</w:t>
      </w:r>
    </w:p>
    <w:p w14:paraId="2764B2BB" w14:textId="77777777" w:rsidR="00E970D7" w:rsidRPr="00560351" w:rsidRDefault="00E970D7" w:rsidP="00E970D7">
      <w:pPr>
        <w:pStyle w:val="ListParagraph"/>
        <w:numPr>
          <w:ilvl w:val="0"/>
          <w:numId w:val="1"/>
        </w:numPr>
      </w:pPr>
      <w:r w:rsidRPr="00345426">
        <w:rPr>
          <w:rFonts w:ascii="Franklin Gothic Book" w:hAnsi="Franklin Gothic Book"/>
        </w:rPr>
        <w:t>Classroom Strategies Scale Model</w:t>
      </w:r>
    </w:p>
    <w:p w14:paraId="5D298846" w14:textId="77777777" w:rsidR="00E970D7" w:rsidRPr="00560351" w:rsidRDefault="00E970D7" w:rsidP="00E970D7">
      <w:pPr>
        <w:pStyle w:val="ListParagraph"/>
        <w:numPr>
          <w:ilvl w:val="0"/>
          <w:numId w:val="1"/>
        </w:numPr>
      </w:pPr>
      <w:r w:rsidRPr="00345426">
        <w:rPr>
          <w:rFonts w:ascii="Franklin Gothic Book" w:hAnsi="Franklin Gothic Book"/>
        </w:rPr>
        <w:t>Focal Point Teaching Practice Model</w:t>
      </w:r>
    </w:p>
    <w:p w14:paraId="1D5DC531" w14:textId="77777777" w:rsidR="00E970D7" w:rsidRPr="00560351" w:rsidRDefault="00E970D7" w:rsidP="00E970D7">
      <w:pPr>
        <w:pStyle w:val="ListParagraph"/>
        <w:numPr>
          <w:ilvl w:val="0"/>
          <w:numId w:val="1"/>
        </w:numPr>
      </w:pPr>
      <w:r w:rsidRPr="00345426">
        <w:rPr>
          <w:rFonts w:ascii="Franklin Gothic Book" w:hAnsi="Franklin Gothic Book"/>
        </w:rPr>
        <w:t>IMPACT: The DCPS Effectiveness Assessment System For School-Based Personnel</w:t>
      </w:r>
    </w:p>
    <w:p w14:paraId="3162A186" w14:textId="77777777" w:rsidR="00E970D7" w:rsidRPr="00560351" w:rsidRDefault="00E970D7" w:rsidP="00E970D7">
      <w:pPr>
        <w:pStyle w:val="ListParagraph"/>
        <w:numPr>
          <w:ilvl w:val="0"/>
          <w:numId w:val="1"/>
        </w:numPr>
      </w:pPr>
      <w:r w:rsidRPr="00345426">
        <w:rPr>
          <w:rFonts w:ascii="Franklin Gothic Book" w:hAnsi="Franklin Gothic Book"/>
        </w:rPr>
        <w:t>H.E.A.T./Danielson Teacher Evaluation Instrument</w:t>
      </w:r>
    </w:p>
    <w:p w14:paraId="2FDB586A" w14:textId="77777777" w:rsidR="00E970D7" w:rsidRPr="00560351" w:rsidRDefault="00E970D7" w:rsidP="00E970D7">
      <w:pPr>
        <w:pStyle w:val="ListParagraph"/>
        <w:numPr>
          <w:ilvl w:val="0"/>
          <w:numId w:val="1"/>
        </w:numPr>
      </w:pPr>
      <w:r w:rsidRPr="00345426">
        <w:rPr>
          <w:rFonts w:ascii="Franklin Gothic Book" w:hAnsi="Franklin Gothic Book"/>
        </w:rPr>
        <w:t>Insight Core Framework</w:t>
      </w:r>
    </w:p>
    <w:p w14:paraId="0CDB9FF8" w14:textId="77777777" w:rsidR="00E970D7" w:rsidRPr="00560351" w:rsidRDefault="00E970D7" w:rsidP="00E970D7">
      <w:pPr>
        <w:pStyle w:val="ListParagraph"/>
        <w:numPr>
          <w:ilvl w:val="0"/>
          <w:numId w:val="1"/>
        </w:numPr>
      </w:pPr>
      <w:r w:rsidRPr="00345426">
        <w:rPr>
          <w:rFonts w:ascii="Franklin Gothic Book" w:hAnsi="Franklin Gothic Book"/>
        </w:rPr>
        <w:t>Kenilworth Teacher Evaluation Instrument</w:t>
      </w:r>
    </w:p>
    <w:p w14:paraId="6094AF2E" w14:textId="77777777" w:rsidR="00E970D7" w:rsidRPr="00560351" w:rsidRDefault="00E970D7" w:rsidP="00E970D7">
      <w:pPr>
        <w:pStyle w:val="ListParagraph"/>
        <w:numPr>
          <w:ilvl w:val="0"/>
          <w:numId w:val="1"/>
        </w:numPr>
      </w:pPr>
      <w:r w:rsidRPr="00345426">
        <w:rPr>
          <w:rFonts w:ascii="Franklin Gothic Book" w:hAnsi="Franklin Gothic Book"/>
        </w:rPr>
        <w:t>Lenape Regional Teacher Evaluation Instrument</w:t>
      </w:r>
    </w:p>
    <w:p w14:paraId="4311597E" w14:textId="77777777" w:rsidR="00E970D7" w:rsidRPr="00560351" w:rsidRDefault="00E970D7" w:rsidP="00E970D7">
      <w:pPr>
        <w:pStyle w:val="ListParagraph"/>
        <w:numPr>
          <w:ilvl w:val="0"/>
          <w:numId w:val="1"/>
        </w:numPr>
      </w:pPr>
      <w:r w:rsidRPr="00345426">
        <w:rPr>
          <w:rFonts w:ascii="Franklin Gothic Book" w:hAnsi="Franklin Gothic Book"/>
        </w:rPr>
        <w:t>Marzano’s Causal Teacher Evaluation Model</w:t>
      </w:r>
    </w:p>
    <w:p w14:paraId="0BA31231" w14:textId="77777777" w:rsidR="00E970D7" w:rsidRPr="00560351" w:rsidRDefault="00E970D7" w:rsidP="00E970D7">
      <w:pPr>
        <w:pStyle w:val="ListParagraph"/>
        <w:numPr>
          <w:ilvl w:val="0"/>
          <w:numId w:val="1"/>
        </w:numPr>
      </w:pPr>
      <w:r w:rsidRPr="00345426">
        <w:rPr>
          <w:rFonts w:ascii="Franklin Gothic Book" w:hAnsi="Franklin Gothic Book"/>
        </w:rPr>
        <w:t>Mid-Continent Research for Education and Learning (</w:t>
      </w:r>
      <w:proofErr w:type="spellStart"/>
      <w:r w:rsidRPr="00345426">
        <w:rPr>
          <w:rFonts w:ascii="Franklin Gothic Book" w:hAnsi="Franklin Gothic Book"/>
        </w:rPr>
        <w:t>McREL</w:t>
      </w:r>
      <w:proofErr w:type="spellEnd"/>
      <w:r w:rsidRPr="00345426">
        <w:rPr>
          <w:rFonts w:ascii="Franklin Gothic Book" w:hAnsi="Franklin Gothic Book"/>
        </w:rPr>
        <w:t>) Teacher Evaluation Standards</w:t>
      </w:r>
    </w:p>
    <w:p w14:paraId="09FD85FF" w14:textId="77777777" w:rsidR="00E970D7" w:rsidRPr="00560351" w:rsidRDefault="00E970D7" w:rsidP="00E970D7">
      <w:pPr>
        <w:pStyle w:val="ListParagraph"/>
        <w:numPr>
          <w:ilvl w:val="0"/>
          <w:numId w:val="1"/>
        </w:numPr>
      </w:pPr>
      <w:r w:rsidRPr="00345426">
        <w:rPr>
          <w:rFonts w:ascii="Franklin Gothic Book" w:hAnsi="Franklin Gothic Book"/>
        </w:rPr>
        <w:t>North Star Academy Teacher Evaluation Rubric</w:t>
      </w:r>
    </w:p>
    <w:p w14:paraId="5E0A30D9" w14:textId="77777777" w:rsidR="00E970D7" w:rsidRPr="00560351" w:rsidRDefault="00E970D7" w:rsidP="00E970D7">
      <w:pPr>
        <w:pStyle w:val="ListParagraph"/>
        <w:numPr>
          <w:ilvl w:val="0"/>
          <w:numId w:val="1"/>
        </w:numPr>
      </w:pPr>
      <w:r w:rsidRPr="00345426">
        <w:rPr>
          <w:rFonts w:ascii="Franklin Gothic Book" w:hAnsi="Franklin Gothic Book"/>
        </w:rPr>
        <w:t>Pearson Framework for the Observation of Effective Teaching</w:t>
      </w:r>
    </w:p>
    <w:p w14:paraId="4800CAED" w14:textId="77777777" w:rsidR="00E970D7" w:rsidRPr="00560351" w:rsidRDefault="00E970D7" w:rsidP="00E970D7">
      <w:pPr>
        <w:pStyle w:val="ListParagraph"/>
        <w:numPr>
          <w:ilvl w:val="0"/>
          <w:numId w:val="1"/>
        </w:numPr>
      </w:pPr>
      <w:r w:rsidRPr="00345426">
        <w:rPr>
          <w:rFonts w:ascii="Franklin Gothic Book" w:hAnsi="Franklin Gothic Book"/>
        </w:rPr>
        <w:t>Rhode Island Model: Teacher Evaluation &amp;  Support System (Edition II)</w:t>
      </w:r>
    </w:p>
    <w:p w14:paraId="6175B49F" w14:textId="77777777" w:rsidR="00E970D7" w:rsidRPr="00560351" w:rsidRDefault="00E970D7" w:rsidP="00E970D7">
      <w:pPr>
        <w:pStyle w:val="ListParagraph"/>
        <w:numPr>
          <w:ilvl w:val="0"/>
          <w:numId w:val="1"/>
        </w:numPr>
      </w:pPr>
      <w:proofErr w:type="spellStart"/>
      <w:r w:rsidRPr="00345426">
        <w:rPr>
          <w:rFonts w:ascii="Franklin Gothic Book" w:hAnsi="Franklin Gothic Book"/>
        </w:rPr>
        <w:t>Stronge</w:t>
      </w:r>
      <w:proofErr w:type="spellEnd"/>
      <w:r w:rsidRPr="00345426">
        <w:rPr>
          <w:rFonts w:ascii="Franklin Gothic Book" w:hAnsi="Franklin Gothic Book"/>
        </w:rPr>
        <w:t xml:space="preserve"> Teacher and Leader Effectiveness Performance System</w:t>
      </w:r>
    </w:p>
    <w:p w14:paraId="7B9F1F62" w14:textId="77777777" w:rsidR="00E970D7" w:rsidRPr="00560351" w:rsidRDefault="00E970D7" w:rsidP="00E970D7">
      <w:pPr>
        <w:pStyle w:val="ListParagraph"/>
        <w:numPr>
          <w:ilvl w:val="0"/>
          <w:numId w:val="1"/>
        </w:numPr>
      </w:pPr>
      <w:r w:rsidRPr="00345426">
        <w:rPr>
          <w:rFonts w:ascii="Franklin Gothic Book" w:hAnsi="Franklin Gothic Book"/>
        </w:rPr>
        <w:t>Teacher Evaluation and Improvement Instrument</w:t>
      </w:r>
    </w:p>
    <w:p w14:paraId="2283FAD3" w14:textId="77777777" w:rsidR="00E970D7" w:rsidRPr="00560351" w:rsidRDefault="00E970D7" w:rsidP="00E970D7">
      <w:pPr>
        <w:pStyle w:val="ListParagraph"/>
        <w:numPr>
          <w:ilvl w:val="0"/>
          <w:numId w:val="1"/>
        </w:numPr>
      </w:pPr>
      <w:r w:rsidRPr="00345426">
        <w:rPr>
          <w:rFonts w:ascii="Franklin Gothic Book" w:hAnsi="Franklin Gothic Book"/>
        </w:rPr>
        <w:t>The College-Ready Promise Teaching Framework (CRPTF)</w:t>
      </w:r>
    </w:p>
    <w:p w14:paraId="3C3A2CD2" w14:textId="77777777" w:rsidR="00E970D7" w:rsidRPr="00560351" w:rsidRDefault="00E970D7" w:rsidP="00E970D7">
      <w:pPr>
        <w:pStyle w:val="ListParagraph"/>
        <w:numPr>
          <w:ilvl w:val="0"/>
          <w:numId w:val="1"/>
        </w:numPr>
      </w:pPr>
      <w:r w:rsidRPr="00345426">
        <w:rPr>
          <w:rFonts w:ascii="Franklin Gothic Book" w:hAnsi="Franklin Gothic Book"/>
        </w:rPr>
        <w:t>The Marshall Rubrics</w:t>
      </w:r>
    </w:p>
    <w:p w14:paraId="1ED648A9" w14:textId="77777777" w:rsidR="00E970D7" w:rsidRPr="00560351" w:rsidRDefault="00E970D7" w:rsidP="00E970D7">
      <w:pPr>
        <w:pStyle w:val="ListParagraph"/>
        <w:numPr>
          <w:ilvl w:val="0"/>
          <w:numId w:val="1"/>
        </w:numPr>
      </w:pPr>
      <w:r w:rsidRPr="00345426">
        <w:rPr>
          <w:rFonts w:ascii="Franklin Gothic Book" w:hAnsi="Franklin Gothic Book"/>
        </w:rPr>
        <w:t>The Newark Public Schools</w:t>
      </w:r>
    </w:p>
    <w:p w14:paraId="1DAE431A" w14:textId="77777777" w:rsidR="00E970D7" w:rsidRPr="00560351" w:rsidRDefault="00E970D7" w:rsidP="00E970D7">
      <w:pPr>
        <w:pStyle w:val="ListParagraph"/>
        <w:numPr>
          <w:ilvl w:val="0"/>
          <w:numId w:val="1"/>
        </w:numPr>
      </w:pPr>
      <w:r w:rsidRPr="00345426">
        <w:rPr>
          <w:rFonts w:ascii="Franklin Gothic Book" w:hAnsi="Franklin Gothic Book"/>
        </w:rPr>
        <w:t xml:space="preserve">The New Jersey </w:t>
      </w:r>
      <w:proofErr w:type="spellStart"/>
      <w:r w:rsidRPr="00345426">
        <w:rPr>
          <w:rFonts w:ascii="Franklin Gothic Book" w:hAnsi="Franklin Gothic Book"/>
        </w:rPr>
        <w:t>LoTi</w:t>
      </w:r>
      <w:proofErr w:type="spellEnd"/>
      <w:r w:rsidRPr="00345426">
        <w:rPr>
          <w:rFonts w:ascii="Franklin Gothic Book" w:hAnsi="Franklin Gothic Book"/>
        </w:rPr>
        <w:t xml:space="preserve"> Teacher Evaluation</w:t>
      </w:r>
    </w:p>
    <w:p w14:paraId="41510FC4" w14:textId="21677163" w:rsidR="00E970D7" w:rsidRPr="00560351" w:rsidRDefault="00E970D7" w:rsidP="00E970D7">
      <w:pPr>
        <w:pStyle w:val="ListParagraph"/>
        <w:numPr>
          <w:ilvl w:val="0"/>
          <w:numId w:val="1"/>
        </w:numPr>
      </w:pPr>
      <w:r w:rsidRPr="00345426">
        <w:rPr>
          <w:rFonts w:ascii="Franklin Gothic Book" w:hAnsi="Franklin Gothic Book"/>
        </w:rPr>
        <w:t>The Smart</w:t>
      </w:r>
      <w:r>
        <w:rPr>
          <w:rFonts w:ascii="Franklin Gothic Book" w:hAnsi="Franklin Gothic Book"/>
        </w:rPr>
        <w:t xml:space="preserve"> </w:t>
      </w:r>
      <w:r w:rsidRPr="00345426">
        <w:rPr>
          <w:rFonts w:ascii="Franklin Gothic Book" w:hAnsi="Franklin Gothic Book"/>
        </w:rPr>
        <w:t>Start Teach</w:t>
      </w:r>
      <w:r>
        <w:rPr>
          <w:rFonts w:ascii="Franklin Gothic Book" w:hAnsi="Franklin Gothic Book"/>
        </w:rPr>
        <w:t xml:space="preserve"> </w:t>
      </w:r>
      <w:r w:rsidRPr="00345426">
        <w:rPr>
          <w:rFonts w:ascii="Franklin Gothic Book" w:hAnsi="Franklin Gothic Book"/>
        </w:rPr>
        <w:t>Elite Evaluation System</w:t>
      </w:r>
    </w:p>
    <w:p w14:paraId="5DD6AB71" w14:textId="77777777" w:rsidR="00E970D7" w:rsidRDefault="00E970D7" w:rsidP="00E970D7">
      <w:pPr>
        <w:pStyle w:val="ListParagraph"/>
        <w:numPr>
          <w:ilvl w:val="0"/>
          <w:numId w:val="1"/>
        </w:numPr>
      </w:pPr>
      <w:r w:rsidRPr="00345426">
        <w:rPr>
          <w:rFonts w:ascii="Franklin Gothic Book" w:hAnsi="Franklin Gothic Book"/>
        </w:rPr>
        <w:t>The Thoughtful Classroom Teacher Effectiveness Framework</w:t>
      </w:r>
    </w:p>
    <w:p w14:paraId="0F33A355" w14:textId="77777777" w:rsidR="00E970D7" w:rsidRDefault="00E970D7" w:rsidP="00E970D7">
      <w:pPr>
        <w:tabs>
          <w:tab w:val="left" w:pos="6600"/>
        </w:tabs>
        <w:rPr>
          <w:sz w:val="24"/>
          <w:szCs w:val="24"/>
        </w:rPr>
      </w:pPr>
    </w:p>
    <w:p w14:paraId="2CA1D77D" w14:textId="77777777" w:rsidR="004252E8" w:rsidRPr="00161E09" w:rsidRDefault="004252E8" w:rsidP="004252E8">
      <w:pPr>
        <w:pStyle w:val="Default"/>
        <w:rPr>
          <w:rFonts w:ascii="Franklin Gothic Book" w:hAnsi="Franklin Gothic Book"/>
          <w:b/>
          <w:sz w:val="20"/>
          <w:szCs w:val="20"/>
          <w:u w:val="single"/>
        </w:rPr>
      </w:pPr>
      <w:r w:rsidRPr="00161E09">
        <w:rPr>
          <w:rFonts w:ascii="Franklin Gothic Book" w:hAnsi="Franklin Gothic Book"/>
          <w:b/>
          <w:sz w:val="20"/>
          <w:szCs w:val="20"/>
          <w:u w:val="single"/>
        </w:rPr>
        <w:t>Advisory</w:t>
      </w:r>
    </w:p>
    <w:p w14:paraId="42CC9504" w14:textId="691BD567" w:rsidR="00E970D7" w:rsidRPr="00161E09" w:rsidRDefault="004252E8" w:rsidP="00161E09">
      <w:pPr>
        <w:pStyle w:val="Default"/>
        <w:rPr>
          <w:rFonts w:ascii="Franklin Gothic Book" w:hAnsi="Franklin Gothic Book"/>
          <w:sz w:val="20"/>
          <w:szCs w:val="20"/>
        </w:rPr>
      </w:pPr>
      <w:r w:rsidRPr="00161E09">
        <w:rPr>
          <w:rFonts w:ascii="Franklin Gothic Book" w:hAnsi="Franklin Gothic Book"/>
          <w:sz w:val="20"/>
          <w:szCs w:val="20"/>
        </w:rPr>
        <w:t xml:space="preserve">*Please note that the approved instrument list will only include instruments that have met the </w:t>
      </w:r>
      <w:r w:rsidRPr="00161E09">
        <w:rPr>
          <w:rFonts w:ascii="Franklin Gothic Book" w:hAnsi="Franklin Gothic Book"/>
          <w:i/>
          <w:iCs/>
          <w:sz w:val="20"/>
          <w:szCs w:val="20"/>
        </w:rPr>
        <w:t xml:space="preserve">technical requirements </w:t>
      </w:r>
      <w:r w:rsidRPr="00161E09">
        <w:rPr>
          <w:rFonts w:ascii="Franklin Gothic Book" w:hAnsi="Franklin Gothic Book"/>
          <w:sz w:val="20"/>
          <w:szCs w:val="20"/>
        </w:rPr>
        <w:t>for use in New Jersey. Any district that will be purchasing instruments is required to follow public bidding laws and regulations in acquiring an evaluation instrument and should consult with their Business Administrator (BA) for guidance. If the BA needs additional support, he or she should contact the appropriate county office of education.</w:t>
      </w:r>
      <w:r w:rsidR="00161E09" w:rsidRPr="00161E09">
        <w:rPr>
          <w:rFonts w:ascii="Franklin Gothic Book" w:hAnsi="Franklin Gothic Book"/>
          <w:sz w:val="20"/>
          <w:szCs w:val="20"/>
        </w:rPr>
        <w:t xml:space="preserve"> </w:t>
      </w:r>
    </w:p>
    <w:p w14:paraId="6C39D6C3" w14:textId="36841898" w:rsidR="00B84265" w:rsidRPr="00161E09" w:rsidRDefault="004252E8" w:rsidP="004252E8">
      <w:pPr>
        <w:rPr>
          <w:rFonts w:ascii="Franklin Gothic Book" w:hAnsi="Franklin Gothic Book"/>
          <w:sz w:val="20"/>
          <w:szCs w:val="20"/>
        </w:rPr>
      </w:pPr>
      <w:r w:rsidRPr="00161E09">
        <w:rPr>
          <w:rFonts w:ascii="Franklin Gothic Book" w:hAnsi="Franklin Gothic Book"/>
          <w:sz w:val="20"/>
          <w:szCs w:val="20"/>
        </w:rPr>
        <w:t xml:space="preserve">**Note that the instruments on the approved list </w:t>
      </w:r>
      <w:r w:rsidRPr="00161E09">
        <w:rPr>
          <w:rFonts w:ascii="Franklin Gothic Book" w:hAnsi="Franklin Gothic Book"/>
          <w:i/>
          <w:iCs/>
          <w:sz w:val="20"/>
          <w:szCs w:val="20"/>
        </w:rPr>
        <w:t xml:space="preserve">will not </w:t>
      </w:r>
      <w:r w:rsidRPr="00161E09">
        <w:rPr>
          <w:rFonts w:ascii="Franklin Gothic Book" w:hAnsi="Franklin Gothic Book"/>
          <w:sz w:val="20"/>
          <w:szCs w:val="20"/>
        </w:rPr>
        <w:t xml:space="preserve">have contracts with the state, necessitating that districts develop their own contracts; please refer to our FAQ on public bidding for more information. Additionally, local districts must ensure that they have the supports in place to meet the </w:t>
      </w:r>
      <w:r w:rsidRPr="00161E09">
        <w:rPr>
          <w:rFonts w:ascii="Franklin Gothic Book" w:hAnsi="Franklin Gothic Book"/>
          <w:sz w:val="20"/>
          <w:szCs w:val="20"/>
        </w:rPr>
        <w:lastRenderedPageBreak/>
        <w:t>implementation requirements of the evaluation instrument, such as teacher and administrator training and/or proof of mastery. Related details can be found in our evaluation requirement FAQ</w:t>
      </w:r>
    </w:p>
    <w:sectPr w:rsidR="00B84265" w:rsidRPr="00161E09" w:rsidSect="00BB73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2ABBC" w14:textId="77777777" w:rsidR="00F66B5D" w:rsidRDefault="00F66B5D" w:rsidP="00F66B5D">
      <w:pPr>
        <w:spacing w:after="0" w:line="240" w:lineRule="auto"/>
      </w:pPr>
      <w:r>
        <w:separator/>
      </w:r>
    </w:p>
  </w:endnote>
  <w:endnote w:type="continuationSeparator" w:id="0">
    <w:p w14:paraId="783F03DB" w14:textId="77777777" w:rsidR="00F66B5D" w:rsidRDefault="00F66B5D" w:rsidP="00F6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F26BE" w14:textId="74B5DEA6" w:rsidR="00B84265" w:rsidRPr="00B84265" w:rsidRDefault="00B84265" w:rsidP="00B70B45">
    <w:pPr>
      <w:pStyle w:val="Footer"/>
      <w:rPr>
        <w:rFonts w:ascii="Franklin Gothic Book" w:hAnsi="Franklin Gothic Book"/>
        <w:sz w:val="18"/>
        <w:szCs w:val="18"/>
      </w:rPr>
    </w:pPr>
  </w:p>
  <w:p w14:paraId="07E59917" w14:textId="2FFCB6A7" w:rsidR="00B70B45" w:rsidRPr="00B70B45" w:rsidRDefault="00B70B45" w:rsidP="00B70B45">
    <w:pPr>
      <w:pStyle w:val="Footer"/>
      <w:rPr>
        <w:rFonts w:ascii="Franklin Gothic Book" w:hAnsi="Franklin Gothic Book"/>
        <w:sz w:val="18"/>
        <w:szCs w:val="18"/>
      </w:rPr>
    </w:pPr>
    <w:r w:rsidRPr="00B70B45">
      <w:rPr>
        <w:rFonts w:ascii="Franklin Gothic Book" w:hAnsi="Franklin Gothic Book"/>
        <w:sz w:val="18"/>
        <w:szCs w:val="18"/>
      </w:rPr>
      <w:t>*</w:t>
    </w:r>
    <w:r w:rsidRPr="00B70B45">
      <w:rPr>
        <w:rFonts w:ascii="Franklin Gothic Book" w:hAnsi="Franklin Gothic Book"/>
        <w:b/>
        <w:sz w:val="18"/>
        <w:szCs w:val="18"/>
      </w:rPr>
      <w:t>Instruments are approved only as version/edition specified here</w:t>
    </w:r>
    <w:r w:rsidRPr="00B70B45">
      <w:rPr>
        <w:rFonts w:ascii="Franklin Gothic Book" w:hAnsi="Franklin Gothic Book"/>
        <w:sz w:val="18"/>
        <w:szCs w:val="18"/>
      </w:rPr>
      <w:t xml:space="preserve">; districts that make modifications to an approved instrument must submit the instrument with modifications for separate review through </w:t>
    </w:r>
    <w:hyperlink r:id="rId1" w:history="1">
      <w:r w:rsidRPr="00B70B45">
        <w:rPr>
          <w:rStyle w:val="Hyperlink"/>
          <w:rFonts w:ascii="Franklin Gothic Book" w:hAnsi="Franklin Gothic Book"/>
          <w:sz w:val="18"/>
          <w:szCs w:val="18"/>
        </w:rPr>
        <w:t>RFQ process</w:t>
      </w:r>
    </w:hyperlink>
  </w:p>
  <w:p w14:paraId="30CE012B" w14:textId="0E2EC0D4" w:rsidR="00B84265" w:rsidRPr="00B70B45" w:rsidRDefault="00B70B45" w:rsidP="00B70B45">
    <w:pPr>
      <w:pStyle w:val="Footer"/>
      <w:rPr>
        <w:rFonts w:ascii="Franklin Gothic Book" w:hAnsi="Franklin Gothic Book"/>
      </w:rPr>
    </w:pPr>
    <w:r w:rsidRPr="00B70B45">
      <w:rPr>
        <w:rFonts w:ascii="Franklin Gothic Book" w:hAnsi="Franklin Gothic Book"/>
        <w:sz w:val="18"/>
        <w:szCs w:val="18"/>
      </w:rPr>
      <w:t>***This list is not inclusive off thirteen districts with approved evaluation instruments. Those districts asked that their evaluation instruments not be published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4060D" w14:textId="77777777" w:rsidR="00F66B5D" w:rsidRDefault="00F66B5D" w:rsidP="00F66B5D">
      <w:pPr>
        <w:spacing w:after="0" w:line="240" w:lineRule="auto"/>
      </w:pPr>
      <w:r>
        <w:separator/>
      </w:r>
    </w:p>
  </w:footnote>
  <w:footnote w:type="continuationSeparator" w:id="0">
    <w:p w14:paraId="5CCC052D" w14:textId="77777777" w:rsidR="00F66B5D" w:rsidRDefault="00F66B5D" w:rsidP="00F66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04522" w14:textId="77777777" w:rsidR="00B84265" w:rsidRDefault="00B84265" w:rsidP="00B84265">
    <w:pPr>
      <w:pStyle w:val="Header"/>
      <w:jc w:val="right"/>
      <w:rPr>
        <w:rFonts w:ascii="Franklin Gothic Book" w:hAnsi="Franklin Gothic Book"/>
        <w:b/>
        <w:color w:val="213363" w:themeColor="accent2"/>
        <w:sz w:val="28"/>
        <w:szCs w:val="28"/>
      </w:rPr>
    </w:pPr>
    <w:r>
      <w:rPr>
        <w:rFonts w:ascii="Franklin Gothic Book" w:hAnsi="Franklin Gothic Book"/>
        <w:b/>
        <w:noProof/>
        <w:color w:val="213363" w:themeColor="accent2"/>
        <w:sz w:val="28"/>
        <w:szCs w:val="28"/>
      </w:rPr>
      <w:drawing>
        <wp:inline distT="0" distB="0" distL="0" distR="0" wp14:anchorId="52EF0225" wp14:editId="3632311D">
          <wp:extent cx="808795" cy="397969"/>
          <wp:effectExtent l="0" t="0" r="0" b="2540"/>
          <wp:docPr id="5" name="Picture 5" descr="AchieveNJ logo. Teach. Lead. Gr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HIEVE NJ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380" cy="411050"/>
                  </a:xfrm>
                  <a:prstGeom prst="rect">
                    <a:avLst/>
                  </a:prstGeom>
                </pic:spPr>
              </pic:pic>
            </a:graphicData>
          </a:graphic>
        </wp:inline>
      </w:drawing>
    </w:r>
    <w:r>
      <w:rPr>
        <w:rFonts w:ascii="Franklin Gothic Book" w:hAnsi="Franklin Gothic Book"/>
        <w:b/>
        <w:color w:val="213363" w:themeColor="accent2"/>
        <w:sz w:val="28"/>
        <w:szCs w:val="28"/>
      </w:rPr>
      <w:t xml:space="preserve">  </w:t>
    </w:r>
  </w:p>
  <w:p w14:paraId="2959297B" w14:textId="77777777" w:rsidR="00B84265" w:rsidRDefault="006D061E" w:rsidP="00B84265">
    <w:pPr>
      <w:pStyle w:val="Header"/>
      <w:jc w:val="center"/>
      <w:rPr>
        <w:rFonts w:ascii="Franklin Gothic Book" w:hAnsi="Franklin Gothic Book"/>
        <w:b/>
        <w:color w:val="213363" w:themeColor="accent2"/>
        <w:sz w:val="28"/>
        <w:szCs w:val="28"/>
      </w:rPr>
    </w:pPr>
    <w:r w:rsidRPr="00B84265">
      <w:rPr>
        <w:rFonts w:ascii="Franklin Gothic Book" w:hAnsi="Franklin Gothic Book"/>
        <w:b/>
        <w:color w:val="213363" w:themeColor="accent2"/>
        <w:sz w:val="28"/>
        <w:szCs w:val="28"/>
      </w:rPr>
      <w:t>New Jersey Department of Education</w:t>
    </w:r>
  </w:p>
  <w:p w14:paraId="5C991E89" w14:textId="3309F7E9" w:rsidR="006D061E" w:rsidRDefault="006D061E" w:rsidP="00B84265">
    <w:pPr>
      <w:pStyle w:val="Header"/>
      <w:jc w:val="center"/>
    </w:pPr>
    <w:r w:rsidRPr="00B84265">
      <w:rPr>
        <w:rFonts w:ascii="Franklin Gothic Book" w:hAnsi="Franklin Gothic Book"/>
        <w:b/>
        <w:color w:val="213363" w:themeColor="accent2"/>
        <w:sz w:val="28"/>
        <w:szCs w:val="28"/>
      </w:rPr>
      <w:t xml:space="preserve">Approved </w:t>
    </w:r>
    <w:r w:rsidR="00EE0616">
      <w:rPr>
        <w:rFonts w:ascii="Franklin Gothic Book" w:hAnsi="Franklin Gothic Book"/>
        <w:b/>
        <w:color w:val="213363" w:themeColor="accent2"/>
        <w:sz w:val="28"/>
        <w:szCs w:val="28"/>
      </w:rPr>
      <w:t>Teacher</w:t>
    </w:r>
    <w:r w:rsidRPr="00B84265">
      <w:rPr>
        <w:rFonts w:ascii="Franklin Gothic Book" w:hAnsi="Franklin Gothic Book"/>
        <w:b/>
        <w:color w:val="213363" w:themeColor="accent2"/>
        <w:sz w:val="28"/>
        <w:szCs w:val="28"/>
      </w:rPr>
      <w:t xml:space="preserve"> Practice Evaluation Instruments* as of May 1,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96DF3"/>
    <w:multiLevelType w:val="hybridMultilevel"/>
    <w:tmpl w:val="597ED042"/>
    <w:lvl w:ilvl="0" w:tplc="53D4828A">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5D"/>
    <w:rsid w:val="000D074E"/>
    <w:rsid w:val="00161E09"/>
    <w:rsid w:val="00184D91"/>
    <w:rsid w:val="001C1B37"/>
    <w:rsid w:val="00247E09"/>
    <w:rsid w:val="00294F67"/>
    <w:rsid w:val="003357E5"/>
    <w:rsid w:val="00345426"/>
    <w:rsid w:val="00355A97"/>
    <w:rsid w:val="0040476D"/>
    <w:rsid w:val="004252E8"/>
    <w:rsid w:val="00434310"/>
    <w:rsid w:val="004B3C52"/>
    <w:rsid w:val="004D3292"/>
    <w:rsid w:val="006D061E"/>
    <w:rsid w:val="007133B7"/>
    <w:rsid w:val="007919E4"/>
    <w:rsid w:val="007C37A0"/>
    <w:rsid w:val="007C5094"/>
    <w:rsid w:val="00934CD7"/>
    <w:rsid w:val="009C5456"/>
    <w:rsid w:val="00B70B45"/>
    <w:rsid w:val="00B84265"/>
    <w:rsid w:val="00BB7344"/>
    <w:rsid w:val="00BD381D"/>
    <w:rsid w:val="00E112B1"/>
    <w:rsid w:val="00E970D7"/>
    <w:rsid w:val="00EE0616"/>
    <w:rsid w:val="00F66B5D"/>
    <w:rsid w:val="00F67587"/>
    <w:rsid w:val="00F7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672BE8"/>
  <w15:chartTrackingRefBased/>
  <w15:docId w15:val="{15A81753-48F3-42D5-AA0E-AF7D0A0C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33B7"/>
    <w:pPr>
      <w:keepNext/>
      <w:keepLines/>
      <w:spacing w:before="240" w:after="0"/>
      <w:outlineLvl w:val="0"/>
    </w:pPr>
    <w:rPr>
      <w:rFonts w:asciiTheme="majorHAnsi" w:eastAsiaTheme="majorEastAsia" w:hAnsiTheme="majorHAnsi" w:cstheme="majorBidi"/>
      <w:color w:val="38568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Ahead">
    <w:name w:val="01-A head"/>
    <w:basedOn w:val="Normal"/>
    <w:qFormat/>
    <w:rsid w:val="001C1B37"/>
    <w:pPr>
      <w:pBdr>
        <w:bottom w:val="single" w:sz="4" w:space="2" w:color="auto"/>
      </w:pBdr>
      <w:spacing w:before="240" w:after="200" w:line="240" w:lineRule="auto"/>
    </w:pPr>
    <w:rPr>
      <w:b/>
      <w:color w:val="5075BB" w:themeColor="accent1"/>
      <w:sz w:val="24"/>
      <w:szCs w:val="24"/>
    </w:rPr>
  </w:style>
  <w:style w:type="paragraph" w:styleId="Header">
    <w:name w:val="header"/>
    <w:basedOn w:val="Normal"/>
    <w:link w:val="HeaderChar"/>
    <w:uiPriority w:val="99"/>
    <w:unhideWhenUsed/>
    <w:rsid w:val="00F6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B5D"/>
  </w:style>
  <w:style w:type="paragraph" w:styleId="Footer">
    <w:name w:val="footer"/>
    <w:basedOn w:val="Normal"/>
    <w:link w:val="FooterChar"/>
    <w:uiPriority w:val="99"/>
    <w:unhideWhenUsed/>
    <w:rsid w:val="00F6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B5D"/>
  </w:style>
  <w:style w:type="table" w:styleId="TableGrid">
    <w:name w:val="Table Grid"/>
    <w:basedOn w:val="TableNormal"/>
    <w:uiPriority w:val="39"/>
    <w:rsid w:val="00F66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5B1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F75B1D"/>
    <w:rPr>
      <w:color w:val="0000FF"/>
      <w:u w:val="single"/>
    </w:rPr>
  </w:style>
  <w:style w:type="character" w:customStyle="1" w:styleId="Heading1Char">
    <w:name w:val="Heading 1 Char"/>
    <w:basedOn w:val="DefaultParagraphFont"/>
    <w:link w:val="Heading1"/>
    <w:uiPriority w:val="9"/>
    <w:rsid w:val="007133B7"/>
    <w:rPr>
      <w:rFonts w:asciiTheme="majorHAnsi" w:eastAsiaTheme="majorEastAsia" w:hAnsiTheme="majorHAnsi" w:cstheme="majorBidi"/>
      <w:color w:val="38568F" w:themeColor="accent1" w:themeShade="BF"/>
      <w:sz w:val="32"/>
      <w:szCs w:val="32"/>
    </w:rPr>
  </w:style>
  <w:style w:type="paragraph" w:styleId="EndnoteText">
    <w:name w:val="endnote text"/>
    <w:basedOn w:val="Normal"/>
    <w:link w:val="EndnoteTextChar"/>
    <w:uiPriority w:val="99"/>
    <w:semiHidden/>
    <w:unhideWhenUsed/>
    <w:rsid w:val="00B842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4265"/>
    <w:rPr>
      <w:sz w:val="20"/>
      <w:szCs w:val="20"/>
    </w:rPr>
  </w:style>
  <w:style w:type="character" w:styleId="EndnoteReference">
    <w:name w:val="endnote reference"/>
    <w:basedOn w:val="DefaultParagraphFont"/>
    <w:uiPriority w:val="99"/>
    <w:semiHidden/>
    <w:unhideWhenUsed/>
    <w:rsid w:val="00B84265"/>
    <w:rPr>
      <w:vertAlign w:val="superscript"/>
    </w:rPr>
  </w:style>
  <w:style w:type="character" w:styleId="FollowedHyperlink">
    <w:name w:val="FollowedHyperlink"/>
    <w:basedOn w:val="DefaultParagraphFont"/>
    <w:uiPriority w:val="99"/>
    <w:semiHidden/>
    <w:unhideWhenUsed/>
    <w:rsid w:val="00B84265"/>
    <w:rPr>
      <w:color w:val="EC4A1B" w:themeColor="followedHyperlink"/>
      <w:u w:val="single"/>
    </w:rPr>
  </w:style>
  <w:style w:type="character" w:styleId="CommentReference">
    <w:name w:val="annotation reference"/>
    <w:basedOn w:val="DefaultParagraphFont"/>
    <w:uiPriority w:val="99"/>
    <w:semiHidden/>
    <w:unhideWhenUsed/>
    <w:rsid w:val="007C37A0"/>
    <w:rPr>
      <w:sz w:val="16"/>
      <w:szCs w:val="16"/>
    </w:rPr>
  </w:style>
  <w:style w:type="paragraph" w:styleId="CommentText">
    <w:name w:val="annotation text"/>
    <w:basedOn w:val="Normal"/>
    <w:link w:val="CommentTextChar"/>
    <w:uiPriority w:val="99"/>
    <w:semiHidden/>
    <w:unhideWhenUsed/>
    <w:rsid w:val="007C37A0"/>
    <w:pPr>
      <w:spacing w:line="240" w:lineRule="auto"/>
    </w:pPr>
    <w:rPr>
      <w:sz w:val="20"/>
      <w:szCs w:val="20"/>
    </w:rPr>
  </w:style>
  <w:style w:type="character" w:customStyle="1" w:styleId="CommentTextChar">
    <w:name w:val="Comment Text Char"/>
    <w:basedOn w:val="DefaultParagraphFont"/>
    <w:link w:val="CommentText"/>
    <w:uiPriority w:val="99"/>
    <w:semiHidden/>
    <w:rsid w:val="007C37A0"/>
    <w:rPr>
      <w:sz w:val="20"/>
      <w:szCs w:val="20"/>
    </w:rPr>
  </w:style>
  <w:style w:type="paragraph" w:styleId="CommentSubject">
    <w:name w:val="annotation subject"/>
    <w:basedOn w:val="CommentText"/>
    <w:next w:val="CommentText"/>
    <w:link w:val="CommentSubjectChar"/>
    <w:uiPriority w:val="99"/>
    <w:semiHidden/>
    <w:unhideWhenUsed/>
    <w:rsid w:val="007C37A0"/>
    <w:rPr>
      <w:b/>
      <w:bCs/>
    </w:rPr>
  </w:style>
  <w:style w:type="character" w:customStyle="1" w:styleId="CommentSubjectChar">
    <w:name w:val="Comment Subject Char"/>
    <w:basedOn w:val="CommentTextChar"/>
    <w:link w:val="CommentSubject"/>
    <w:uiPriority w:val="99"/>
    <w:semiHidden/>
    <w:rsid w:val="007C37A0"/>
    <w:rPr>
      <w:b/>
      <w:bCs/>
      <w:sz w:val="20"/>
      <w:szCs w:val="20"/>
    </w:rPr>
  </w:style>
  <w:style w:type="paragraph" w:styleId="BalloonText">
    <w:name w:val="Balloon Text"/>
    <w:basedOn w:val="Normal"/>
    <w:link w:val="BalloonTextChar"/>
    <w:uiPriority w:val="99"/>
    <w:semiHidden/>
    <w:unhideWhenUsed/>
    <w:rsid w:val="007C3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7A0"/>
    <w:rPr>
      <w:rFonts w:ascii="Segoe UI" w:hAnsi="Segoe UI" w:cs="Segoe UI"/>
      <w:sz w:val="18"/>
      <w:szCs w:val="18"/>
    </w:rPr>
  </w:style>
  <w:style w:type="paragraph" w:customStyle="1" w:styleId="Default">
    <w:name w:val="Default"/>
    <w:basedOn w:val="Normal"/>
    <w:rsid w:val="004252E8"/>
    <w:pPr>
      <w:autoSpaceDE w:val="0"/>
      <w:autoSpaceDN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E97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j.gov/education/AchieveNJ/resources/rfq.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chieveNJ">
      <a:dk1>
        <a:sysClr val="windowText" lastClr="000000"/>
      </a:dk1>
      <a:lt1>
        <a:sysClr val="window" lastClr="FFFFFF"/>
      </a:lt1>
      <a:dk2>
        <a:srgbClr val="214189"/>
      </a:dk2>
      <a:lt2>
        <a:srgbClr val="EEECE1"/>
      </a:lt2>
      <a:accent1>
        <a:srgbClr val="5075BB"/>
      </a:accent1>
      <a:accent2>
        <a:srgbClr val="213363"/>
      </a:accent2>
      <a:accent3>
        <a:srgbClr val="0E80AF"/>
      </a:accent3>
      <a:accent4>
        <a:srgbClr val="92B72B"/>
      </a:accent4>
      <a:accent5>
        <a:srgbClr val="F89C15"/>
      </a:accent5>
      <a:accent6>
        <a:srgbClr val="1F2F7A"/>
      </a:accent6>
      <a:hlink>
        <a:srgbClr val="799925"/>
      </a:hlink>
      <a:folHlink>
        <a:srgbClr val="EC4A1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F9EFA-636C-48D0-A36A-38944E95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Velyvyte, Aiste</dc:creator>
  <cp:keywords/>
  <dc:description/>
  <cp:lastModifiedBy>Velyvyte, Aiste</cp:lastModifiedBy>
  <cp:revision>13</cp:revision>
  <dcterms:created xsi:type="dcterms:W3CDTF">2018-05-11T14:21:00Z</dcterms:created>
  <dcterms:modified xsi:type="dcterms:W3CDTF">2018-05-18T16:21:00Z</dcterms:modified>
</cp:coreProperties>
</file>