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B9E5E" w14:textId="2534439F" w:rsidR="0025174A" w:rsidRPr="0068083A" w:rsidRDefault="002A6526" w:rsidP="002A6526">
      <w:pPr>
        <w:spacing w:after="17" w:line="251" w:lineRule="auto"/>
        <w:ind w:left="2887" w:right="2790"/>
        <w:jc w:val="center"/>
      </w:pPr>
      <w:bookmarkStart w:id="0" w:name="_Toc396613493"/>
      <w:bookmarkStart w:id="1" w:name="_Toc435506668"/>
      <w:r>
        <w:rPr>
          <w:b/>
          <w:sz w:val="48"/>
        </w:rPr>
        <w:t xml:space="preserve">State of New </w:t>
      </w:r>
      <w:r w:rsidR="0025174A" w:rsidRPr="0068083A">
        <w:rPr>
          <w:b/>
          <w:sz w:val="48"/>
        </w:rPr>
        <w:t xml:space="preserve">Jersey </w:t>
      </w:r>
    </w:p>
    <w:p w14:paraId="3167602E" w14:textId="77777777" w:rsidR="0025174A" w:rsidRPr="0068083A" w:rsidRDefault="0025174A" w:rsidP="0025174A">
      <w:pPr>
        <w:spacing w:line="259" w:lineRule="auto"/>
        <w:ind w:left="1975"/>
      </w:pPr>
      <w:r w:rsidRPr="0068083A">
        <w:rPr>
          <w:b/>
          <w:sz w:val="48"/>
        </w:rPr>
        <w:t xml:space="preserve">Department of Transportation </w:t>
      </w:r>
    </w:p>
    <w:p w14:paraId="65E18B11" w14:textId="77777777" w:rsidR="0025174A" w:rsidRPr="0068083A" w:rsidRDefault="0025174A" w:rsidP="0025174A">
      <w:pPr>
        <w:spacing w:line="259" w:lineRule="auto"/>
        <w:ind w:left="116"/>
        <w:jc w:val="center"/>
      </w:pPr>
      <w:r w:rsidRPr="0068083A">
        <w:rPr>
          <w:b/>
          <w:sz w:val="48"/>
        </w:rPr>
        <w:t xml:space="preserve"> </w:t>
      </w:r>
    </w:p>
    <w:p w14:paraId="18A0FA86" w14:textId="77777777" w:rsidR="0025174A" w:rsidRPr="0068083A" w:rsidRDefault="0025174A" w:rsidP="0025174A">
      <w:pPr>
        <w:spacing w:line="259" w:lineRule="auto"/>
        <w:ind w:left="116"/>
        <w:jc w:val="center"/>
      </w:pPr>
      <w:r w:rsidRPr="0068083A">
        <w:rPr>
          <w:b/>
          <w:sz w:val="48"/>
        </w:rPr>
        <w:t xml:space="preserve"> </w:t>
      </w:r>
    </w:p>
    <w:p w14:paraId="72B79701" w14:textId="77777777" w:rsidR="0025174A" w:rsidRPr="0068083A" w:rsidRDefault="0025174A" w:rsidP="0025174A">
      <w:pPr>
        <w:spacing w:after="130" w:line="259" w:lineRule="auto"/>
        <w:ind w:left="3182"/>
      </w:pPr>
      <w:r w:rsidRPr="0068083A">
        <w:rPr>
          <w:rFonts w:ascii="Calibri" w:eastAsia="Calibri" w:hAnsi="Calibri" w:cs="Calibri"/>
          <w:noProof/>
          <w:sz w:val="22"/>
        </w:rPr>
        <mc:AlternateContent>
          <mc:Choice Requires="wpg">
            <w:drawing>
              <wp:inline distT="0" distB="0" distL="0" distR="0" wp14:anchorId="692FA712" wp14:editId="642947A3">
                <wp:extent cx="2319528" cy="3267455"/>
                <wp:effectExtent l="0" t="0" r="0" b="0"/>
                <wp:docPr id="8777" name="Group 8777"/>
                <wp:cNvGraphicFramePr/>
                <a:graphic xmlns:a="http://schemas.openxmlformats.org/drawingml/2006/main">
                  <a:graphicData uri="http://schemas.microsoft.com/office/word/2010/wordprocessingGroup">
                    <wpg:wgp>
                      <wpg:cNvGrpSpPr/>
                      <wpg:grpSpPr>
                        <a:xfrm>
                          <a:off x="0" y="0"/>
                          <a:ext cx="2319528" cy="3267455"/>
                          <a:chOff x="0" y="0"/>
                          <a:chExt cx="2319528" cy="3267455"/>
                        </a:xfrm>
                      </wpg:grpSpPr>
                      <wps:wsp>
                        <wps:cNvPr id="10" name="Rectangle 10"/>
                        <wps:cNvSpPr/>
                        <wps:spPr>
                          <a:xfrm>
                            <a:off x="1225298" y="0"/>
                            <a:ext cx="101154" cy="364845"/>
                          </a:xfrm>
                          <a:prstGeom prst="rect">
                            <a:avLst/>
                          </a:prstGeom>
                          <a:ln>
                            <a:noFill/>
                          </a:ln>
                        </wps:spPr>
                        <wps:txbx>
                          <w:txbxContent>
                            <w:p w14:paraId="540E6D79" w14:textId="77777777" w:rsidR="000972CA" w:rsidRDefault="000972CA" w:rsidP="0025174A">
                              <w:pPr>
                                <w:spacing w:after="160" w:line="259" w:lineRule="auto"/>
                              </w:pPr>
                              <w:r>
                                <w:rPr>
                                  <w:b/>
                                  <w:sz w:val="48"/>
                                </w:rPr>
                                <w:t xml:space="preserve"> </w:t>
                              </w:r>
                            </w:p>
                          </w:txbxContent>
                        </wps:txbx>
                        <wps:bodyPr horzOverflow="overflow" vert="horz" lIns="0" tIns="0" rIns="0" bIns="0" rtlCol="0">
                          <a:noAutofit/>
                        </wps:bodyPr>
                      </wps:wsp>
                      <wps:wsp>
                        <wps:cNvPr id="11" name="Rectangle 11"/>
                        <wps:cNvSpPr/>
                        <wps:spPr>
                          <a:xfrm>
                            <a:off x="1225298" y="2993135"/>
                            <a:ext cx="101154" cy="364846"/>
                          </a:xfrm>
                          <a:prstGeom prst="rect">
                            <a:avLst/>
                          </a:prstGeom>
                          <a:ln>
                            <a:noFill/>
                          </a:ln>
                        </wps:spPr>
                        <wps:txbx>
                          <w:txbxContent>
                            <w:p w14:paraId="09D9AC7F" w14:textId="77777777" w:rsidR="000972CA" w:rsidRDefault="000972CA" w:rsidP="0025174A">
                              <w:pPr>
                                <w:spacing w:after="160" w:line="259" w:lineRule="auto"/>
                              </w:pPr>
                              <w:r>
                                <w:rPr>
                                  <w:b/>
                                  <w:sz w:val="48"/>
                                </w:rPr>
                                <w:t xml:space="preserve"> </w:t>
                              </w:r>
                            </w:p>
                          </w:txbxContent>
                        </wps:txbx>
                        <wps:bodyPr horzOverflow="overflow" vert="horz" lIns="0" tIns="0" rIns="0" bIns="0" rtlCol="0">
                          <a:noAutofit/>
                        </wps:bodyPr>
                      </wps:wsp>
                      <wps:wsp>
                        <wps:cNvPr id="30" name="Shape 30"/>
                        <wps:cNvSpPr/>
                        <wps:spPr>
                          <a:xfrm>
                            <a:off x="0" y="612339"/>
                            <a:ext cx="2290572" cy="2273808"/>
                          </a:xfrm>
                          <a:custGeom>
                            <a:avLst/>
                            <a:gdLst/>
                            <a:ahLst/>
                            <a:cxnLst/>
                            <a:rect l="0" t="0" r="0" b="0"/>
                            <a:pathLst>
                              <a:path w="2290572" h="2273808">
                                <a:moveTo>
                                  <a:pt x="1146048" y="0"/>
                                </a:moveTo>
                                <a:lnTo>
                                  <a:pt x="1203960" y="1524"/>
                                </a:lnTo>
                                <a:lnTo>
                                  <a:pt x="1263396" y="6096"/>
                                </a:lnTo>
                                <a:lnTo>
                                  <a:pt x="1319784" y="13716"/>
                                </a:lnTo>
                                <a:lnTo>
                                  <a:pt x="1374648" y="22860"/>
                                </a:lnTo>
                                <a:lnTo>
                                  <a:pt x="1431036" y="36576"/>
                                </a:lnTo>
                                <a:lnTo>
                                  <a:pt x="1485900" y="51816"/>
                                </a:lnTo>
                                <a:lnTo>
                                  <a:pt x="1539240" y="70104"/>
                                </a:lnTo>
                                <a:lnTo>
                                  <a:pt x="1591056" y="89916"/>
                                </a:lnTo>
                                <a:lnTo>
                                  <a:pt x="1641348" y="112776"/>
                                </a:lnTo>
                                <a:lnTo>
                                  <a:pt x="1690116" y="137160"/>
                                </a:lnTo>
                                <a:lnTo>
                                  <a:pt x="1738884" y="166116"/>
                                </a:lnTo>
                                <a:lnTo>
                                  <a:pt x="1784604" y="195072"/>
                                </a:lnTo>
                                <a:lnTo>
                                  <a:pt x="1830324" y="225552"/>
                                </a:lnTo>
                                <a:lnTo>
                                  <a:pt x="1872996" y="260604"/>
                                </a:lnTo>
                                <a:lnTo>
                                  <a:pt x="1915668" y="295656"/>
                                </a:lnTo>
                                <a:lnTo>
                                  <a:pt x="1955292" y="332232"/>
                                </a:lnTo>
                                <a:lnTo>
                                  <a:pt x="1991868" y="371856"/>
                                </a:lnTo>
                                <a:lnTo>
                                  <a:pt x="2028444" y="414528"/>
                                </a:lnTo>
                                <a:lnTo>
                                  <a:pt x="2063496" y="457200"/>
                                </a:lnTo>
                                <a:lnTo>
                                  <a:pt x="2093976" y="501396"/>
                                </a:lnTo>
                                <a:lnTo>
                                  <a:pt x="2122932" y="547116"/>
                                </a:lnTo>
                                <a:lnTo>
                                  <a:pt x="2151888" y="595884"/>
                                </a:lnTo>
                                <a:lnTo>
                                  <a:pt x="2176272" y="644652"/>
                                </a:lnTo>
                                <a:lnTo>
                                  <a:pt x="2200656" y="694944"/>
                                </a:lnTo>
                                <a:lnTo>
                                  <a:pt x="2220468" y="746760"/>
                                </a:lnTo>
                                <a:lnTo>
                                  <a:pt x="2238756" y="798576"/>
                                </a:lnTo>
                                <a:lnTo>
                                  <a:pt x="2253996" y="853440"/>
                                </a:lnTo>
                                <a:lnTo>
                                  <a:pt x="2267712" y="908304"/>
                                </a:lnTo>
                                <a:lnTo>
                                  <a:pt x="2276856" y="963168"/>
                                </a:lnTo>
                                <a:lnTo>
                                  <a:pt x="2282952" y="1019556"/>
                                </a:lnTo>
                                <a:lnTo>
                                  <a:pt x="2287524" y="1077468"/>
                                </a:lnTo>
                                <a:lnTo>
                                  <a:pt x="2290572" y="1136904"/>
                                </a:lnTo>
                                <a:lnTo>
                                  <a:pt x="2287524" y="1196340"/>
                                </a:lnTo>
                                <a:lnTo>
                                  <a:pt x="2282952" y="1252728"/>
                                </a:lnTo>
                                <a:lnTo>
                                  <a:pt x="2276856" y="1309116"/>
                                </a:lnTo>
                                <a:lnTo>
                                  <a:pt x="2267712" y="1365504"/>
                                </a:lnTo>
                                <a:lnTo>
                                  <a:pt x="2253996" y="1420368"/>
                                </a:lnTo>
                                <a:lnTo>
                                  <a:pt x="2238756" y="1473708"/>
                                </a:lnTo>
                                <a:lnTo>
                                  <a:pt x="2220468" y="1527048"/>
                                </a:lnTo>
                                <a:lnTo>
                                  <a:pt x="2200656" y="1578864"/>
                                </a:lnTo>
                                <a:lnTo>
                                  <a:pt x="2176272" y="1629156"/>
                                </a:lnTo>
                                <a:lnTo>
                                  <a:pt x="2151888" y="1677924"/>
                                </a:lnTo>
                                <a:lnTo>
                                  <a:pt x="2122932" y="1725168"/>
                                </a:lnTo>
                                <a:lnTo>
                                  <a:pt x="2093976" y="1772412"/>
                                </a:lnTo>
                                <a:lnTo>
                                  <a:pt x="2063496" y="1816608"/>
                                </a:lnTo>
                                <a:lnTo>
                                  <a:pt x="2028444" y="1859280"/>
                                </a:lnTo>
                                <a:lnTo>
                                  <a:pt x="1991868" y="1901952"/>
                                </a:lnTo>
                                <a:lnTo>
                                  <a:pt x="1955292" y="1940052"/>
                                </a:lnTo>
                                <a:lnTo>
                                  <a:pt x="1915668" y="1978152"/>
                                </a:lnTo>
                                <a:lnTo>
                                  <a:pt x="1872996" y="2013204"/>
                                </a:lnTo>
                                <a:lnTo>
                                  <a:pt x="1830324" y="2048256"/>
                                </a:lnTo>
                                <a:lnTo>
                                  <a:pt x="1784604" y="2078736"/>
                                </a:lnTo>
                                <a:lnTo>
                                  <a:pt x="1738884" y="2107692"/>
                                </a:lnTo>
                                <a:lnTo>
                                  <a:pt x="1690116" y="2136648"/>
                                </a:lnTo>
                                <a:lnTo>
                                  <a:pt x="1641348" y="2161032"/>
                                </a:lnTo>
                                <a:lnTo>
                                  <a:pt x="1591056" y="2183892"/>
                                </a:lnTo>
                                <a:lnTo>
                                  <a:pt x="1539240" y="2203704"/>
                                </a:lnTo>
                                <a:lnTo>
                                  <a:pt x="1485900" y="2221992"/>
                                </a:lnTo>
                                <a:lnTo>
                                  <a:pt x="1431036" y="2237232"/>
                                </a:lnTo>
                                <a:lnTo>
                                  <a:pt x="1374648" y="2250948"/>
                                </a:lnTo>
                                <a:lnTo>
                                  <a:pt x="1319784" y="2260092"/>
                                </a:lnTo>
                                <a:lnTo>
                                  <a:pt x="1263396" y="2266188"/>
                                </a:lnTo>
                                <a:lnTo>
                                  <a:pt x="1203960" y="2272284"/>
                                </a:lnTo>
                                <a:lnTo>
                                  <a:pt x="1146048" y="2273808"/>
                                </a:lnTo>
                                <a:lnTo>
                                  <a:pt x="1086612" y="2272284"/>
                                </a:lnTo>
                                <a:lnTo>
                                  <a:pt x="1027176" y="2266188"/>
                                </a:lnTo>
                                <a:lnTo>
                                  <a:pt x="972312" y="2260092"/>
                                </a:lnTo>
                                <a:lnTo>
                                  <a:pt x="914400" y="2250948"/>
                                </a:lnTo>
                                <a:lnTo>
                                  <a:pt x="859536" y="2237232"/>
                                </a:lnTo>
                                <a:lnTo>
                                  <a:pt x="804672" y="2221992"/>
                                </a:lnTo>
                                <a:lnTo>
                                  <a:pt x="751332" y="2203704"/>
                                </a:lnTo>
                                <a:lnTo>
                                  <a:pt x="699516" y="2183892"/>
                                </a:lnTo>
                                <a:lnTo>
                                  <a:pt x="649224" y="2161032"/>
                                </a:lnTo>
                                <a:lnTo>
                                  <a:pt x="600456" y="2136648"/>
                                </a:lnTo>
                                <a:lnTo>
                                  <a:pt x="551688" y="2107692"/>
                                </a:lnTo>
                                <a:lnTo>
                                  <a:pt x="505968" y="2078736"/>
                                </a:lnTo>
                                <a:lnTo>
                                  <a:pt x="460248" y="2048256"/>
                                </a:lnTo>
                                <a:lnTo>
                                  <a:pt x="417576" y="2013204"/>
                                </a:lnTo>
                                <a:lnTo>
                                  <a:pt x="374904" y="1978152"/>
                                </a:lnTo>
                                <a:lnTo>
                                  <a:pt x="335280" y="1940052"/>
                                </a:lnTo>
                                <a:lnTo>
                                  <a:pt x="297180" y="1901952"/>
                                </a:lnTo>
                                <a:lnTo>
                                  <a:pt x="262128" y="1859280"/>
                                </a:lnTo>
                                <a:lnTo>
                                  <a:pt x="227076" y="1816608"/>
                                </a:lnTo>
                                <a:lnTo>
                                  <a:pt x="196596" y="1772412"/>
                                </a:lnTo>
                                <a:lnTo>
                                  <a:pt x="166116" y="1725168"/>
                                </a:lnTo>
                                <a:lnTo>
                                  <a:pt x="138684" y="1677924"/>
                                </a:lnTo>
                                <a:lnTo>
                                  <a:pt x="114300" y="1629156"/>
                                </a:lnTo>
                                <a:lnTo>
                                  <a:pt x="89916" y="1578864"/>
                                </a:lnTo>
                                <a:lnTo>
                                  <a:pt x="70104" y="1527048"/>
                                </a:lnTo>
                                <a:lnTo>
                                  <a:pt x="51816" y="1473708"/>
                                </a:lnTo>
                                <a:lnTo>
                                  <a:pt x="36576" y="1420368"/>
                                </a:lnTo>
                                <a:lnTo>
                                  <a:pt x="22860" y="1365504"/>
                                </a:lnTo>
                                <a:lnTo>
                                  <a:pt x="13716" y="1309116"/>
                                </a:lnTo>
                                <a:lnTo>
                                  <a:pt x="6096" y="1252728"/>
                                </a:lnTo>
                                <a:lnTo>
                                  <a:pt x="1524" y="1196340"/>
                                </a:lnTo>
                                <a:lnTo>
                                  <a:pt x="0" y="1136904"/>
                                </a:lnTo>
                                <a:lnTo>
                                  <a:pt x="1524" y="1077468"/>
                                </a:lnTo>
                                <a:lnTo>
                                  <a:pt x="6096" y="1019556"/>
                                </a:lnTo>
                                <a:lnTo>
                                  <a:pt x="13716" y="963168"/>
                                </a:lnTo>
                                <a:lnTo>
                                  <a:pt x="22860" y="908304"/>
                                </a:lnTo>
                                <a:lnTo>
                                  <a:pt x="36576" y="853440"/>
                                </a:lnTo>
                                <a:lnTo>
                                  <a:pt x="51816" y="798576"/>
                                </a:lnTo>
                                <a:lnTo>
                                  <a:pt x="70104" y="746760"/>
                                </a:lnTo>
                                <a:lnTo>
                                  <a:pt x="89916" y="694944"/>
                                </a:lnTo>
                                <a:lnTo>
                                  <a:pt x="114300" y="644652"/>
                                </a:lnTo>
                                <a:lnTo>
                                  <a:pt x="138684" y="595884"/>
                                </a:lnTo>
                                <a:lnTo>
                                  <a:pt x="166116" y="547116"/>
                                </a:lnTo>
                                <a:lnTo>
                                  <a:pt x="196596" y="501396"/>
                                </a:lnTo>
                                <a:lnTo>
                                  <a:pt x="227076" y="457200"/>
                                </a:lnTo>
                                <a:lnTo>
                                  <a:pt x="262128" y="414528"/>
                                </a:lnTo>
                                <a:lnTo>
                                  <a:pt x="297180" y="371856"/>
                                </a:lnTo>
                                <a:lnTo>
                                  <a:pt x="335280" y="332232"/>
                                </a:lnTo>
                                <a:lnTo>
                                  <a:pt x="374904" y="295656"/>
                                </a:lnTo>
                                <a:lnTo>
                                  <a:pt x="417576" y="260604"/>
                                </a:lnTo>
                                <a:lnTo>
                                  <a:pt x="460248" y="225552"/>
                                </a:lnTo>
                                <a:lnTo>
                                  <a:pt x="505968" y="195072"/>
                                </a:lnTo>
                                <a:lnTo>
                                  <a:pt x="551688" y="166116"/>
                                </a:lnTo>
                                <a:lnTo>
                                  <a:pt x="600456" y="137160"/>
                                </a:lnTo>
                                <a:lnTo>
                                  <a:pt x="649224" y="112776"/>
                                </a:lnTo>
                                <a:lnTo>
                                  <a:pt x="699516" y="89916"/>
                                </a:lnTo>
                                <a:lnTo>
                                  <a:pt x="751332" y="70104"/>
                                </a:lnTo>
                                <a:lnTo>
                                  <a:pt x="804672" y="51816"/>
                                </a:lnTo>
                                <a:lnTo>
                                  <a:pt x="859536" y="36576"/>
                                </a:lnTo>
                                <a:lnTo>
                                  <a:pt x="914400" y="22860"/>
                                </a:lnTo>
                                <a:lnTo>
                                  <a:pt x="972312" y="13716"/>
                                </a:lnTo>
                                <a:lnTo>
                                  <a:pt x="1027176" y="6096"/>
                                </a:lnTo>
                                <a:lnTo>
                                  <a:pt x="1086612" y="1524"/>
                                </a:lnTo>
                                <a:lnTo>
                                  <a:pt x="1146048"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1" name="Shape 31"/>
                        <wps:cNvSpPr/>
                        <wps:spPr>
                          <a:xfrm>
                            <a:off x="0" y="612339"/>
                            <a:ext cx="2290572" cy="2273808"/>
                          </a:xfrm>
                          <a:custGeom>
                            <a:avLst/>
                            <a:gdLst/>
                            <a:ahLst/>
                            <a:cxnLst/>
                            <a:rect l="0" t="0" r="0" b="0"/>
                            <a:pathLst>
                              <a:path w="2290572" h="2273808">
                                <a:moveTo>
                                  <a:pt x="2290572" y="1136904"/>
                                </a:moveTo>
                                <a:lnTo>
                                  <a:pt x="2287524" y="1077468"/>
                                </a:lnTo>
                                <a:lnTo>
                                  <a:pt x="2282952" y="1019556"/>
                                </a:lnTo>
                                <a:lnTo>
                                  <a:pt x="2276856" y="963168"/>
                                </a:lnTo>
                                <a:lnTo>
                                  <a:pt x="2267712" y="908304"/>
                                </a:lnTo>
                                <a:lnTo>
                                  <a:pt x="2253996" y="853440"/>
                                </a:lnTo>
                                <a:lnTo>
                                  <a:pt x="2238756" y="798576"/>
                                </a:lnTo>
                                <a:lnTo>
                                  <a:pt x="2220468" y="746760"/>
                                </a:lnTo>
                                <a:lnTo>
                                  <a:pt x="2200656" y="694944"/>
                                </a:lnTo>
                                <a:lnTo>
                                  <a:pt x="2176272" y="644652"/>
                                </a:lnTo>
                                <a:lnTo>
                                  <a:pt x="2151888" y="595884"/>
                                </a:lnTo>
                                <a:lnTo>
                                  <a:pt x="2122932" y="547116"/>
                                </a:lnTo>
                                <a:lnTo>
                                  <a:pt x="2093976" y="501396"/>
                                </a:lnTo>
                                <a:lnTo>
                                  <a:pt x="2063496" y="457200"/>
                                </a:lnTo>
                                <a:lnTo>
                                  <a:pt x="2028444" y="414528"/>
                                </a:lnTo>
                                <a:lnTo>
                                  <a:pt x="1991868" y="371856"/>
                                </a:lnTo>
                                <a:lnTo>
                                  <a:pt x="1955292" y="332232"/>
                                </a:lnTo>
                                <a:lnTo>
                                  <a:pt x="1915668" y="295656"/>
                                </a:lnTo>
                                <a:lnTo>
                                  <a:pt x="1872996" y="260604"/>
                                </a:lnTo>
                                <a:lnTo>
                                  <a:pt x="1830324" y="225552"/>
                                </a:lnTo>
                                <a:lnTo>
                                  <a:pt x="1784604" y="195072"/>
                                </a:lnTo>
                                <a:lnTo>
                                  <a:pt x="1738884" y="166116"/>
                                </a:lnTo>
                                <a:lnTo>
                                  <a:pt x="1690116" y="137160"/>
                                </a:lnTo>
                                <a:lnTo>
                                  <a:pt x="1641348" y="112776"/>
                                </a:lnTo>
                                <a:lnTo>
                                  <a:pt x="1591056" y="89916"/>
                                </a:lnTo>
                                <a:lnTo>
                                  <a:pt x="1539240" y="70104"/>
                                </a:lnTo>
                                <a:lnTo>
                                  <a:pt x="1485900" y="51816"/>
                                </a:lnTo>
                                <a:lnTo>
                                  <a:pt x="1431036" y="36576"/>
                                </a:lnTo>
                                <a:lnTo>
                                  <a:pt x="1374648" y="22860"/>
                                </a:lnTo>
                                <a:lnTo>
                                  <a:pt x="1319784" y="13716"/>
                                </a:lnTo>
                                <a:lnTo>
                                  <a:pt x="1263396" y="6096"/>
                                </a:lnTo>
                                <a:lnTo>
                                  <a:pt x="1203960" y="1524"/>
                                </a:lnTo>
                                <a:lnTo>
                                  <a:pt x="1146048" y="0"/>
                                </a:lnTo>
                                <a:lnTo>
                                  <a:pt x="1086612" y="1524"/>
                                </a:lnTo>
                                <a:lnTo>
                                  <a:pt x="1027176" y="6096"/>
                                </a:lnTo>
                                <a:lnTo>
                                  <a:pt x="972312" y="13716"/>
                                </a:lnTo>
                                <a:lnTo>
                                  <a:pt x="914400" y="22860"/>
                                </a:lnTo>
                                <a:lnTo>
                                  <a:pt x="859536" y="36576"/>
                                </a:lnTo>
                                <a:lnTo>
                                  <a:pt x="804672" y="51816"/>
                                </a:lnTo>
                                <a:lnTo>
                                  <a:pt x="751332" y="70104"/>
                                </a:lnTo>
                                <a:lnTo>
                                  <a:pt x="699516" y="89916"/>
                                </a:lnTo>
                                <a:lnTo>
                                  <a:pt x="649224" y="112776"/>
                                </a:lnTo>
                                <a:lnTo>
                                  <a:pt x="600456" y="137160"/>
                                </a:lnTo>
                                <a:lnTo>
                                  <a:pt x="551688" y="166116"/>
                                </a:lnTo>
                                <a:lnTo>
                                  <a:pt x="505968" y="195072"/>
                                </a:lnTo>
                                <a:lnTo>
                                  <a:pt x="460248" y="225552"/>
                                </a:lnTo>
                                <a:lnTo>
                                  <a:pt x="417576" y="260604"/>
                                </a:lnTo>
                                <a:lnTo>
                                  <a:pt x="374904" y="295656"/>
                                </a:lnTo>
                                <a:lnTo>
                                  <a:pt x="335280" y="332232"/>
                                </a:lnTo>
                                <a:lnTo>
                                  <a:pt x="297180" y="371856"/>
                                </a:lnTo>
                                <a:lnTo>
                                  <a:pt x="262128" y="414528"/>
                                </a:lnTo>
                                <a:lnTo>
                                  <a:pt x="227076" y="457200"/>
                                </a:lnTo>
                                <a:lnTo>
                                  <a:pt x="196596" y="501396"/>
                                </a:lnTo>
                                <a:lnTo>
                                  <a:pt x="166116" y="547116"/>
                                </a:lnTo>
                                <a:lnTo>
                                  <a:pt x="138684" y="595884"/>
                                </a:lnTo>
                                <a:lnTo>
                                  <a:pt x="114300" y="644652"/>
                                </a:lnTo>
                                <a:lnTo>
                                  <a:pt x="89916" y="694944"/>
                                </a:lnTo>
                                <a:lnTo>
                                  <a:pt x="70104" y="746760"/>
                                </a:lnTo>
                                <a:lnTo>
                                  <a:pt x="51816" y="798576"/>
                                </a:lnTo>
                                <a:lnTo>
                                  <a:pt x="36576" y="853440"/>
                                </a:lnTo>
                                <a:lnTo>
                                  <a:pt x="22860" y="908304"/>
                                </a:lnTo>
                                <a:lnTo>
                                  <a:pt x="13716" y="963168"/>
                                </a:lnTo>
                                <a:lnTo>
                                  <a:pt x="6096" y="1019556"/>
                                </a:lnTo>
                                <a:lnTo>
                                  <a:pt x="1524" y="1077468"/>
                                </a:lnTo>
                                <a:lnTo>
                                  <a:pt x="0" y="1136904"/>
                                </a:lnTo>
                                <a:lnTo>
                                  <a:pt x="1524" y="1196340"/>
                                </a:lnTo>
                                <a:lnTo>
                                  <a:pt x="6096" y="1252728"/>
                                </a:lnTo>
                                <a:lnTo>
                                  <a:pt x="13716" y="1309116"/>
                                </a:lnTo>
                                <a:lnTo>
                                  <a:pt x="22860" y="1365504"/>
                                </a:lnTo>
                                <a:lnTo>
                                  <a:pt x="36576" y="1420368"/>
                                </a:lnTo>
                                <a:lnTo>
                                  <a:pt x="51816" y="1473708"/>
                                </a:lnTo>
                                <a:lnTo>
                                  <a:pt x="70104" y="1527048"/>
                                </a:lnTo>
                                <a:lnTo>
                                  <a:pt x="89916" y="1578864"/>
                                </a:lnTo>
                                <a:lnTo>
                                  <a:pt x="114300" y="1629156"/>
                                </a:lnTo>
                                <a:lnTo>
                                  <a:pt x="138684" y="1677924"/>
                                </a:lnTo>
                                <a:lnTo>
                                  <a:pt x="166116" y="1725168"/>
                                </a:lnTo>
                                <a:lnTo>
                                  <a:pt x="196596" y="1772412"/>
                                </a:lnTo>
                                <a:lnTo>
                                  <a:pt x="227076" y="1816608"/>
                                </a:lnTo>
                                <a:lnTo>
                                  <a:pt x="262128" y="1859280"/>
                                </a:lnTo>
                                <a:lnTo>
                                  <a:pt x="297180" y="1901952"/>
                                </a:lnTo>
                                <a:lnTo>
                                  <a:pt x="335280" y="1940052"/>
                                </a:lnTo>
                                <a:lnTo>
                                  <a:pt x="374904" y="1978152"/>
                                </a:lnTo>
                                <a:lnTo>
                                  <a:pt x="417576" y="2013204"/>
                                </a:lnTo>
                                <a:lnTo>
                                  <a:pt x="460248" y="2048256"/>
                                </a:lnTo>
                                <a:lnTo>
                                  <a:pt x="505968" y="2078736"/>
                                </a:lnTo>
                                <a:lnTo>
                                  <a:pt x="551688" y="2107692"/>
                                </a:lnTo>
                                <a:lnTo>
                                  <a:pt x="600456" y="2136648"/>
                                </a:lnTo>
                                <a:lnTo>
                                  <a:pt x="649224" y="2161032"/>
                                </a:lnTo>
                                <a:lnTo>
                                  <a:pt x="699516" y="2183892"/>
                                </a:lnTo>
                                <a:lnTo>
                                  <a:pt x="751332" y="2203704"/>
                                </a:lnTo>
                                <a:lnTo>
                                  <a:pt x="804672" y="2221992"/>
                                </a:lnTo>
                                <a:lnTo>
                                  <a:pt x="859536" y="2237232"/>
                                </a:lnTo>
                                <a:lnTo>
                                  <a:pt x="914400" y="2250948"/>
                                </a:lnTo>
                                <a:lnTo>
                                  <a:pt x="972312" y="2260092"/>
                                </a:lnTo>
                                <a:lnTo>
                                  <a:pt x="1027176" y="2266188"/>
                                </a:lnTo>
                                <a:lnTo>
                                  <a:pt x="1086612" y="2272284"/>
                                </a:lnTo>
                                <a:lnTo>
                                  <a:pt x="1146048" y="2273808"/>
                                </a:lnTo>
                                <a:lnTo>
                                  <a:pt x="1203960" y="2272284"/>
                                </a:lnTo>
                                <a:lnTo>
                                  <a:pt x="1263396" y="2266188"/>
                                </a:lnTo>
                                <a:lnTo>
                                  <a:pt x="1319784" y="2260092"/>
                                </a:lnTo>
                                <a:lnTo>
                                  <a:pt x="1374648" y="2250948"/>
                                </a:lnTo>
                                <a:lnTo>
                                  <a:pt x="1431036" y="2237232"/>
                                </a:lnTo>
                                <a:lnTo>
                                  <a:pt x="1485900" y="2221992"/>
                                </a:lnTo>
                                <a:lnTo>
                                  <a:pt x="1539240" y="2203704"/>
                                </a:lnTo>
                                <a:lnTo>
                                  <a:pt x="1591056" y="2183892"/>
                                </a:lnTo>
                                <a:lnTo>
                                  <a:pt x="1641348" y="2161032"/>
                                </a:lnTo>
                                <a:lnTo>
                                  <a:pt x="1690116" y="2136648"/>
                                </a:lnTo>
                                <a:lnTo>
                                  <a:pt x="1738884" y="2107692"/>
                                </a:lnTo>
                                <a:lnTo>
                                  <a:pt x="1784604" y="2078736"/>
                                </a:lnTo>
                                <a:lnTo>
                                  <a:pt x="1830324" y="2048256"/>
                                </a:lnTo>
                                <a:lnTo>
                                  <a:pt x="1872996" y="2013204"/>
                                </a:lnTo>
                                <a:lnTo>
                                  <a:pt x="1915668" y="1978152"/>
                                </a:lnTo>
                                <a:lnTo>
                                  <a:pt x="1955292" y="1940052"/>
                                </a:lnTo>
                                <a:lnTo>
                                  <a:pt x="1991868" y="1901952"/>
                                </a:lnTo>
                                <a:lnTo>
                                  <a:pt x="2028444" y="1859280"/>
                                </a:lnTo>
                                <a:lnTo>
                                  <a:pt x="2063496" y="1816608"/>
                                </a:lnTo>
                                <a:lnTo>
                                  <a:pt x="2093976" y="1772412"/>
                                </a:lnTo>
                                <a:lnTo>
                                  <a:pt x="2122932" y="1725168"/>
                                </a:lnTo>
                                <a:lnTo>
                                  <a:pt x="2151888" y="1677924"/>
                                </a:lnTo>
                                <a:lnTo>
                                  <a:pt x="2176272" y="1629156"/>
                                </a:lnTo>
                                <a:lnTo>
                                  <a:pt x="2200656" y="1578864"/>
                                </a:lnTo>
                                <a:lnTo>
                                  <a:pt x="2220468" y="1527048"/>
                                </a:lnTo>
                                <a:lnTo>
                                  <a:pt x="2238756" y="1473708"/>
                                </a:lnTo>
                                <a:lnTo>
                                  <a:pt x="2253996" y="1420368"/>
                                </a:lnTo>
                                <a:lnTo>
                                  <a:pt x="2267712" y="1365504"/>
                                </a:lnTo>
                                <a:lnTo>
                                  <a:pt x="2276856" y="1309116"/>
                                </a:lnTo>
                                <a:lnTo>
                                  <a:pt x="2282952" y="1252728"/>
                                </a:lnTo>
                                <a:lnTo>
                                  <a:pt x="2287524" y="1196340"/>
                                </a:lnTo>
                                <a:lnTo>
                                  <a:pt x="2290572" y="1136904"/>
                                </a:lnTo>
                                <a:close/>
                              </a:path>
                            </a:pathLst>
                          </a:custGeom>
                          <a:ln w="4430" cap="rnd">
                            <a:round/>
                          </a:ln>
                        </wps:spPr>
                        <wps:style>
                          <a:lnRef idx="1">
                            <a:srgbClr val="FFFFFF"/>
                          </a:lnRef>
                          <a:fillRef idx="0">
                            <a:srgbClr val="000000">
                              <a:alpha val="0"/>
                            </a:srgbClr>
                          </a:fillRef>
                          <a:effectRef idx="0">
                            <a:scrgbClr r="0" g="0" b="0"/>
                          </a:effectRef>
                          <a:fontRef idx="none"/>
                        </wps:style>
                        <wps:bodyPr/>
                      </wps:wsp>
                      <wps:wsp>
                        <wps:cNvPr id="32" name="Shape 32"/>
                        <wps:cNvSpPr/>
                        <wps:spPr>
                          <a:xfrm>
                            <a:off x="249936" y="866847"/>
                            <a:ext cx="1789176" cy="1764792"/>
                          </a:xfrm>
                          <a:custGeom>
                            <a:avLst/>
                            <a:gdLst/>
                            <a:ahLst/>
                            <a:cxnLst/>
                            <a:rect l="0" t="0" r="0" b="0"/>
                            <a:pathLst>
                              <a:path w="1789176" h="1764792">
                                <a:moveTo>
                                  <a:pt x="848868" y="0"/>
                                </a:moveTo>
                                <a:lnTo>
                                  <a:pt x="940308" y="0"/>
                                </a:lnTo>
                                <a:lnTo>
                                  <a:pt x="986028" y="4573"/>
                                </a:lnTo>
                                <a:lnTo>
                                  <a:pt x="1030224" y="9144"/>
                                </a:lnTo>
                                <a:lnTo>
                                  <a:pt x="1074420" y="16764"/>
                                </a:lnTo>
                                <a:lnTo>
                                  <a:pt x="1118616" y="25908"/>
                                </a:lnTo>
                                <a:lnTo>
                                  <a:pt x="1161288" y="38100"/>
                                </a:lnTo>
                                <a:lnTo>
                                  <a:pt x="1202436" y="53340"/>
                                </a:lnTo>
                                <a:lnTo>
                                  <a:pt x="1242060" y="67056"/>
                                </a:lnTo>
                                <a:lnTo>
                                  <a:pt x="1281684" y="85344"/>
                                </a:lnTo>
                                <a:lnTo>
                                  <a:pt x="1321308" y="106680"/>
                                </a:lnTo>
                                <a:lnTo>
                                  <a:pt x="1357884" y="126492"/>
                                </a:lnTo>
                                <a:lnTo>
                                  <a:pt x="1394460" y="149352"/>
                                </a:lnTo>
                                <a:lnTo>
                                  <a:pt x="1429512" y="173736"/>
                                </a:lnTo>
                                <a:lnTo>
                                  <a:pt x="1464564" y="201168"/>
                                </a:lnTo>
                                <a:lnTo>
                                  <a:pt x="1496568" y="228600"/>
                                </a:lnTo>
                                <a:lnTo>
                                  <a:pt x="1527048" y="259080"/>
                                </a:lnTo>
                                <a:lnTo>
                                  <a:pt x="1557528" y="288036"/>
                                </a:lnTo>
                                <a:lnTo>
                                  <a:pt x="1583436" y="320040"/>
                                </a:lnTo>
                                <a:lnTo>
                                  <a:pt x="1610868" y="353568"/>
                                </a:lnTo>
                                <a:lnTo>
                                  <a:pt x="1635252" y="388620"/>
                                </a:lnTo>
                                <a:lnTo>
                                  <a:pt x="1659636" y="423673"/>
                                </a:lnTo>
                                <a:lnTo>
                                  <a:pt x="1680972" y="460249"/>
                                </a:lnTo>
                                <a:lnTo>
                                  <a:pt x="1700784" y="499873"/>
                                </a:lnTo>
                                <a:lnTo>
                                  <a:pt x="1719072" y="537973"/>
                                </a:lnTo>
                                <a:lnTo>
                                  <a:pt x="1734312" y="577596"/>
                                </a:lnTo>
                                <a:lnTo>
                                  <a:pt x="1749552" y="618744"/>
                                </a:lnTo>
                                <a:lnTo>
                                  <a:pt x="1761744" y="661416"/>
                                </a:lnTo>
                                <a:lnTo>
                                  <a:pt x="1769364" y="705612"/>
                                </a:lnTo>
                                <a:lnTo>
                                  <a:pt x="1778508" y="748284"/>
                                </a:lnTo>
                                <a:lnTo>
                                  <a:pt x="1784604" y="792480"/>
                                </a:lnTo>
                                <a:lnTo>
                                  <a:pt x="1787652" y="836676"/>
                                </a:lnTo>
                                <a:lnTo>
                                  <a:pt x="1789176" y="882396"/>
                                </a:lnTo>
                                <a:lnTo>
                                  <a:pt x="1787652" y="928116"/>
                                </a:lnTo>
                                <a:lnTo>
                                  <a:pt x="1784604" y="972312"/>
                                </a:lnTo>
                                <a:lnTo>
                                  <a:pt x="1778508" y="1016508"/>
                                </a:lnTo>
                                <a:lnTo>
                                  <a:pt x="1769364" y="1059180"/>
                                </a:lnTo>
                                <a:lnTo>
                                  <a:pt x="1761744" y="1103377"/>
                                </a:lnTo>
                                <a:lnTo>
                                  <a:pt x="1749552" y="1146048"/>
                                </a:lnTo>
                                <a:lnTo>
                                  <a:pt x="1734312" y="1185672"/>
                                </a:lnTo>
                                <a:lnTo>
                                  <a:pt x="1719072" y="1225296"/>
                                </a:lnTo>
                                <a:lnTo>
                                  <a:pt x="1700784" y="1264920"/>
                                </a:lnTo>
                                <a:lnTo>
                                  <a:pt x="1680972" y="1303020"/>
                                </a:lnTo>
                                <a:lnTo>
                                  <a:pt x="1659636" y="1341120"/>
                                </a:lnTo>
                                <a:lnTo>
                                  <a:pt x="1635252" y="1376172"/>
                                </a:lnTo>
                                <a:lnTo>
                                  <a:pt x="1610868" y="1409700"/>
                                </a:lnTo>
                                <a:lnTo>
                                  <a:pt x="1583436" y="1444752"/>
                                </a:lnTo>
                                <a:lnTo>
                                  <a:pt x="1557528" y="1476756"/>
                                </a:lnTo>
                                <a:lnTo>
                                  <a:pt x="1527048" y="1505712"/>
                                </a:lnTo>
                                <a:lnTo>
                                  <a:pt x="1496568" y="1536192"/>
                                </a:lnTo>
                                <a:lnTo>
                                  <a:pt x="1464564" y="1563624"/>
                                </a:lnTo>
                                <a:lnTo>
                                  <a:pt x="1429512" y="1591056"/>
                                </a:lnTo>
                                <a:lnTo>
                                  <a:pt x="1394460" y="1613916"/>
                                </a:lnTo>
                                <a:lnTo>
                                  <a:pt x="1357884" y="1638300"/>
                                </a:lnTo>
                                <a:lnTo>
                                  <a:pt x="1321308" y="1658112"/>
                                </a:lnTo>
                                <a:lnTo>
                                  <a:pt x="1281684" y="1677924"/>
                                </a:lnTo>
                                <a:lnTo>
                                  <a:pt x="1242060" y="1696212"/>
                                </a:lnTo>
                                <a:lnTo>
                                  <a:pt x="1202436" y="1711452"/>
                                </a:lnTo>
                                <a:lnTo>
                                  <a:pt x="1161288" y="1726692"/>
                                </a:lnTo>
                                <a:lnTo>
                                  <a:pt x="1118616" y="1738884"/>
                                </a:lnTo>
                                <a:lnTo>
                                  <a:pt x="1074420" y="1748028"/>
                                </a:lnTo>
                                <a:lnTo>
                                  <a:pt x="1030224" y="1754124"/>
                                </a:lnTo>
                                <a:lnTo>
                                  <a:pt x="986028" y="1760220"/>
                                </a:lnTo>
                                <a:lnTo>
                                  <a:pt x="940308" y="1764792"/>
                                </a:lnTo>
                                <a:lnTo>
                                  <a:pt x="848868" y="1764792"/>
                                </a:lnTo>
                                <a:lnTo>
                                  <a:pt x="803148" y="1760220"/>
                                </a:lnTo>
                                <a:lnTo>
                                  <a:pt x="758952" y="1754124"/>
                                </a:lnTo>
                                <a:lnTo>
                                  <a:pt x="714756" y="1748028"/>
                                </a:lnTo>
                                <a:lnTo>
                                  <a:pt x="672084" y="1738884"/>
                                </a:lnTo>
                                <a:lnTo>
                                  <a:pt x="627888" y="1726692"/>
                                </a:lnTo>
                                <a:lnTo>
                                  <a:pt x="586740" y="1711452"/>
                                </a:lnTo>
                                <a:lnTo>
                                  <a:pt x="547116" y="1696212"/>
                                </a:lnTo>
                                <a:lnTo>
                                  <a:pt x="507492" y="1677924"/>
                                </a:lnTo>
                                <a:lnTo>
                                  <a:pt x="469392" y="1658112"/>
                                </a:lnTo>
                                <a:lnTo>
                                  <a:pt x="429768" y="1638300"/>
                                </a:lnTo>
                                <a:lnTo>
                                  <a:pt x="394716" y="1613916"/>
                                </a:lnTo>
                                <a:lnTo>
                                  <a:pt x="359664" y="1591056"/>
                                </a:lnTo>
                                <a:lnTo>
                                  <a:pt x="324612" y="1563624"/>
                                </a:lnTo>
                                <a:lnTo>
                                  <a:pt x="292608" y="1536192"/>
                                </a:lnTo>
                                <a:lnTo>
                                  <a:pt x="262128" y="1505712"/>
                                </a:lnTo>
                                <a:lnTo>
                                  <a:pt x="231648" y="1476756"/>
                                </a:lnTo>
                                <a:lnTo>
                                  <a:pt x="204216" y="1444752"/>
                                </a:lnTo>
                                <a:lnTo>
                                  <a:pt x="176784" y="1409700"/>
                                </a:lnTo>
                                <a:lnTo>
                                  <a:pt x="152400" y="1376172"/>
                                </a:lnTo>
                                <a:lnTo>
                                  <a:pt x="129540" y="1341120"/>
                                </a:lnTo>
                                <a:lnTo>
                                  <a:pt x="108204" y="1303020"/>
                                </a:lnTo>
                                <a:lnTo>
                                  <a:pt x="88392" y="1264920"/>
                                </a:lnTo>
                                <a:lnTo>
                                  <a:pt x="71628" y="1225296"/>
                                </a:lnTo>
                                <a:lnTo>
                                  <a:pt x="54864" y="1185672"/>
                                </a:lnTo>
                                <a:lnTo>
                                  <a:pt x="39624" y="1146048"/>
                                </a:lnTo>
                                <a:lnTo>
                                  <a:pt x="27432" y="1103377"/>
                                </a:lnTo>
                                <a:lnTo>
                                  <a:pt x="18288" y="1059180"/>
                                </a:lnTo>
                                <a:lnTo>
                                  <a:pt x="10668" y="1016508"/>
                                </a:lnTo>
                                <a:lnTo>
                                  <a:pt x="4572" y="972312"/>
                                </a:lnTo>
                                <a:lnTo>
                                  <a:pt x="1524" y="928116"/>
                                </a:lnTo>
                                <a:lnTo>
                                  <a:pt x="0" y="882396"/>
                                </a:lnTo>
                                <a:lnTo>
                                  <a:pt x="1524" y="836676"/>
                                </a:lnTo>
                                <a:lnTo>
                                  <a:pt x="4572" y="792480"/>
                                </a:lnTo>
                                <a:lnTo>
                                  <a:pt x="10668" y="748284"/>
                                </a:lnTo>
                                <a:lnTo>
                                  <a:pt x="18288" y="705612"/>
                                </a:lnTo>
                                <a:lnTo>
                                  <a:pt x="27432" y="661416"/>
                                </a:lnTo>
                                <a:lnTo>
                                  <a:pt x="39624" y="618744"/>
                                </a:lnTo>
                                <a:lnTo>
                                  <a:pt x="54864" y="577596"/>
                                </a:lnTo>
                                <a:lnTo>
                                  <a:pt x="71628" y="537973"/>
                                </a:lnTo>
                                <a:lnTo>
                                  <a:pt x="88392" y="499873"/>
                                </a:lnTo>
                                <a:lnTo>
                                  <a:pt x="108204" y="460249"/>
                                </a:lnTo>
                                <a:lnTo>
                                  <a:pt x="129540" y="423673"/>
                                </a:lnTo>
                                <a:lnTo>
                                  <a:pt x="152400" y="388620"/>
                                </a:lnTo>
                                <a:lnTo>
                                  <a:pt x="176784" y="353568"/>
                                </a:lnTo>
                                <a:lnTo>
                                  <a:pt x="204216" y="320040"/>
                                </a:lnTo>
                                <a:lnTo>
                                  <a:pt x="231648" y="288036"/>
                                </a:lnTo>
                                <a:lnTo>
                                  <a:pt x="262128" y="259080"/>
                                </a:lnTo>
                                <a:lnTo>
                                  <a:pt x="292608" y="228600"/>
                                </a:lnTo>
                                <a:lnTo>
                                  <a:pt x="324612" y="201168"/>
                                </a:lnTo>
                                <a:lnTo>
                                  <a:pt x="359664" y="173736"/>
                                </a:lnTo>
                                <a:lnTo>
                                  <a:pt x="394716" y="149352"/>
                                </a:lnTo>
                                <a:lnTo>
                                  <a:pt x="429768" y="126492"/>
                                </a:lnTo>
                                <a:lnTo>
                                  <a:pt x="469392" y="106680"/>
                                </a:lnTo>
                                <a:lnTo>
                                  <a:pt x="507492" y="85344"/>
                                </a:lnTo>
                                <a:lnTo>
                                  <a:pt x="547116" y="67056"/>
                                </a:lnTo>
                                <a:lnTo>
                                  <a:pt x="586740" y="53340"/>
                                </a:lnTo>
                                <a:lnTo>
                                  <a:pt x="627888" y="38100"/>
                                </a:lnTo>
                                <a:lnTo>
                                  <a:pt x="672084" y="25908"/>
                                </a:lnTo>
                                <a:lnTo>
                                  <a:pt x="714756" y="16764"/>
                                </a:lnTo>
                                <a:lnTo>
                                  <a:pt x="758952" y="9144"/>
                                </a:lnTo>
                                <a:lnTo>
                                  <a:pt x="803148" y="4573"/>
                                </a:lnTo>
                                <a:lnTo>
                                  <a:pt x="848868"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3" name="Shape 33"/>
                        <wps:cNvSpPr/>
                        <wps:spPr>
                          <a:xfrm>
                            <a:off x="249936" y="866847"/>
                            <a:ext cx="1789176" cy="1764792"/>
                          </a:xfrm>
                          <a:custGeom>
                            <a:avLst/>
                            <a:gdLst/>
                            <a:ahLst/>
                            <a:cxnLst/>
                            <a:rect l="0" t="0" r="0" b="0"/>
                            <a:pathLst>
                              <a:path w="1789176" h="1764792">
                                <a:moveTo>
                                  <a:pt x="1789176" y="882396"/>
                                </a:moveTo>
                                <a:lnTo>
                                  <a:pt x="1787652" y="836676"/>
                                </a:lnTo>
                                <a:lnTo>
                                  <a:pt x="1784604" y="792480"/>
                                </a:lnTo>
                                <a:lnTo>
                                  <a:pt x="1778508" y="748284"/>
                                </a:lnTo>
                                <a:lnTo>
                                  <a:pt x="1769364" y="705612"/>
                                </a:lnTo>
                                <a:lnTo>
                                  <a:pt x="1761744" y="661416"/>
                                </a:lnTo>
                                <a:lnTo>
                                  <a:pt x="1749552" y="618744"/>
                                </a:lnTo>
                                <a:lnTo>
                                  <a:pt x="1734312" y="577596"/>
                                </a:lnTo>
                                <a:lnTo>
                                  <a:pt x="1719072" y="537973"/>
                                </a:lnTo>
                                <a:lnTo>
                                  <a:pt x="1700784" y="499873"/>
                                </a:lnTo>
                                <a:lnTo>
                                  <a:pt x="1680972" y="460249"/>
                                </a:lnTo>
                                <a:lnTo>
                                  <a:pt x="1659636" y="423673"/>
                                </a:lnTo>
                                <a:lnTo>
                                  <a:pt x="1635252" y="388620"/>
                                </a:lnTo>
                                <a:lnTo>
                                  <a:pt x="1610868" y="353568"/>
                                </a:lnTo>
                                <a:lnTo>
                                  <a:pt x="1583436" y="320040"/>
                                </a:lnTo>
                                <a:lnTo>
                                  <a:pt x="1557528" y="288036"/>
                                </a:lnTo>
                                <a:lnTo>
                                  <a:pt x="1527048" y="259080"/>
                                </a:lnTo>
                                <a:lnTo>
                                  <a:pt x="1496568" y="228600"/>
                                </a:lnTo>
                                <a:lnTo>
                                  <a:pt x="1464564" y="201168"/>
                                </a:lnTo>
                                <a:lnTo>
                                  <a:pt x="1429512" y="173736"/>
                                </a:lnTo>
                                <a:lnTo>
                                  <a:pt x="1394460" y="149352"/>
                                </a:lnTo>
                                <a:lnTo>
                                  <a:pt x="1357884" y="126492"/>
                                </a:lnTo>
                                <a:lnTo>
                                  <a:pt x="1321308" y="106680"/>
                                </a:lnTo>
                                <a:lnTo>
                                  <a:pt x="1281684" y="85344"/>
                                </a:lnTo>
                                <a:lnTo>
                                  <a:pt x="1242060" y="67056"/>
                                </a:lnTo>
                                <a:lnTo>
                                  <a:pt x="1202436" y="53340"/>
                                </a:lnTo>
                                <a:lnTo>
                                  <a:pt x="1161288" y="38100"/>
                                </a:lnTo>
                                <a:lnTo>
                                  <a:pt x="1118616" y="25908"/>
                                </a:lnTo>
                                <a:lnTo>
                                  <a:pt x="1074420" y="16764"/>
                                </a:lnTo>
                                <a:lnTo>
                                  <a:pt x="1030224" y="9144"/>
                                </a:lnTo>
                                <a:lnTo>
                                  <a:pt x="986028" y="4573"/>
                                </a:lnTo>
                                <a:lnTo>
                                  <a:pt x="940308" y="0"/>
                                </a:lnTo>
                                <a:lnTo>
                                  <a:pt x="848868" y="0"/>
                                </a:lnTo>
                                <a:lnTo>
                                  <a:pt x="803148" y="4573"/>
                                </a:lnTo>
                                <a:lnTo>
                                  <a:pt x="758952" y="9144"/>
                                </a:lnTo>
                                <a:lnTo>
                                  <a:pt x="714756" y="16764"/>
                                </a:lnTo>
                                <a:lnTo>
                                  <a:pt x="672084" y="25908"/>
                                </a:lnTo>
                                <a:lnTo>
                                  <a:pt x="627888" y="38100"/>
                                </a:lnTo>
                                <a:lnTo>
                                  <a:pt x="586740" y="53340"/>
                                </a:lnTo>
                                <a:lnTo>
                                  <a:pt x="547116" y="67056"/>
                                </a:lnTo>
                                <a:lnTo>
                                  <a:pt x="507492" y="85344"/>
                                </a:lnTo>
                                <a:lnTo>
                                  <a:pt x="469392" y="106680"/>
                                </a:lnTo>
                                <a:lnTo>
                                  <a:pt x="429768" y="126492"/>
                                </a:lnTo>
                                <a:lnTo>
                                  <a:pt x="394716" y="149352"/>
                                </a:lnTo>
                                <a:lnTo>
                                  <a:pt x="359664" y="173736"/>
                                </a:lnTo>
                                <a:lnTo>
                                  <a:pt x="324612" y="201168"/>
                                </a:lnTo>
                                <a:lnTo>
                                  <a:pt x="292608" y="228600"/>
                                </a:lnTo>
                                <a:lnTo>
                                  <a:pt x="262128" y="259080"/>
                                </a:lnTo>
                                <a:lnTo>
                                  <a:pt x="231648" y="288036"/>
                                </a:lnTo>
                                <a:lnTo>
                                  <a:pt x="204216" y="320040"/>
                                </a:lnTo>
                                <a:lnTo>
                                  <a:pt x="176784" y="353568"/>
                                </a:lnTo>
                                <a:lnTo>
                                  <a:pt x="152400" y="388620"/>
                                </a:lnTo>
                                <a:lnTo>
                                  <a:pt x="129540" y="423673"/>
                                </a:lnTo>
                                <a:lnTo>
                                  <a:pt x="108204" y="460249"/>
                                </a:lnTo>
                                <a:lnTo>
                                  <a:pt x="88392" y="499873"/>
                                </a:lnTo>
                                <a:lnTo>
                                  <a:pt x="71628" y="537973"/>
                                </a:lnTo>
                                <a:lnTo>
                                  <a:pt x="54864" y="577596"/>
                                </a:lnTo>
                                <a:lnTo>
                                  <a:pt x="39624" y="618744"/>
                                </a:lnTo>
                                <a:lnTo>
                                  <a:pt x="27432" y="661416"/>
                                </a:lnTo>
                                <a:lnTo>
                                  <a:pt x="18288" y="705612"/>
                                </a:lnTo>
                                <a:lnTo>
                                  <a:pt x="10668" y="748284"/>
                                </a:lnTo>
                                <a:lnTo>
                                  <a:pt x="4572" y="792480"/>
                                </a:lnTo>
                                <a:lnTo>
                                  <a:pt x="1524" y="836676"/>
                                </a:lnTo>
                                <a:lnTo>
                                  <a:pt x="0" y="882396"/>
                                </a:lnTo>
                                <a:lnTo>
                                  <a:pt x="1524" y="928116"/>
                                </a:lnTo>
                                <a:lnTo>
                                  <a:pt x="4572" y="972312"/>
                                </a:lnTo>
                                <a:lnTo>
                                  <a:pt x="10668" y="1016508"/>
                                </a:lnTo>
                                <a:lnTo>
                                  <a:pt x="18288" y="1059180"/>
                                </a:lnTo>
                                <a:lnTo>
                                  <a:pt x="27432" y="1103377"/>
                                </a:lnTo>
                                <a:lnTo>
                                  <a:pt x="39624" y="1146048"/>
                                </a:lnTo>
                                <a:lnTo>
                                  <a:pt x="54864" y="1185672"/>
                                </a:lnTo>
                                <a:lnTo>
                                  <a:pt x="71628" y="1225296"/>
                                </a:lnTo>
                                <a:lnTo>
                                  <a:pt x="88392" y="1264920"/>
                                </a:lnTo>
                                <a:lnTo>
                                  <a:pt x="108204" y="1303020"/>
                                </a:lnTo>
                                <a:lnTo>
                                  <a:pt x="129540" y="1341120"/>
                                </a:lnTo>
                                <a:lnTo>
                                  <a:pt x="152400" y="1376172"/>
                                </a:lnTo>
                                <a:lnTo>
                                  <a:pt x="176784" y="1409700"/>
                                </a:lnTo>
                                <a:lnTo>
                                  <a:pt x="204216" y="1444752"/>
                                </a:lnTo>
                                <a:lnTo>
                                  <a:pt x="231648" y="1476756"/>
                                </a:lnTo>
                                <a:lnTo>
                                  <a:pt x="262128" y="1505712"/>
                                </a:lnTo>
                                <a:lnTo>
                                  <a:pt x="292608" y="1536192"/>
                                </a:lnTo>
                                <a:lnTo>
                                  <a:pt x="324612" y="1563624"/>
                                </a:lnTo>
                                <a:lnTo>
                                  <a:pt x="359664" y="1591056"/>
                                </a:lnTo>
                                <a:lnTo>
                                  <a:pt x="394716" y="1613916"/>
                                </a:lnTo>
                                <a:lnTo>
                                  <a:pt x="429768" y="1638300"/>
                                </a:lnTo>
                                <a:lnTo>
                                  <a:pt x="469392" y="1658112"/>
                                </a:lnTo>
                                <a:lnTo>
                                  <a:pt x="507492" y="1677924"/>
                                </a:lnTo>
                                <a:lnTo>
                                  <a:pt x="547116" y="1696212"/>
                                </a:lnTo>
                                <a:lnTo>
                                  <a:pt x="586740" y="1711452"/>
                                </a:lnTo>
                                <a:lnTo>
                                  <a:pt x="627888" y="1726692"/>
                                </a:lnTo>
                                <a:lnTo>
                                  <a:pt x="672084" y="1738884"/>
                                </a:lnTo>
                                <a:lnTo>
                                  <a:pt x="714756" y="1748028"/>
                                </a:lnTo>
                                <a:lnTo>
                                  <a:pt x="758952" y="1754124"/>
                                </a:lnTo>
                                <a:lnTo>
                                  <a:pt x="803148" y="1760220"/>
                                </a:lnTo>
                                <a:lnTo>
                                  <a:pt x="848868" y="1764792"/>
                                </a:lnTo>
                                <a:lnTo>
                                  <a:pt x="940308" y="1764792"/>
                                </a:lnTo>
                                <a:lnTo>
                                  <a:pt x="986028" y="1760220"/>
                                </a:lnTo>
                                <a:lnTo>
                                  <a:pt x="1030224" y="1754124"/>
                                </a:lnTo>
                                <a:lnTo>
                                  <a:pt x="1074420" y="1748028"/>
                                </a:lnTo>
                                <a:lnTo>
                                  <a:pt x="1118616" y="1738884"/>
                                </a:lnTo>
                                <a:lnTo>
                                  <a:pt x="1161288" y="1726692"/>
                                </a:lnTo>
                                <a:lnTo>
                                  <a:pt x="1202436" y="1711452"/>
                                </a:lnTo>
                                <a:lnTo>
                                  <a:pt x="1242060" y="1696212"/>
                                </a:lnTo>
                                <a:lnTo>
                                  <a:pt x="1281684" y="1677924"/>
                                </a:lnTo>
                                <a:lnTo>
                                  <a:pt x="1321308" y="1658112"/>
                                </a:lnTo>
                                <a:lnTo>
                                  <a:pt x="1357884" y="1638300"/>
                                </a:lnTo>
                                <a:lnTo>
                                  <a:pt x="1394460" y="1613916"/>
                                </a:lnTo>
                                <a:lnTo>
                                  <a:pt x="1429512" y="1591056"/>
                                </a:lnTo>
                                <a:lnTo>
                                  <a:pt x="1464564" y="1563624"/>
                                </a:lnTo>
                                <a:lnTo>
                                  <a:pt x="1496568" y="1536192"/>
                                </a:lnTo>
                                <a:lnTo>
                                  <a:pt x="1527048" y="1505712"/>
                                </a:lnTo>
                                <a:lnTo>
                                  <a:pt x="1557528" y="1476756"/>
                                </a:lnTo>
                                <a:lnTo>
                                  <a:pt x="1583436" y="1444752"/>
                                </a:lnTo>
                                <a:lnTo>
                                  <a:pt x="1610868" y="1409700"/>
                                </a:lnTo>
                                <a:lnTo>
                                  <a:pt x="1635252" y="1376172"/>
                                </a:lnTo>
                                <a:lnTo>
                                  <a:pt x="1659636" y="1341120"/>
                                </a:lnTo>
                                <a:lnTo>
                                  <a:pt x="1680972" y="1303020"/>
                                </a:lnTo>
                                <a:lnTo>
                                  <a:pt x="1700784" y="1264920"/>
                                </a:lnTo>
                                <a:lnTo>
                                  <a:pt x="1719072" y="1225296"/>
                                </a:lnTo>
                                <a:lnTo>
                                  <a:pt x="1734312" y="1185672"/>
                                </a:lnTo>
                                <a:lnTo>
                                  <a:pt x="1749552" y="1146048"/>
                                </a:lnTo>
                                <a:lnTo>
                                  <a:pt x="1761744" y="1103377"/>
                                </a:lnTo>
                                <a:lnTo>
                                  <a:pt x="1769364" y="1059180"/>
                                </a:lnTo>
                                <a:lnTo>
                                  <a:pt x="1778508" y="1016508"/>
                                </a:lnTo>
                                <a:lnTo>
                                  <a:pt x="1784604" y="972312"/>
                                </a:lnTo>
                                <a:lnTo>
                                  <a:pt x="1787652" y="928116"/>
                                </a:lnTo>
                                <a:lnTo>
                                  <a:pt x="1789176" y="882396"/>
                                </a:lnTo>
                                <a:close/>
                              </a:path>
                            </a:pathLst>
                          </a:custGeom>
                          <a:ln w="1524" cap="rnd">
                            <a:round/>
                          </a:ln>
                        </wps:spPr>
                        <wps:style>
                          <a:lnRef idx="1">
                            <a:srgbClr val="FFFFFF"/>
                          </a:lnRef>
                          <a:fillRef idx="0">
                            <a:srgbClr val="000000">
                              <a:alpha val="0"/>
                            </a:srgbClr>
                          </a:fillRef>
                          <a:effectRef idx="0">
                            <a:scrgbClr r="0" g="0" b="0"/>
                          </a:effectRef>
                          <a:fontRef idx="none"/>
                        </wps:style>
                        <wps:bodyPr/>
                      </wps:wsp>
                      <wps:wsp>
                        <wps:cNvPr id="34" name="Shape 34"/>
                        <wps:cNvSpPr/>
                        <wps:spPr>
                          <a:xfrm>
                            <a:off x="1914144" y="1496260"/>
                            <a:ext cx="405384" cy="262128"/>
                          </a:xfrm>
                          <a:custGeom>
                            <a:avLst/>
                            <a:gdLst/>
                            <a:ahLst/>
                            <a:cxnLst/>
                            <a:rect l="0" t="0" r="0" b="0"/>
                            <a:pathLst>
                              <a:path w="405384" h="262128">
                                <a:moveTo>
                                  <a:pt x="0" y="0"/>
                                </a:moveTo>
                                <a:lnTo>
                                  <a:pt x="405384" y="164592"/>
                                </a:lnTo>
                                <a:lnTo>
                                  <a:pt x="393192" y="262128"/>
                                </a:lnTo>
                                <a:lnTo>
                                  <a:pt x="12192" y="97536"/>
                                </a:lnTo>
                                <a:lnTo>
                                  <a:pt x="15240" y="97536"/>
                                </a:lnTo>
                                <a:lnTo>
                                  <a:pt x="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5" name="Shape 35"/>
                        <wps:cNvSpPr/>
                        <wps:spPr>
                          <a:xfrm>
                            <a:off x="1914144" y="1496260"/>
                            <a:ext cx="405384" cy="262128"/>
                          </a:xfrm>
                          <a:custGeom>
                            <a:avLst/>
                            <a:gdLst/>
                            <a:ahLst/>
                            <a:cxnLst/>
                            <a:rect l="0" t="0" r="0" b="0"/>
                            <a:pathLst>
                              <a:path w="405384" h="262128">
                                <a:moveTo>
                                  <a:pt x="0" y="0"/>
                                </a:moveTo>
                                <a:lnTo>
                                  <a:pt x="405384" y="164592"/>
                                </a:lnTo>
                                <a:lnTo>
                                  <a:pt x="393192" y="262128"/>
                                </a:lnTo>
                                <a:lnTo>
                                  <a:pt x="12192" y="97536"/>
                                </a:lnTo>
                                <a:lnTo>
                                  <a:pt x="15240" y="97536"/>
                                </a:lnTo>
                                <a:lnTo>
                                  <a:pt x="0" y="0"/>
                                </a:lnTo>
                                <a:close/>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37" name="Shape 37"/>
                        <wps:cNvSpPr/>
                        <wps:spPr>
                          <a:xfrm>
                            <a:off x="1906524" y="1726383"/>
                            <a:ext cx="403860" cy="269748"/>
                          </a:xfrm>
                          <a:custGeom>
                            <a:avLst/>
                            <a:gdLst/>
                            <a:ahLst/>
                            <a:cxnLst/>
                            <a:rect l="0" t="0" r="0" b="0"/>
                            <a:pathLst>
                              <a:path w="403860" h="269748">
                                <a:moveTo>
                                  <a:pt x="403860" y="0"/>
                                </a:moveTo>
                                <a:lnTo>
                                  <a:pt x="391684" y="97406"/>
                                </a:lnTo>
                                <a:lnTo>
                                  <a:pt x="16764" y="269748"/>
                                </a:lnTo>
                                <a:lnTo>
                                  <a:pt x="0" y="173736"/>
                                </a:lnTo>
                                <a:lnTo>
                                  <a:pt x="40386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38" name="Shape 38"/>
                        <wps:cNvSpPr/>
                        <wps:spPr>
                          <a:xfrm>
                            <a:off x="1906524" y="1726383"/>
                            <a:ext cx="403860" cy="269748"/>
                          </a:xfrm>
                          <a:custGeom>
                            <a:avLst/>
                            <a:gdLst/>
                            <a:ahLst/>
                            <a:cxnLst/>
                            <a:rect l="0" t="0" r="0" b="0"/>
                            <a:pathLst>
                              <a:path w="403860" h="269748">
                                <a:moveTo>
                                  <a:pt x="403860" y="0"/>
                                </a:moveTo>
                                <a:lnTo>
                                  <a:pt x="0" y="173736"/>
                                </a:lnTo>
                                <a:lnTo>
                                  <a:pt x="16764" y="269748"/>
                                </a:lnTo>
                                <a:lnTo>
                                  <a:pt x="394716" y="96012"/>
                                </a:lnTo>
                                <a:lnTo>
                                  <a:pt x="391668" y="97536"/>
                                </a:lnTo>
                                <a:lnTo>
                                  <a:pt x="403860" y="0"/>
                                </a:lnTo>
                                <a:close/>
                              </a:path>
                            </a:pathLst>
                          </a:custGeom>
                          <a:ln w="1524" cap="rnd">
                            <a:round/>
                          </a:ln>
                        </wps:spPr>
                        <wps:style>
                          <a:lnRef idx="1">
                            <a:srgbClr val="FFFFFF"/>
                          </a:lnRef>
                          <a:fillRef idx="0">
                            <a:srgbClr val="000000">
                              <a:alpha val="0"/>
                            </a:srgbClr>
                          </a:fillRef>
                          <a:effectRef idx="0">
                            <a:scrgbClr r="0" g="0" b="0"/>
                          </a:effectRef>
                          <a:fontRef idx="none"/>
                        </wps:style>
                        <wps:bodyPr/>
                      </wps:wsp>
                      <wps:wsp>
                        <wps:cNvPr id="39" name="Shape 39"/>
                        <wps:cNvSpPr/>
                        <wps:spPr>
                          <a:xfrm>
                            <a:off x="161544" y="2134816"/>
                            <a:ext cx="97536" cy="42672"/>
                          </a:xfrm>
                          <a:custGeom>
                            <a:avLst/>
                            <a:gdLst/>
                            <a:ahLst/>
                            <a:cxnLst/>
                            <a:rect l="0" t="0" r="0" b="0"/>
                            <a:pathLst>
                              <a:path w="97536" h="42672">
                                <a:moveTo>
                                  <a:pt x="0" y="42672"/>
                                </a:moveTo>
                                <a:lnTo>
                                  <a:pt x="9753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0" name="Shape 40"/>
                        <wps:cNvSpPr/>
                        <wps:spPr>
                          <a:xfrm>
                            <a:off x="243840" y="2101287"/>
                            <a:ext cx="30480" cy="68580"/>
                          </a:xfrm>
                          <a:custGeom>
                            <a:avLst/>
                            <a:gdLst/>
                            <a:ahLst/>
                            <a:cxnLst/>
                            <a:rect l="0" t="0" r="0" b="0"/>
                            <a:pathLst>
                              <a:path w="30480" h="68580">
                                <a:moveTo>
                                  <a:pt x="30480" y="68580"/>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1" name="Shape 41"/>
                        <wps:cNvSpPr/>
                        <wps:spPr>
                          <a:xfrm>
                            <a:off x="193548" y="2191204"/>
                            <a:ext cx="89916" cy="51816"/>
                          </a:xfrm>
                          <a:custGeom>
                            <a:avLst/>
                            <a:gdLst/>
                            <a:ahLst/>
                            <a:cxnLst/>
                            <a:rect l="0" t="0" r="0" b="0"/>
                            <a:pathLst>
                              <a:path w="89916" h="51816">
                                <a:moveTo>
                                  <a:pt x="0" y="51816"/>
                                </a:moveTo>
                                <a:lnTo>
                                  <a:pt x="8991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2" name="Shape 42"/>
                        <wps:cNvSpPr/>
                        <wps:spPr>
                          <a:xfrm>
                            <a:off x="231648" y="2258260"/>
                            <a:ext cx="91440" cy="51816"/>
                          </a:xfrm>
                          <a:custGeom>
                            <a:avLst/>
                            <a:gdLst/>
                            <a:ahLst/>
                            <a:cxnLst/>
                            <a:rect l="0" t="0" r="0" b="0"/>
                            <a:pathLst>
                              <a:path w="91440" h="51816">
                                <a:moveTo>
                                  <a:pt x="91440" y="0"/>
                                </a:moveTo>
                                <a:lnTo>
                                  <a:pt x="0" y="5181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3" name="Shape 43"/>
                        <wps:cNvSpPr/>
                        <wps:spPr>
                          <a:xfrm>
                            <a:off x="240792" y="2217111"/>
                            <a:ext cx="38100" cy="64008"/>
                          </a:xfrm>
                          <a:custGeom>
                            <a:avLst/>
                            <a:gdLst/>
                            <a:ahLst/>
                            <a:cxnLst/>
                            <a:rect l="0" t="0" r="0" b="0"/>
                            <a:pathLst>
                              <a:path w="38100" h="64008">
                                <a:moveTo>
                                  <a:pt x="0" y="0"/>
                                </a:moveTo>
                                <a:lnTo>
                                  <a:pt x="38100" y="6400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4" name="Shape 44"/>
                        <wps:cNvSpPr/>
                        <wps:spPr>
                          <a:xfrm>
                            <a:off x="252984" y="2279595"/>
                            <a:ext cx="128016" cy="64008"/>
                          </a:xfrm>
                          <a:custGeom>
                            <a:avLst/>
                            <a:gdLst/>
                            <a:ahLst/>
                            <a:cxnLst/>
                            <a:rect l="0" t="0" r="0" b="0"/>
                            <a:pathLst>
                              <a:path w="128016" h="64008">
                                <a:moveTo>
                                  <a:pt x="0" y="64008"/>
                                </a:moveTo>
                                <a:lnTo>
                                  <a:pt x="85344" y="0"/>
                                </a:lnTo>
                                <a:lnTo>
                                  <a:pt x="128016" y="5943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5" name="Shape 45"/>
                        <wps:cNvSpPr/>
                        <wps:spPr>
                          <a:xfrm>
                            <a:off x="252984" y="2343604"/>
                            <a:ext cx="41148" cy="57912"/>
                          </a:xfrm>
                          <a:custGeom>
                            <a:avLst/>
                            <a:gdLst/>
                            <a:ahLst/>
                            <a:cxnLst/>
                            <a:rect l="0" t="0" r="0" b="0"/>
                            <a:pathLst>
                              <a:path w="41148" h="57912">
                                <a:moveTo>
                                  <a:pt x="41148" y="57912"/>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6" name="Shape 46"/>
                        <wps:cNvSpPr/>
                        <wps:spPr>
                          <a:xfrm>
                            <a:off x="298704" y="2311599"/>
                            <a:ext cx="36576" cy="51816"/>
                          </a:xfrm>
                          <a:custGeom>
                            <a:avLst/>
                            <a:gdLst/>
                            <a:ahLst/>
                            <a:cxnLst/>
                            <a:rect l="0" t="0" r="0" b="0"/>
                            <a:pathLst>
                              <a:path w="36576" h="51816">
                                <a:moveTo>
                                  <a:pt x="36576" y="51816"/>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7" name="Shape 47"/>
                        <wps:cNvSpPr/>
                        <wps:spPr>
                          <a:xfrm>
                            <a:off x="406908" y="2447236"/>
                            <a:ext cx="102108" cy="105156"/>
                          </a:xfrm>
                          <a:custGeom>
                            <a:avLst/>
                            <a:gdLst/>
                            <a:ahLst/>
                            <a:cxnLst/>
                            <a:rect l="0" t="0" r="0" b="0"/>
                            <a:pathLst>
                              <a:path w="102108" h="105156">
                                <a:moveTo>
                                  <a:pt x="12192" y="36576"/>
                                </a:moveTo>
                                <a:lnTo>
                                  <a:pt x="7620" y="41148"/>
                                </a:lnTo>
                                <a:lnTo>
                                  <a:pt x="4572" y="47244"/>
                                </a:lnTo>
                                <a:lnTo>
                                  <a:pt x="1524" y="53340"/>
                                </a:lnTo>
                                <a:lnTo>
                                  <a:pt x="0" y="57912"/>
                                </a:lnTo>
                                <a:lnTo>
                                  <a:pt x="0" y="64008"/>
                                </a:lnTo>
                                <a:lnTo>
                                  <a:pt x="1524" y="70104"/>
                                </a:lnTo>
                                <a:lnTo>
                                  <a:pt x="3048" y="74676"/>
                                </a:lnTo>
                                <a:lnTo>
                                  <a:pt x="6096" y="80772"/>
                                </a:lnTo>
                                <a:lnTo>
                                  <a:pt x="9144" y="83820"/>
                                </a:lnTo>
                                <a:lnTo>
                                  <a:pt x="12192" y="86868"/>
                                </a:lnTo>
                                <a:lnTo>
                                  <a:pt x="13716" y="88392"/>
                                </a:lnTo>
                                <a:lnTo>
                                  <a:pt x="15240" y="91440"/>
                                </a:lnTo>
                                <a:lnTo>
                                  <a:pt x="19812" y="94488"/>
                                </a:lnTo>
                                <a:lnTo>
                                  <a:pt x="21336" y="97536"/>
                                </a:lnTo>
                                <a:lnTo>
                                  <a:pt x="25908" y="100584"/>
                                </a:lnTo>
                                <a:lnTo>
                                  <a:pt x="30480" y="102108"/>
                                </a:lnTo>
                                <a:lnTo>
                                  <a:pt x="35052" y="103632"/>
                                </a:lnTo>
                                <a:lnTo>
                                  <a:pt x="39624" y="103632"/>
                                </a:lnTo>
                                <a:lnTo>
                                  <a:pt x="45720" y="105156"/>
                                </a:lnTo>
                                <a:lnTo>
                                  <a:pt x="50292" y="105156"/>
                                </a:lnTo>
                                <a:lnTo>
                                  <a:pt x="57912" y="103632"/>
                                </a:lnTo>
                                <a:lnTo>
                                  <a:pt x="62484" y="99060"/>
                                </a:lnTo>
                                <a:lnTo>
                                  <a:pt x="65532" y="94488"/>
                                </a:lnTo>
                                <a:lnTo>
                                  <a:pt x="68580" y="88392"/>
                                </a:lnTo>
                                <a:lnTo>
                                  <a:pt x="70104" y="83820"/>
                                </a:lnTo>
                                <a:lnTo>
                                  <a:pt x="71628" y="80772"/>
                                </a:lnTo>
                                <a:lnTo>
                                  <a:pt x="70104" y="76200"/>
                                </a:lnTo>
                                <a:lnTo>
                                  <a:pt x="68580" y="71628"/>
                                </a:lnTo>
                                <a:lnTo>
                                  <a:pt x="65532" y="65532"/>
                                </a:lnTo>
                                <a:lnTo>
                                  <a:pt x="64008" y="60960"/>
                                </a:lnTo>
                                <a:lnTo>
                                  <a:pt x="57912" y="53340"/>
                                </a:lnTo>
                                <a:lnTo>
                                  <a:pt x="53340" y="45720"/>
                                </a:lnTo>
                                <a:lnTo>
                                  <a:pt x="47244" y="35052"/>
                                </a:lnTo>
                                <a:lnTo>
                                  <a:pt x="42672" y="27432"/>
                                </a:lnTo>
                                <a:lnTo>
                                  <a:pt x="41148" y="22860"/>
                                </a:lnTo>
                                <a:lnTo>
                                  <a:pt x="41148" y="19812"/>
                                </a:lnTo>
                                <a:lnTo>
                                  <a:pt x="42672" y="13716"/>
                                </a:lnTo>
                                <a:lnTo>
                                  <a:pt x="44196" y="10668"/>
                                </a:lnTo>
                                <a:lnTo>
                                  <a:pt x="47244" y="6096"/>
                                </a:lnTo>
                                <a:lnTo>
                                  <a:pt x="51816" y="3048"/>
                                </a:lnTo>
                                <a:lnTo>
                                  <a:pt x="54864" y="1524"/>
                                </a:lnTo>
                                <a:lnTo>
                                  <a:pt x="60960" y="0"/>
                                </a:lnTo>
                                <a:lnTo>
                                  <a:pt x="65532" y="0"/>
                                </a:lnTo>
                                <a:lnTo>
                                  <a:pt x="68580" y="1524"/>
                                </a:lnTo>
                                <a:lnTo>
                                  <a:pt x="74676" y="3048"/>
                                </a:lnTo>
                                <a:lnTo>
                                  <a:pt x="79248" y="6096"/>
                                </a:lnTo>
                                <a:lnTo>
                                  <a:pt x="85344" y="10668"/>
                                </a:lnTo>
                                <a:lnTo>
                                  <a:pt x="89916" y="13716"/>
                                </a:lnTo>
                                <a:lnTo>
                                  <a:pt x="94488" y="18288"/>
                                </a:lnTo>
                                <a:lnTo>
                                  <a:pt x="96012" y="21336"/>
                                </a:lnTo>
                                <a:lnTo>
                                  <a:pt x="99060" y="24384"/>
                                </a:lnTo>
                                <a:lnTo>
                                  <a:pt x="100584" y="30480"/>
                                </a:lnTo>
                                <a:lnTo>
                                  <a:pt x="102108" y="38100"/>
                                </a:lnTo>
                                <a:lnTo>
                                  <a:pt x="100584" y="42672"/>
                                </a:lnTo>
                                <a:lnTo>
                                  <a:pt x="99060" y="50292"/>
                                </a:lnTo>
                                <a:lnTo>
                                  <a:pt x="96012" y="53340"/>
                                </a:lnTo>
                                <a:lnTo>
                                  <a:pt x="94488" y="5638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8" name="Shape 48"/>
                        <wps:cNvSpPr/>
                        <wps:spPr>
                          <a:xfrm>
                            <a:off x="501396" y="2520387"/>
                            <a:ext cx="62484" cy="86868"/>
                          </a:xfrm>
                          <a:custGeom>
                            <a:avLst/>
                            <a:gdLst/>
                            <a:ahLst/>
                            <a:cxnLst/>
                            <a:rect l="0" t="0" r="0" b="0"/>
                            <a:pathLst>
                              <a:path w="62484" h="86868">
                                <a:moveTo>
                                  <a:pt x="0" y="86868"/>
                                </a:moveTo>
                                <a:lnTo>
                                  <a:pt x="62484"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49" name="Shape 49"/>
                        <wps:cNvSpPr/>
                        <wps:spPr>
                          <a:xfrm>
                            <a:off x="531876" y="2494480"/>
                            <a:ext cx="62484" cy="45720"/>
                          </a:xfrm>
                          <a:custGeom>
                            <a:avLst/>
                            <a:gdLst/>
                            <a:ahLst/>
                            <a:cxnLst/>
                            <a:rect l="0" t="0" r="0" b="0"/>
                            <a:pathLst>
                              <a:path w="62484" h="45720">
                                <a:moveTo>
                                  <a:pt x="62484" y="45720"/>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0" name="Shape 50"/>
                        <wps:cNvSpPr/>
                        <wps:spPr>
                          <a:xfrm>
                            <a:off x="545592" y="2563060"/>
                            <a:ext cx="91440" cy="111252"/>
                          </a:xfrm>
                          <a:custGeom>
                            <a:avLst/>
                            <a:gdLst/>
                            <a:ahLst/>
                            <a:cxnLst/>
                            <a:rect l="0" t="0" r="0" b="0"/>
                            <a:pathLst>
                              <a:path w="91440" h="111252">
                                <a:moveTo>
                                  <a:pt x="0" y="67056"/>
                                </a:moveTo>
                                <a:lnTo>
                                  <a:pt x="91440" y="0"/>
                                </a:lnTo>
                                <a:lnTo>
                                  <a:pt x="76200" y="111252"/>
                                </a:lnTo>
                                <a:lnTo>
                                  <a:pt x="80772" y="73152"/>
                                </a:lnTo>
                                <a:lnTo>
                                  <a:pt x="30480" y="4419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1" name="Shape 51"/>
                        <wps:cNvSpPr/>
                        <wps:spPr>
                          <a:xfrm>
                            <a:off x="655320" y="2602684"/>
                            <a:ext cx="48768" cy="94488"/>
                          </a:xfrm>
                          <a:custGeom>
                            <a:avLst/>
                            <a:gdLst/>
                            <a:ahLst/>
                            <a:cxnLst/>
                            <a:rect l="0" t="0" r="0" b="0"/>
                            <a:pathLst>
                              <a:path w="48768" h="94488">
                                <a:moveTo>
                                  <a:pt x="0" y="94488"/>
                                </a:moveTo>
                                <a:lnTo>
                                  <a:pt x="48768"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2" name="Shape 52"/>
                        <wps:cNvSpPr/>
                        <wps:spPr>
                          <a:xfrm>
                            <a:off x="670560" y="2585919"/>
                            <a:ext cx="67056" cy="33528"/>
                          </a:xfrm>
                          <a:custGeom>
                            <a:avLst/>
                            <a:gdLst/>
                            <a:ahLst/>
                            <a:cxnLst/>
                            <a:rect l="0" t="0" r="0" b="0"/>
                            <a:pathLst>
                              <a:path w="67056" h="33528">
                                <a:moveTo>
                                  <a:pt x="67056" y="33528"/>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3" name="Shape 53"/>
                        <wps:cNvSpPr/>
                        <wps:spPr>
                          <a:xfrm>
                            <a:off x="723900" y="2631639"/>
                            <a:ext cx="106680" cy="99060"/>
                          </a:xfrm>
                          <a:custGeom>
                            <a:avLst/>
                            <a:gdLst/>
                            <a:ahLst/>
                            <a:cxnLst/>
                            <a:rect l="0" t="0" r="0" b="0"/>
                            <a:pathLst>
                              <a:path w="106680" h="99060">
                                <a:moveTo>
                                  <a:pt x="0" y="99060"/>
                                </a:moveTo>
                                <a:lnTo>
                                  <a:pt x="39624" y="0"/>
                                </a:lnTo>
                                <a:lnTo>
                                  <a:pt x="106680" y="2590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4" name="Shape 54"/>
                        <wps:cNvSpPr/>
                        <wps:spPr>
                          <a:xfrm>
                            <a:off x="723900" y="2730699"/>
                            <a:ext cx="67056" cy="25908"/>
                          </a:xfrm>
                          <a:custGeom>
                            <a:avLst/>
                            <a:gdLst/>
                            <a:ahLst/>
                            <a:cxnLst/>
                            <a:rect l="0" t="0" r="0" b="0"/>
                            <a:pathLst>
                              <a:path w="67056" h="25908">
                                <a:moveTo>
                                  <a:pt x="67056" y="25908"/>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5" name="Shape 55"/>
                        <wps:cNvSpPr/>
                        <wps:spPr>
                          <a:xfrm>
                            <a:off x="745236" y="2678884"/>
                            <a:ext cx="60960" cy="22860"/>
                          </a:xfrm>
                          <a:custGeom>
                            <a:avLst/>
                            <a:gdLst/>
                            <a:ahLst/>
                            <a:cxnLst/>
                            <a:rect l="0" t="0" r="0" b="0"/>
                            <a:pathLst>
                              <a:path w="60960" h="22860">
                                <a:moveTo>
                                  <a:pt x="60960" y="22860"/>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6" name="Shape 56"/>
                        <wps:cNvSpPr/>
                        <wps:spPr>
                          <a:xfrm>
                            <a:off x="952500" y="2694123"/>
                            <a:ext cx="99060" cy="111252"/>
                          </a:xfrm>
                          <a:custGeom>
                            <a:avLst/>
                            <a:gdLst/>
                            <a:ahLst/>
                            <a:cxnLst/>
                            <a:rect l="0" t="0" r="0" b="0"/>
                            <a:pathLst>
                              <a:path w="99060" h="111252">
                                <a:moveTo>
                                  <a:pt x="0" y="50292"/>
                                </a:moveTo>
                                <a:lnTo>
                                  <a:pt x="1524" y="44196"/>
                                </a:lnTo>
                                <a:lnTo>
                                  <a:pt x="3048" y="38100"/>
                                </a:lnTo>
                                <a:lnTo>
                                  <a:pt x="4572" y="32004"/>
                                </a:lnTo>
                                <a:lnTo>
                                  <a:pt x="7620" y="25908"/>
                                </a:lnTo>
                                <a:lnTo>
                                  <a:pt x="10668" y="21336"/>
                                </a:lnTo>
                                <a:lnTo>
                                  <a:pt x="13716" y="18288"/>
                                </a:lnTo>
                                <a:lnTo>
                                  <a:pt x="16764" y="15240"/>
                                </a:lnTo>
                                <a:lnTo>
                                  <a:pt x="19812" y="10668"/>
                                </a:lnTo>
                                <a:lnTo>
                                  <a:pt x="28956" y="4572"/>
                                </a:lnTo>
                                <a:lnTo>
                                  <a:pt x="35052" y="3048"/>
                                </a:lnTo>
                                <a:lnTo>
                                  <a:pt x="42672" y="0"/>
                                </a:lnTo>
                                <a:lnTo>
                                  <a:pt x="53340" y="0"/>
                                </a:lnTo>
                                <a:lnTo>
                                  <a:pt x="59436" y="1524"/>
                                </a:lnTo>
                                <a:lnTo>
                                  <a:pt x="65532" y="3048"/>
                                </a:lnTo>
                                <a:lnTo>
                                  <a:pt x="68580" y="4572"/>
                                </a:lnTo>
                                <a:lnTo>
                                  <a:pt x="74676" y="7620"/>
                                </a:lnTo>
                                <a:lnTo>
                                  <a:pt x="79248" y="10668"/>
                                </a:lnTo>
                                <a:lnTo>
                                  <a:pt x="83820" y="13716"/>
                                </a:lnTo>
                                <a:lnTo>
                                  <a:pt x="88392" y="18288"/>
                                </a:lnTo>
                                <a:lnTo>
                                  <a:pt x="91440" y="21336"/>
                                </a:lnTo>
                                <a:lnTo>
                                  <a:pt x="94488" y="27432"/>
                                </a:lnTo>
                                <a:lnTo>
                                  <a:pt x="96012" y="32004"/>
                                </a:lnTo>
                                <a:lnTo>
                                  <a:pt x="97536" y="38100"/>
                                </a:lnTo>
                                <a:lnTo>
                                  <a:pt x="99060" y="44196"/>
                                </a:lnTo>
                                <a:lnTo>
                                  <a:pt x="99060" y="59436"/>
                                </a:lnTo>
                                <a:lnTo>
                                  <a:pt x="97536" y="65532"/>
                                </a:lnTo>
                                <a:lnTo>
                                  <a:pt x="96012" y="71628"/>
                                </a:lnTo>
                                <a:lnTo>
                                  <a:pt x="94488" y="77724"/>
                                </a:lnTo>
                                <a:lnTo>
                                  <a:pt x="92964" y="82296"/>
                                </a:lnTo>
                                <a:lnTo>
                                  <a:pt x="89916" y="86868"/>
                                </a:lnTo>
                                <a:lnTo>
                                  <a:pt x="86868" y="91440"/>
                                </a:lnTo>
                                <a:lnTo>
                                  <a:pt x="83820" y="96012"/>
                                </a:lnTo>
                                <a:lnTo>
                                  <a:pt x="79248" y="99060"/>
                                </a:lnTo>
                                <a:lnTo>
                                  <a:pt x="76200" y="103632"/>
                                </a:lnTo>
                                <a:lnTo>
                                  <a:pt x="71628" y="106680"/>
                                </a:lnTo>
                                <a:lnTo>
                                  <a:pt x="67056" y="108204"/>
                                </a:lnTo>
                                <a:lnTo>
                                  <a:pt x="60960" y="109728"/>
                                </a:lnTo>
                                <a:lnTo>
                                  <a:pt x="54864" y="111252"/>
                                </a:lnTo>
                                <a:lnTo>
                                  <a:pt x="39624" y="111252"/>
                                </a:lnTo>
                                <a:lnTo>
                                  <a:pt x="35052" y="109728"/>
                                </a:lnTo>
                                <a:lnTo>
                                  <a:pt x="30480" y="108204"/>
                                </a:lnTo>
                                <a:lnTo>
                                  <a:pt x="24384" y="106680"/>
                                </a:lnTo>
                                <a:lnTo>
                                  <a:pt x="19812" y="103632"/>
                                </a:lnTo>
                                <a:lnTo>
                                  <a:pt x="18288" y="100584"/>
                                </a:lnTo>
                                <a:lnTo>
                                  <a:pt x="13716" y="96012"/>
                                </a:lnTo>
                                <a:lnTo>
                                  <a:pt x="10668" y="92964"/>
                                </a:lnTo>
                                <a:lnTo>
                                  <a:pt x="6096" y="86868"/>
                                </a:lnTo>
                                <a:lnTo>
                                  <a:pt x="3048" y="82296"/>
                                </a:lnTo>
                                <a:lnTo>
                                  <a:pt x="1524" y="74676"/>
                                </a:lnTo>
                                <a:lnTo>
                                  <a:pt x="0" y="70104"/>
                                </a:lnTo>
                                <a:lnTo>
                                  <a:pt x="0" y="50292"/>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7" name="Shape 57"/>
                        <wps:cNvSpPr/>
                        <wps:spPr>
                          <a:xfrm>
                            <a:off x="1071372" y="2706316"/>
                            <a:ext cx="70104" cy="105156"/>
                          </a:xfrm>
                          <a:custGeom>
                            <a:avLst/>
                            <a:gdLst/>
                            <a:ahLst/>
                            <a:cxnLst/>
                            <a:rect l="0" t="0" r="0" b="0"/>
                            <a:pathLst>
                              <a:path w="70104" h="105156">
                                <a:moveTo>
                                  <a:pt x="0" y="105156"/>
                                </a:moveTo>
                                <a:lnTo>
                                  <a:pt x="4572" y="0"/>
                                </a:lnTo>
                                <a:lnTo>
                                  <a:pt x="70104" y="152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8" name="Shape 58"/>
                        <wps:cNvSpPr/>
                        <wps:spPr>
                          <a:xfrm>
                            <a:off x="1072896" y="2756607"/>
                            <a:ext cx="59436" cy="1524"/>
                          </a:xfrm>
                          <a:custGeom>
                            <a:avLst/>
                            <a:gdLst/>
                            <a:ahLst/>
                            <a:cxnLst/>
                            <a:rect l="0" t="0" r="0" b="0"/>
                            <a:pathLst>
                              <a:path w="59436" h="1524">
                                <a:moveTo>
                                  <a:pt x="59436" y="1524"/>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59" name="Shape 59"/>
                        <wps:cNvSpPr/>
                        <wps:spPr>
                          <a:xfrm>
                            <a:off x="1289304" y="2684980"/>
                            <a:ext cx="96012" cy="118872"/>
                          </a:xfrm>
                          <a:custGeom>
                            <a:avLst/>
                            <a:gdLst/>
                            <a:ahLst/>
                            <a:cxnLst/>
                            <a:rect l="0" t="0" r="0" b="0"/>
                            <a:pathLst>
                              <a:path w="96012" h="118872">
                                <a:moveTo>
                                  <a:pt x="21336" y="118872"/>
                                </a:moveTo>
                                <a:lnTo>
                                  <a:pt x="0" y="15240"/>
                                </a:lnTo>
                                <a:lnTo>
                                  <a:pt x="96012" y="103632"/>
                                </a:lnTo>
                                <a:lnTo>
                                  <a:pt x="7620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0" name="Shape 60"/>
                        <wps:cNvSpPr/>
                        <wps:spPr>
                          <a:xfrm>
                            <a:off x="1391412" y="2657548"/>
                            <a:ext cx="70104" cy="121920"/>
                          </a:xfrm>
                          <a:custGeom>
                            <a:avLst/>
                            <a:gdLst/>
                            <a:ahLst/>
                            <a:cxnLst/>
                            <a:rect l="0" t="0" r="0" b="0"/>
                            <a:pathLst>
                              <a:path w="70104" h="121920">
                                <a:moveTo>
                                  <a:pt x="30480" y="121920"/>
                                </a:moveTo>
                                <a:lnTo>
                                  <a:pt x="0" y="19812"/>
                                </a:lnTo>
                                <a:lnTo>
                                  <a:pt x="70104"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1" name="Shape 61"/>
                        <wps:cNvSpPr/>
                        <wps:spPr>
                          <a:xfrm>
                            <a:off x="1423416" y="2759655"/>
                            <a:ext cx="68580" cy="19812"/>
                          </a:xfrm>
                          <a:custGeom>
                            <a:avLst/>
                            <a:gdLst/>
                            <a:ahLst/>
                            <a:cxnLst/>
                            <a:rect l="0" t="0" r="0" b="0"/>
                            <a:pathLst>
                              <a:path w="68580" h="19812">
                                <a:moveTo>
                                  <a:pt x="68580" y="0"/>
                                </a:moveTo>
                                <a:lnTo>
                                  <a:pt x="0" y="19812"/>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2" name="Shape 62"/>
                        <wps:cNvSpPr/>
                        <wps:spPr>
                          <a:xfrm>
                            <a:off x="1408176" y="2707839"/>
                            <a:ext cx="62484" cy="18288"/>
                          </a:xfrm>
                          <a:custGeom>
                            <a:avLst/>
                            <a:gdLst/>
                            <a:ahLst/>
                            <a:cxnLst/>
                            <a:rect l="0" t="0" r="0" b="0"/>
                            <a:pathLst>
                              <a:path w="62484" h="18288">
                                <a:moveTo>
                                  <a:pt x="62484" y="0"/>
                                </a:moveTo>
                                <a:lnTo>
                                  <a:pt x="0" y="1828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3" name="Shape 63"/>
                        <wps:cNvSpPr/>
                        <wps:spPr>
                          <a:xfrm>
                            <a:off x="1487424" y="2601160"/>
                            <a:ext cx="134112" cy="135636"/>
                          </a:xfrm>
                          <a:custGeom>
                            <a:avLst/>
                            <a:gdLst/>
                            <a:ahLst/>
                            <a:cxnLst/>
                            <a:rect l="0" t="0" r="0" b="0"/>
                            <a:pathLst>
                              <a:path w="134112" h="135636">
                                <a:moveTo>
                                  <a:pt x="0" y="53340"/>
                                </a:moveTo>
                                <a:lnTo>
                                  <a:pt x="74676" y="135636"/>
                                </a:lnTo>
                                <a:lnTo>
                                  <a:pt x="60960" y="25908"/>
                                </a:lnTo>
                                <a:lnTo>
                                  <a:pt x="134112" y="109728"/>
                                </a:lnTo>
                                <a:lnTo>
                                  <a:pt x="12039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4" name="Shape 64"/>
                        <wps:cNvSpPr/>
                        <wps:spPr>
                          <a:xfrm>
                            <a:off x="1758696" y="2497528"/>
                            <a:ext cx="57912" cy="109728"/>
                          </a:xfrm>
                          <a:custGeom>
                            <a:avLst/>
                            <a:gdLst/>
                            <a:ahLst/>
                            <a:cxnLst/>
                            <a:rect l="0" t="0" r="0" b="0"/>
                            <a:pathLst>
                              <a:path w="57912" h="109728">
                                <a:moveTo>
                                  <a:pt x="0" y="91440"/>
                                </a:moveTo>
                                <a:lnTo>
                                  <a:pt x="7620" y="99060"/>
                                </a:lnTo>
                                <a:lnTo>
                                  <a:pt x="10668" y="103632"/>
                                </a:lnTo>
                                <a:lnTo>
                                  <a:pt x="13716" y="106680"/>
                                </a:lnTo>
                                <a:lnTo>
                                  <a:pt x="18288" y="108204"/>
                                </a:lnTo>
                                <a:lnTo>
                                  <a:pt x="22860" y="109728"/>
                                </a:lnTo>
                                <a:lnTo>
                                  <a:pt x="28956" y="109728"/>
                                </a:lnTo>
                                <a:lnTo>
                                  <a:pt x="33528" y="108204"/>
                                </a:lnTo>
                                <a:lnTo>
                                  <a:pt x="39624" y="105156"/>
                                </a:lnTo>
                                <a:lnTo>
                                  <a:pt x="42672" y="103632"/>
                                </a:lnTo>
                                <a:lnTo>
                                  <a:pt x="45720" y="100584"/>
                                </a:lnTo>
                                <a:lnTo>
                                  <a:pt x="50292" y="97536"/>
                                </a:lnTo>
                                <a:lnTo>
                                  <a:pt x="51816" y="92964"/>
                                </a:lnTo>
                                <a:lnTo>
                                  <a:pt x="54864" y="88392"/>
                                </a:lnTo>
                                <a:lnTo>
                                  <a:pt x="56388" y="82296"/>
                                </a:lnTo>
                                <a:lnTo>
                                  <a:pt x="57912" y="79248"/>
                                </a:lnTo>
                                <a:lnTo>
                                  <a:pt x="56388" y="73152"/>
                                </a:lnTo>
                                <a:lnTo>
                                  <a:pt x="54864" y="70104"/>
                                </a:lnTo>
                                <a:lnTo>
                                  <a:pt x="53340" y="68580"/>
                                </a:ln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5" name="Shape 65"/>
                        <wps:cNvSpPr/>
                        <wps:spPr>
                          <a:xfrm>
                            <a:off x="1778508" y="2427423"/>
                            <a:ext cx="73152" cy="126492"/>
                          </a:xfrm>
                          <a:custGeom>
                            <a:avLst/>
                            <a:gdLst/>
                            <a:ahLst/>
                            <a:cxnLst/>
                            <a:rect l="0" t="0" r="0" b="0"/>
                            <a:pathLst>
                              <a:path w="73152" h="126492">
                                <a:moveTo>
                                  <a:pt x="73152" y="126492"/>
                                </a:moveTo>
                                <a:lnTo>
                                  <a:pt x="0" y="48768"/>
                                </a:lnTo>
                                <a:lnTo>
                                  <a:pt x="5334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6" name="Shape 66"/>
                        <wps:cNvSpPr/>
                        <wps:spPr>
                          <a:xfrm>
                            <a:off x="1853184" y="2505148"/>
                            <a:ext cx="51816" cy="48768"/>
                          </a:xfrm>
                          <a:custGeom>
                            <a:avLst/>
                            <a:gdLst/>
                            <a:ahLst/>
                            <a:cxnLst/>
                            <a:rect l="0" t="0" r="0" b="0"/>
                            <a:pathLst>
                              <a:path w="51816" h="48768">
                                <a:moveTo>
                                  <a:pt x="51816" y="0"/>
                                </a:moveTo>
                                <a:lnTo>
                                  <a:pt x="0" y="4876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7" name="Shape 67"/>
                        <wps:cNvSpPr/>
                        <wps:spPr>
                          <a:xfrm>
                            <a:off x="1815084" y="2468572"/>
                            <a:ext cx="47244" cy="45720"/>
                          </a:xfrm>
                          <a:custGeom>
                            <a:avLst/>
                            <a:gdLst/>
                            <a:ahLst/>
                            <a:cxnLst/>
                            <a:rect l="0" t="0" r="0" b="0"/>
                            <a:pathLst>
                              <a:path w="47244" h="45720">
                                <a:moveTo>
                                  <a:pt x="47244" y="0"/>
                                </a:moveTo>
                                <a:lnTo>
                                  <a:pt x="0" y="4572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8" name="Shape 68"/>
                        <wps:cNvSpPr/>
                        <wps:spPr>
                          <a:xfrm>
                            <a:off x="1848612" y="2369511"/>
                            <a:ext cx="80772" cy="115824"/>
                          </a:xfrm>
                          <a:custGeom>
                            <a:avLst/>
                            <a:gdLst/>
                            <a:ahLst/>
                            <a:cxnLst/>
                            <a:rect l="0" t="0" r="0" b="0"/>
                            <a:pathLst>
                              <a:path w="80772" h="115824">
                                <a:moveTo>
                                  <a:pt x="77724" y="115824"/>
                                </a:moveTo>
                                <a:lnTo>
                                  <a:pt x="0" y="45720"/>
                                </a:lnTo>
                                <a:lnTo>
                                  <a:pt x="30480" y="9144"/>
                                </a:lnTo>
                                <a:lnTo>
                                  <a:pt x="35052" y="6096"/>
                                </a:lnTo>
                                <a:lnTo>
                                  <a:pt x="38100" y="3048"/>
                                </a:lnTo>
                                <a:lnTo>
                                  <a:pt x="42672" y="1524"/>
                                </a:lnTo>
                                <a:lnTo>
                                  <a:pt x="48768" y="0"/>
                                </a:lnTo>
                                <a:lnTo>
                                  <a:pt x="53340" y="0"/>
                                </a:lnTo>
                                <a:lnTo>
                                  <a:pt x="60960" y="1524"/>
                                </a:lnTo>
                                <a:lnTo>
                                  <a:pt x="64008" y="3048"/>
                                </a:lnTo>
                                <a:lnTo>
                                  <a:pt x="67056" y="6096"/>
                                </a:lnTo>
                                <a:lnTo>
                                  <a:pt x="71628" y="7620"/>
                                </a:lnTo>
                                <a:lnTo>
                                  <a:pt x="73152" y="12192"/>
                                </a:lnTo>
                                <a:lnTo>
                                  <a:pt x="77724" y="16764"/>
                                </a:lnTo>
                                <a:lnTo>
                                  <a:pt x="79248" y="21336"/>
                                </a:lnTo>
                                <a:lnTo>
                                  <a:pt x="79248" y="27432"/>
                                </a:lnTo>
                                <a:lnTo>
                                  <a:pt x="80772" y="33528"/>
                                </a:lnTo>
                                <a:lnTo>
                                  <a:pt x="79248" y="39624"/>
                                </a:lnTo>
                                <a:lnTo>
                                  <a:pt x="76200" y="44196"/>
                                </a:lnTo>
                                <a:lnTo>
                                  <a:pt x="74676" y="47244"/>
                                </a:lnTo>
                                <a:lnTo>
                                  <a:pt x="42672" y="8382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69" name="Shape 69"/>
                        <wps:cNvSpPr/>
                        <wps:spPr>
                          <a:xfrm>
                            <a:off x="1920240" y="2410660"/>
                            <a:ext cx="54864" cy="28956"/>
                          </a:xfrm>
                          <a:custGeom>
                            <a:avLst/>
                            <a:gdLst/>
                            <a:ahLst/>
                            <a:cxnLst/>
                            <a:rect l="0" t="0" r="0" b="0"/>
                            <a:pathLst>
                              <a:path w="54864" h="28956">
                                <a:moveTo>
                                  <a:pt x="0" y="9144"/>
                                </a:moveTo>
                                <a:lnTo>
                                  <a:pt x="3048" y="6096"/>
                                </a:lnTo>
                                <a:lnTo>
                                  <a:pt x="7620" y="3048"/>
                                </a:lnTo>
                                <a:lnTo>
                                  <a:pt x="12192" y="1524"/>
                                </a:lnTo>
                                <a:lnTo>
                                  <a:pt x="15240" y="0"/>
                                </a:lnTo>
                                <a:lnTo>
                                  <a:pt x="21336" y="0"/>
                                </a:lnTo>
                                <a:lnTo>
                                  <a:pt x="25908" y="3048"/>
                                </a:lnTo>
                                <a:lnTo>
                                  <a:pt x="32004" y="6096"/>
                                </a:lnTo>
                                <a:lnTo>
                                  <a:pt x="36576" y="10668"/>
                                </a:lnTo>
                                <a:lnTo>
                                  <a:pt x="42672" y="16764"/>
                                </a:lnTo>
                                <a:lnTo>
                                  <a:pt x="50292" y="24384"/>
                                </a:lnTo>
                                <a:lnTo>
                                  <a:pt x="51816" y="27432"/>
                                </a:lnTo>
                                <a:lnTo>
                                  <a:pt x="54864" y="2895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0" name="Shape 70"/>
                        <wps:cNvSpPr/>
                        <wps:spPr>
                          <a:xfrm>
                            <a:off x="1918716" y="2299407"/>
                            <a:ext cx="106680" cy="97536"/>
                          </a:xfrm>
                          <a:custGeom>
                            <a:avLst/>
                            <a:gdLst/>
                            <a:ahLst/>
                            <a:cxnLst/>
                            <a:rect l="0" t="0" r="0" b="0"/>
                            <a:pathLst>
                              <a:path w="106680" h="97536">
                                <a:moveTo>
                                  <a:pt x="44196" y="89916"/>
                                </a:moveTo>
                                <a:lnTo>
                                  <a:pt x="48768" y="92964"/>
                                </a:lnTo>
                                <a:lnTo>
                                  <a:pt x="53340" y="96012"/>
                                </a:lnTo>
                                <a:lnTo>
                                  <a:pt x="59436" y="97536"/>
                                </a:lnTo>
                                <a:lnTo>
                                  <a:pt x="70104" y="97536"/>
                                </a:lnTo>
                                <a:lnTo>
                                  <a:pt x="76200" y="96012"/>
                                </a:lnTo>
                                <a:lnTo>
                                  <a:pt x="82296" y="94488"/>
                                </a:lnTo>
                                <a:lnTo>
                                  <a:pt x="86868" y="89916"/>
                                </a:lnTo>
                                <a:lnTo>
                                  <a:pt x="89916" y="86868"/>
                                </a:lnTo>
                                <a:lnTo>
                                  <a:pt x="92964" y="83820"/>
                                </a:lnTo>
                                <a:lnTo>
                                  <a:pt x="96012" y="82296"/>
                                </a:lnTo>
                                <a:lnTo>
                                  <a:pt x="97536" y="77724"/>
                                </a:lnTo>
                                <a:lnTo>
                                  <a:pt x="100584" y="73152"/>
                                </a:lnTo>
                                <a:lnTo>
                                  <a:pt x="100584" y="71628"/>
                                </a:lnTo>
                                <a:lnTo>
                                  <a:pt x="103632" y="68580"/>
                                </a:lnTo>
                                <a:lnTo>
                                  <a:pt x="105156" y="64008"/>
                                </a:lnTo>
                                <a:lnTo>
                                  <a:pt x="106680" y="59436"/>
                                </a:lnTo>
                                <a:lnTo>
                                  <a:pt x="106680" y="48768"/>
                                </a:lnTo>
                                <a:lnTo>
                                  <a:pt x="105156" y="44196"/>
                                </a:lnTo>
                                <a:lnTo>
                                  <a:pt x="103632" y="36576"/>
                                </a:lnTo>
                                <a:lnTo>
                                  <a:pt x="100584" y="33528"/>
                                </a:lnTo>
                                <a:lnTo>
                                  <a:pt x="94488" y="28956"/>
                                </a:lnTo>
                                <a:lnTo>
                                  <a:pt x="89916" y="25908"/>
                                </a:lnTo>
                                <a:lnTo>
                                  <a:pt x="83820" y="24384"/>
                                </a:lnTo>
                                <a:lnTo>
                                  <a:pt x="80772" y="24384"/>
                                </a:lnTo>
                                <a:lnTo>
                                  <a:pt x="76200" y="25908"/>
                                </a:lnTo>
                                <a:lnTo>
                                  <a:pt x="71628" y="27432"/>
                                </a:lnTo>
                                <a:lnTo>
                                  <a:pt x="65532" y="32004"/>
                                </a:lnTo>
                                <a:lnTo>
                                  <a:pt x="60960" y="35052"/>
                                </a:lnTo>
                                <a:lnTo>
                                  <a:pt x="53340" y="41148"/>
                                </a:lnTo>
                                <a:lnTo>
                                  <a:pt x="47244" y="47244"/>
                                </a:lnTo>
                                <a:lnTo>
                                  <a:pt x="38100" y="54864"/>
                                </a:lnTo>
                                <a:lnTo>
                                  <a:pt x="32004" y="59436"/>
                                </a:lnTo>
                                <a:lnTo>
                                  <a:pt x="25908" y="60960"/>
                                </a:lnTo>
                                <a:lnTo>
                                  <a:pt x="21336" y="62484"/>
                                </a:lnTo>
                                <a:lnTo>
                                  <a:pt x="16764" y="62484"/>
                                </a:lnTo>
                                <a:lnTo>
                                  <a:pt x="10668" y="59436"/>
                                </a:lnTo>
                                <a:lnTo>
                                  <a:pt x="7620" y="56388"/>
                                </a:lnTo>
                                <a:lnTo>
                                  <a:pt x="4572" y="53340"/>
                                </a:lnTo>
                                <a:lnTo>
                                  <a:pt x="1524" y="50292"/>
                                </a:lnTo>
                                <a:lnTo>
                                  <a:pt x="1524" y="44196"/>
                                </a:lnTo>
                                <a:lnTo>
                                  <a:pt x="0" y="39624"/>
                                </a:lnTo>
                                <a:lnTo>
                                  <a:pt x="1524" y="35052"/>
                                </a:lnTo>
                                <a:lnTo>
                                  <a:pt x="1524" y="30480"/>
                                </a:lnTo>
                                <a:lnTo>
                                  <a:pt x="3048" y="24384"/>
                                </a:lnTo>
                                <a:lnTo>
                                  <a:pt x="7620" y="18288"/>
                                </a:lnTo>
                                <a:lnTo>
                                  <a:pt x="10668" y="13716"/>
                                </a:lnTo>
                                <a:lnTo>
                                  <a:pt x="13716" y="10668"/>
                                </a:lnTo>
                                <a:lnTo>
                                  <a:pt x="18288" y="7620"/>
                                </a:lnTo>
                                <a:lnTo>
                                  <a:pt x="21336" y="4572"/>
                                </a:lnTo>
                                <a:lnTo>
                                  <a:pt x="27432" y="1524"/>
                                </a:lnTo>
                                <a:lnTo>
                                  <a:pt x="35052" y="0"/>
                                </a:lnTo>
                                <a:lnTo>
                                  <a:pt x="41148" y="0"/>
                                </a:lnTo>
                                <a:lnTo>
                                  <a:pt x="47244" y="1524"/>
                                </a:lnTo>
                                <a:lnTo>
                                  <a:pt x="51816" y="3048"/>
                                </a:lnTo>
                                <a:lnTo>
                                  <a:pt x="51816" y="609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1" name="Shape 71"/>
                        <wps:cNvSpPr/>
                        <wps:spPr>
                          <a:xfrm>
                            <a:off x="1967484" y="2198823"/>
                            <a:ext cx="91440" cy="115824"/>
                          </a:xfrm>
                          <a:custGeom>
                            <a:avLst/>
                            <a:gdLst/>
                            <a:ahLst/>
                            <a:cxnLst/>
                            <a:rect l="0" t="0" r="0" b="0"/>
                            <a:pathLst>
                              <a:path w="91440" h="115824">
                                <a:moveTo>
                                  <a:pt x="91440" y="115824"/>
                                </a:moveTo>
                                <a:lnTo>
                                  <a:pt x="0" y="62484"/>
                                </a:lnTo>
                                <a:lnTo>
                                  <a:pt x="35052"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2" name="Shape 72"/>
                        <wps:cNvSpPr/>
                        <wps:spPr>
                          <a:xfrm>
                            <a:off x="2060448" y="2252163"/>
                            <a:ext cx="33528" cy="62484"/>
                          </a:xfrm>
                          <a:custGeom>
                            <a:avLst/>
                            <a:gdLst/>
                            <a:ahLst/>
                            <a:cxnLst/>
                            <a:rect l="0" t="0" r="0" b="0"/>
                            <a:pathLst>
                              <a:path w="33528" h="62484">
                                <a:moveTo>
                                  <a:pt x="33528" y="0"/>
                                </a:moveTo>
                                <a:lnTo>
                                  <a:pt x="0" y="6248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3" name="Shape 73"/>
                        <wps:cNvSpPr/>
                        <wps:spPr>
                          <a:xfrm>
                            <a:off x="2011680" y="2229304"/>
                            <a:ext cx="32004" cy="56388"/>
                          </a:xfrm>
                          <a:custGeom>
                            <a:avLst/>
                            <a:gdLst/>
                            <a:ahLst/>
                            <a:cxnLst/>
                            <a:rect l="0" t="0" r="0" b="0"/>
                            <a:pathLst>
                              <a:path w="32004" h="56388">
                                <a:moveTo>
                                  <a:pt x="32004" y="0"/>
                                </a:moveTo>
                                <a:lnTo>
                                  <a:pt x="0" y="5638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4" name="Shape 74"/>
                        <wps:cNvSpPr/>
                        <wps:spPr>
                          <a:xfrm>
                            <a:off x="2013204" y="2166819"/>
                            <a:ext cx="112776" cy="18288"/>
                          </a:xfrm>
                          <a:custGeom>
                            <a:avLst/>
                            <a:gdLst/>
                            <a:ahLst/>
                            <a:cxnLst/>
                            <a:rect l="0" t="0" r="0" b="0"/>
                            <a:pathLst>
                              <a:path w="112776" h="18288">
                                <a:moveTo>
                                  <a:pt x="112776" y="18288"/>
                                </a:moveTo>
                                <a:lnTo>
                                  <a:pt x="71628" y="0"/>
                                </a:lnTo>
                                <a:lnTo>
                                  <a:pt x="0" y="1524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5" name="Shape 75"/>
                        <wps:cNvSpPr/>
                        <wps:spPr>
                          <a:xfrm>
                            <a:off x="2049780" y="2102811"/>
                            <a:ext cx="35052" cy="64008"/>
                          </a:xfrm>
                          <a:custGeom>
                            <a:avLst/>
                            <a:gdLst/>
                            <a:ahLst/>
                            <a:cxnLst/>
                            <a:rect l="0" t="0" r="0" b="0"/>
                            <a:pathLst>
                              <a:path w="35052" h="64008">
                                <a:moveTo>
                                  <a:pt x="0" y="0"/>
                                </a:moveTo>
                                <a:lnTo>
                                  <a:pt x="35052" y="6400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76" name="Shape 76"/>
                        <wps:cNvSpPr/>
                        <wps:spPr>
                          <a:xfrm>
                            <a:off x="621792" y="1025344"/>
                            <a:ext cx="1261872" cy="1438656"/>
                          </a:xfrm>
                          <a:custGeom>
                            <a:avLst/>
                            <a:gdLst/>
                            <a:ahLst/>
                            <a:cxnLst/>
                            <a:rect l="0" t="0" r="0" b="0"/>
                            <a:pathLst>
                              <a:path w="1261872" h="1438656">
                                <a:moveTo>
                                  <a:pt x="0" y="0"/>
                                </a:moveTo>
                                <a:lnTo>
                                  <a:pt x="1261872" y="719328"/>
                                </a:lnTo>
                                <a:lnTo>
                                  <a:pt x="0" y="1438656"/>
                                </a:lnTo>
                                <a:lnTo>
                                  <a:pt x="498348" y="717804"/>
                                </a:lnTo>
                                <a:lnTo>
                                  <a:pt x="0" y="0"/>
                                </a:lnTo>
                                <a:close/>
                              </a:path>
                            </a:pathLst>
                          </a:custGeom>
                          <a:ln w="0" cap="rnd">
                            <a:round/>
                          </a:ln>
                        </wps:spPr>
                        <wps:style>
                          <a:lnRef idx="0">
                            <a:srgbClr val="000000">
                              <a:alpha val="0"/>
                            </a:srgbClr>
                          </a:lnRef>
                          <a:fillRef idx="1">
                            <a:srgbClr val="B3B3B3"/>
                          </a:fillRef>
                          <a:effectRef idx="0">
                            <a:scrgbClr r="0" g="0" b="0"/>
                          </a:effectRef>
                          <a:fontRef idx="none"/>
                        </wps:style>
                        <wps:bodyPr/>
                      </wps:wsp>
                      <wps:wsp>
                        <wps:cNvPr id="77" name="Shape 77"/>
                        <wps:cNvSpPr/>
                        <wps:spPr>
                          <a:xfrm>
                            <a:off x="621792" y="1025344"/>
                            <a:ext cx="1261872" cy="1438656"/>
                          </a:xfrm>
                          <a:custGeom>
                            <a:avLst/>
                            <a:gdLst/>
                            <a:ahLst/>
                            <a:cxnLst/>
                            <a:rect l="0" t="0" r="0" b="0"/>
                            <a:pathLst>
                              <a:path w="1261872" h="1438656">
                                <a:moveTo>
                                  <a:pt x="0" y="0"/>
                                </a:moveTo>
                                <a:lnTo>
                                  <a:pt x="1261872" y="719328"/>
                                </a:lnTo>
                                <a:lnTo>
                                  <a:pt x="0" y="1438656"/>
                                </a:lnTo>
                                <a:lnTo>
                                  <a:pt x="498348" y="717804"/>
                                </a:lnTo>
                                <a:lnTo>
                                  <a:pt x="0" y="0"/>
                                </a:lnTo>
                                <a:close/>
                              </a:path>
                            </a:pathLst>
                          </a:custGeom>
                          <a:ln w="10337" cap="rnd">
                            <a:round/>
                          </a:ln>
                        </wps:spPr>
                        <wps:style>
                          <a:lnRef idx="1">
                            <a:srgbClr val="0000FF"/>
                          </a:lnRef>
                          <a:fillRef idx="0">
                            <a:srgbClr val="000000">
                              <a:alpha val="0"/>
                            </a:srgbClr>
                          </a:fillRef>
                          <a:effectRef idx="0">
                            <a:scrgbClr r="0" g="0" b="0"/>
                          </a:effectRef>
                          <a:fontRef idx="none"/>
                        </wps:style>
                        <wps:bodyPr/>
                      </wps:wsp>
                      <wps:wsp>
                        <wps:cNvPr id="78" name="Shape 78"/>
                        <wps:cNvSpPr/>
                        <wps:spPr>
                          <a:xfrm>
                            <a:off x="624840" y="1025344"/>
                            <a:ext cx="1664208" cy="1434084"/>
                          </a:xfrm>
                          <a:custGeom>
                            <a:avLst/>
                            <a:gdLst/>
                            <a:ahLst/>
                            <a:cxnLst/>
                            <a:rect l="0" t="0" r="0" b="0"/>
                            <a:pathLst>
                              <a:path w="1664208" h="1434084">
                                <a:moveTo>
                                  <a:pt x="0" y="0"/>
                                </a:moveTo>
                                <a:lnTo>
                                  <a:pt x="1664208" y="716280"/>
                                </a:lnTo>
                                <a:lnTo>
                                  <a:pt x="0" y="1434084"/>
                                </a:lnTo>
                                <a:lnTo>
                                  <a:pt x="653796" y="716280"/>
                                </a:lnTo>
                                <a:lnTo>
                                  <a:pt x="0" y="0"/>
                                </a:lnTo>
                                <a:close/>
                              </a:path>
                            </a:pathLst>
                          </a:custGeom>
                          <a:ln w="0" cap="rnd">
                            <a:round/>
                          </a:ln>
                        </wps:spPr>
                        <wps:style>
                          <a:lnRef idx="0">
                            <a:srgbClr val="000000">
                              <a:alpha val="0"/>
                            </a:srgbClr>
                          </a:lnRef>
                          <a:fillRef idx="1">
                            <a:srgbClr val="0000FF"/>
                          </a:fillRef>
                          <a:effectRef idx="0">
                            <a:scrgbClr r="0" g="0" b="0"/>
                          </a:effectRef>
                          <a:fontRef idx="none"/>
                        </wps:style>
                        <wps:bodyPr/>
                      </wps:wsp>
                      <wps:wsp>
                        <wps:cNvPr id="79" name="Shape 79"/>
                        <wps:cNvSpPr/>
                        <wps:spPr>
                          <a:xfrm>
                            <a:off x="624840" y="1025344"/>
                            <a:ext cx="1664208" cy="1434084"/>
                          </a:xfrm>
                          <a:custGeom>
                            <a:avLst/>
                            <a:gdLst/>
                            <a:ahLst/>
                            <a:cxnLst/>
                            <a:rect l="0" t="0" r="0" b="0"/>
                            <a:pathLst>
                              <a:path w="1664208" h="1434084">
                                <a:moveTo>
                                  <a:pt x="0" y="0"/>
                                </a:moveTo>
                                <a:lnTo>
                                  <a:pt x="1664208" y="716280"/>
                                </a:lnTo>
                                <a:lnTo>
                                  <a:pt x="0" y="1434084"/>
                                </a:lnTo>
                                <a:lnTo>
                                  <a:pt x="653796" y="716280"/>
                                </a:lnTo>
                                <a:lnTo>
                                  <a:pt x="0" y="0"/>
                                </a:lnTo>
                                <a:close/>
                              </a:path>
                            </a:pathLst>
                          </a:custGeom>
                          <a:ln w="10337" cap="rnd">
                            <a:round/>
                          </a:ln>
                        </wps:spPr>
                        <wps:style>
                          <a:lnRef idx="1">
                            <a:srgbClr val="0000FF"/>
                          </a:lnRef>
                          <a:fillRef idx="0">
                            <a:srgbClr val="000000">
                              <a:alpha val="0"/>
                            </a:srgbClr>
                          </a:fillRef>
                          <a:effectRef idx="0">
                            <a:scrgbClr r="0" g="0" b="0"/>
                          </a:effectRef>
                          <a:fontRef idx="none"/>
                        </wps:style>
                        <wps:bodyPr/>
                      </wps:wsp>
                      <wps:wsp>
                        <wps:cNvPr id="80" name="Shape 80"/>
                        <wps:cNvSpPr/>
                        <wps:spPr>
                          <a:xfrm>
                            <a:off x="1121664" y="1741624"/>
                            <a:ext cx="147828" cy="0"/>
                          </a:xfrm>
                          <a:custGeom>
                            <a:avLst/>
                            <a:gdLst/>
                            <a:ahLst/>
                            <a:cxnLst/>
                            <a:rect l="0" t="0" r="0" b="0"/>
                            <a:pathLst>
                              <a:path w="147828">
                                <a:moveTo>
                                  <a:pt x="147828" y="0"/>
                                </a:moveTo>
                                <a:lnTo>
                                  <a:pt x="0" y="0"/>
                                </a:lnTo>
                              </a:path>
                            </a:pathLst>
                          </a:custGeom>
                          <a:ln w="10337" cap="rnd">
                            <a:round/>
                          </a:ln>
                        </wps:spPr>
                        <wps:style>
                          <a:lnRef idx="1">
                            <a:srgbClr val="0000FF"/>
                          </a:lnRef>
                          <a:fillRef idx="0">
                            <a:srgbClr val="000000">
                              <a:alpha val="0"/>
                            </a:srgbClr>
                          </a:fillRef>
                          <a:effectRef idx="0">
                            <a:scrgbClr r="0" g="0" b="0"/>
                          </a:effectRef>
                          <a:fontRef idx="none"/>
                        </wps:style>
                        <wps:bodyPr/>
                      </wps:wsp>
                      <wps:wsp>
                        <wps:cNvPr id="81" name="Shape 81"/>
                        <wps:cNvSpPr/>
                        <wps:spPr>
                          <a:xfrm>
                            <a:off x="114300" y="1406344"/>
                            <a:ext cx="112776" cy="92964"/>
                          </a:xfrm>
                          <a:custGeom>
                            <a:avLst/>
                            <a:gdLst/>
                            <a:ahLst/>
                            <a:cxnLst/>
                            <a:rect l="0" t="0" r="0" b="0"/>
                            <a:pathLst>
                              <a:path w="112776" h="92964">
                                <a:moveTo>
                                  <a:pt x="102108" y="92964"/>
                                </a:moveTo>
                                <a:lnTo>
                                  <a:pt x="0" y="64008"/>
                                </a:lnTo>
                                <a:lnTo>
                                  <a:pt x="9144" y="30480"/>
                                </a:lnTo>
                                <a:lnTo>
                                  <a:pt x="10668" y="24384"/>
                                </a:lnTo>
                                <a:lnTo>
                                  <a:pt x="15240" y="19812"/>
                                </a:lnTo>
                                <a:lnTo>
                                  <a:pt x="18288" y="13716"/>
                                </a:lnTo>
                                <a:lnTo>
                                  <a:pt x="22860" y="9144"/>
                                </a:lnTo>
                                <a:lnTo>
                                  <a:pt x="25908" y="6096"/>
                                </a:lnTo>
                                <a:lnTo>
                                  <a:pt x="30480" y="4572"/>
                                </a:lnTo>
                                <a:lnTo>
                                  <a:pt x="38100" y="1524"/>
                                </a:lnTo>
                                <a:lnTo>
                                  <a:pt x="42672" y="0"/>
                                </a:lnTo>
                                <a:lnTo>
                                  <a:pt x="59436" y="0"/>
                                </a:lnTo>
                                <a:lnTo>
                                  <a:pt x="67056" y="1524"/>
                                </a:lnTo>
                                <a:lnTo>
                                  <a:pt x="74676" y="3048"/>
                                </a:lnTo>
                                <a:lnTo>
                                  <a:pt x="82296" y="6096"/>
                                </a:lnTo>
                                <a:lnTo>
                                  <a:pt x="88392" y="9144"/>
                                </a:lnTo>
                                <a:lnTo>
                                  <a:pt x="94488" y="13716"/>
                                </a:lnTo>
                                <a:lnTo>
                                  <a:pt x="97536" y="16764"/>
                                </a:lnTo>
                                <a:lnTo>
                                  <a:pt x="103632" y="19812"/>
                                </a:lnTo>
                                <a:lnTo>
                                  <a:pt x="106680" y="24384"/>
                                </a:lnTo>
                                <a:lnTo>
                                  <a:pt x="108204" y="27432"/>
                                </a:lnTo>
                                <a:lnTo>
                                  <a:pt x="109728" y="32004"/>
                                </a:lnTo>
                                <a:lnTo>
                                  <a:pt x="111252" y="38100"/>
                                </a:lnTo>
                                <a:lnTo>
                                  <a:pt x="112776" y="42672"/>
                                </a:lnTo>
                                <a:lnTo>
                                  <a:pt x="112776" y="47244"/>
                                </a:lnTo>
                                <a:lnTo>
                                  <a:pt x="111252" y="54864"/>
                                </a:lnTo>
                                <a:lnTo>
                                  <a:pt x="111252" y="57912"/>
                                </a:lnTo>
                                <a:lnTo>
                                  <a:pt x="102108" y="9296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2" name="Shape 82"/>
                        <wps:cNvSpPr/>
                        <wps:spPr>
                          <a:xfrm>
                            <a:off x="152400" y="1299663"/>
                            <a:ext cx="97536" cy="99060"/>
                          </a:xfrm>
                          <a:custGeom>
                            <a:avLst/>
                            <a:gdLst/>
                            <a:ahLst/>
                            <a:cxnLst/>
                            <a:rect l="0" t="0" r="0" b="0"/>
                            <a:pathLst>
                              <a:path w="97536" h="99060">
                                <a:moveTo>
                                  <a:pt x="97536" y="99060"/>
                                </a:moveTo>
                                <a:lnTo>
                                  <a:pt x="0" y="64008"/>
                                </a:lnTo>
                                <a:lnTo>
                                  <a:pt x="24384"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3" name="Shape 83"/>
                        <wps:cNvSpPr/>
                        <wps:spPr>
                          <a:xfrm>
                            <a:off x="252984" y="1346908"/>
                            <a:ext cx="19812" cy="53339"/>
                          </a:xfrm>
                          <a:custGeom>
                            <a:avLst/>
                            <a:gdLst/>
                            <a:ahLst/>
                            <a:cxnLst/>
                            <a:rect l="0" t="0" r="0" b="0"/>
                            <a:pathLst>
                              <a:path w="19812" h="53339">
                                <a:moveTo>
                                  <a:pt x="19812" y="0"/>
                                </a:moveTo>
                                <a:lnTo>
                                  <a:pt x="0" y="53339"/>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4" name="Shape 84"/>
                        <wps:cNvSpPr/>
                        <wps:spPr>
                          <a:xfrm>
                            <a:off x="205740" y="1331668"/>
                            <a:ext cx="16764" cy="45720"/>
                          </a:xfrm>
                          <a:custGeom>
                            <a:avLst/>
                            <a:gdLst/>
                            <a:ahLst/>
                            <a:cxnLst/>
                            <a:rect l="0" t="0" r="0" b="0"/>
                            <a:pathLst>
                              <a:path w="16764" h="45720">
                                <a:moveTo>
                                  <a:pt x="16764" y="0"/>
                                </a:moveTo>
                                <a:lnTo>
                                  <a:pt x="0" y="4572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5" name="Shape 85"/>
                        <wps:cNvSpPr/>
                        <wps:spPr>
                          <a:xfrm>
                            <a:off x="193548" y="1223463"/>
                            <a:ext cx="92964" cy="97536"/>
                          </a:xfrm>
                          <a:custGeom>
                            <a:avLst/>
                            <a:gdLst/>
                            <a:ahLst/>
                            <a:cxnLst/>
                            <a:rect l="0" t="0" r="0" b="0"/>
                            <a:pathLst>
                              <a:path w="92964" h="97536">
                                <a:moveTo>
                                  <a:pt x="92964" y="97536"/>
                                </a:moveTo>
                                <a:lnTo>
                                  <a:pt x="0" y="53340"/>
                                </a:lnTo>
                                <a:lnTo>
                                  <a:pt x="21336" y="12192"/>
                                </a:lnTo>
                                <a:lnTo>
                                  <a:pt x="24384" y="9144"/>
                                </a:lnTo>
                                <a:lnTo>
                                  <a:pt x="27432" y="4572"/>
                                </a:lnTo>
                                <a:lnTo>
                                  <a:pt x="28956" y="3048"/>
                                </a:lnTo>
                                <a:lnTo>
                                  <a:pt x="33528" y="1524"/>
                                </a:lnTo>
                                <a:lnTo>
                                  <a:pt x="38100" y="0"/>
                                </a:lnTo>
                                <a:lnTo>
                                  <a:pt x="48768" y="0"/>
                                </a:lnTo>
                                <a:lnTo>
                                  <a:pt x="53340" y="1524"/>
                                </a:lnTo>
                                <a:lnTo>
                                  <a:pt x="57912" y="3048"/>
                                </a:lnTo>
                                <a:lnTo>
                                  <a:pt x="60960" y="4572"/>
                                </a:lnTo>
                                <a:lnTo>
                                  <a:pt x="67056" y="7620"/>
                                </a:lnTo>
                                <a:lnTo>
                                  <a:pt x="70104" y="10668"/>
                                </a:lnTo>
                                <a:lnTo>
                                  <a:pt x="73152" y="16764"/>
                                </a:lnTo>
                                <a:lnTo>
                                  <a:pt x="74676" y="22860"/>
                                </a:lnTo>
                                <a:lnTo>
                                  <a:pt x="74676" y="27432"/>
                                </a:lnTo>
                                <a:lnTo>
                                  <a:pt x="73152" y="33528"/>
                                </a:lnTo>
                                <a:lnTo>
                                  <a:pt x="71628" y="36576"/>
                                </a:lnTo>
                                <a:lnTo>
                                  <a:pt x="50292" y="7620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6" name="Shape 86"/>
                        <wps:cNvSpPr/>
                        <wps:spPr>
                          <a:xfrm>
                            <a:off x="259080" y="1177744"/>
                            <a:ext cx="109728" cy="77724"/>
                          </a:xfrm>
                          <a:custGeom>
                            <a:avLst/>
                            <a:gdLst/>
                            <a:ahLst/>
                            <a:cxnLst/>
                            <a:rect l="0" t="0" r="0" b="0"/>
                            <a:pathLst>
                              <a:path w="109728" h="77724">
                                <a:moveTo>
                                  <a:pt x="64008" y="77724"/>
                                </a:moveTo>
                                <a:lnTo>
                                  <a:pt x="0" y="0"/>
                                </a:lnTo>
                                <a:lnTo>
                                  <a:pt x="109728" y="15239"/>
                                </a:lnTo>
                                <a:lnTo>
                                  <a:pt x="71628" y="10668"/>
                                </a:lnTo>
                                <a:lnTo>
                                  <a:pt x="41148" y="50292"/>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7" name="Shape 87"/>
                        <wps:cNvSpPr/>
                        <wps:spPr>
                          <a:xfrm>
                            <a:off x="300228" y="1078683"/>
                            <a:ext cx="77724" cy="94488"/>
                          </a:xfrm>
                          <a:custGeom>
                            <a:avLst/>
                            <a:gdLst/>
                            <a:ahLst/>
                            <a:cxnLst/>
                            <a:rect l="0" t="0" r="0" b="0"/>
                            <a:pathLst>
                              <a:path w="77724" h="94488">
                                <a:moveTo>
                                  <a:pt x="77724" y="94488"/>
                                </a:moveTo>
                                <a:lnTo>
                                  <a:pt x="0" y="39625"/>
                                </a:lnTo>
                                <a:lnTo>
                                  <a:pt x="27432" y="7620"/>
                                </a:lnTo>
                                <a:lnTo>
                                  <a:pt x="30480" y="4573"/>
                                </a:lnTo>
                                <a:lnTo>
                                  <a:pt x="33528" y="1525"/>
                                </a:lnTo>
                                <a:lnTo>
                                  <a:pt x="38100" y="0"/>
                                </a:lnTo>
                                <a:lnTo>
                                  <a:pt x="56388" y="0"/>
                                </a:lnTo>
                                <a:lnTo>
                                  <a:pt x="60960" y="1525"/>
                                </a:lnTo>
                                <a:lnTo>
                                  <a:pt x="64008" y="3049"/>
                                </a:lnTo>
                                <a:lnTo>
                                  <a:pt x="68580" y="6097"/>
                                </a:lnTo>
                                <a:lnTo>
                                  <a:pt x="71628" y="10668"/>
                                </a:lnTo>
                                <a:lnTo>
                                  <a:pt x="73152" y="13716"/>
                                </a:lnTo>
                                <a:lnTo>
                                  <a:pt x="73152" y="18288"/>
                                </a:lnTo>
                                <a:lnTo>
                                  <a:pt x="74676" y="24385"/>
                                </a:lnTo>
                                <a:lnTo>
                                  <a:pt x="73152" y="28956"/>
                                </a:lnTo>
                                <a:lnTo>
                                  <a:pt x="73152" y="33528"/>
                                </a:lnTo>
                                <a:lnTo>
                                  <a:pt x="71628" y="36576"/>
                                </a:lnTo>
                                <a:lnTo>
                                  <a:pt x="42672" y="6858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8" name="Shape 88"/>
                        <wps:cNvSpPr/>
                        <wps:spPr>
                          <a:xfrm>
                            <a:off x="370332" y="1112211"/>
                            <a:ext cx="44196" cy="16764"/>
                          </a:xfrm>
                          <a:custGeom>
                            <a:avLst/>
                            <a:gdLst/>
                            <a:ahLst/>
                            <a:cxnLst/>
                            <a:rect l="0" t="0" r="0" b="0"/>
                            <a:pathLst>
                              <a:path w="44196" h="16764">
                                <a:moveTo>
                                  <a:pt x="0" y="7620"/>
                                </a:moveTo>
                                <a:lnTo>
                                  <a:pt x="3048" y="6097"/>
                                </a:lnTo>
                                <a:lnTo>
                                  <a:pt x="4572" y="3048"/>
                                </a:lnTo>
                                <a:lnTo>
                                  <a:pt x="7620" y="1524"/>
                                </a:lnTo>
                                <a:lnTo>
                                  <a:pt x="10668" y="1524"/>
                                </a:lnTo>
                                <a:lnTo>
                                  <a:pt x="15240" y="0"/>
                                </a:lnTo>
                                <a:lnTo>
                                  <a:pt x="19812" y="1524"/>
                                </a:lnTo>
                                <a:lnTo>
                                  <a:pt x="22860" y="4572"/>
                                </a:lnTo>
                                <a:lnTo>
                                  <a:pt x="28956" y="7620"/>
                                </a:lnTo>
                                <a:lnTo>
                                  <a:pt x="33528" y="10668"/>
                                </a:lnTo>
                                <a:lnTo>
                                  <a:pt x="39624" y="13716"/>
                                </a:lnTo>
                                <a:lnTo>
                                  <a:pt x="41148" y="15240"/>
                                </a:lnTo>
                                <a:lnTo>
                                  <a:pt x="44196" y="1676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89" name="Shape 89"/>
                        <wps:cNvSpPr/>
                        <wps:spPr>
                          <a:xfrm>
                            <a:off x="390144" y="1026868"/>
                            <a:ext cx="68580" cy="57912"/>
                          </a:xfrm>
                          <a:custGeom>
                            <a:avLst/>
                            <a:gdLst/>
                            <a:ahLst/>
                            <a:cxnLst/>
                            <a:rect l="0" t="0" r="0" b="0"/>
                            <a:pathLst>
                              <a:path w="68580" h="57912">
                                <a:moveTo>
                                  <a:pt x="68580" y="57912"/>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0" name="Shape 90"/>
                        <wps:cNvSpPr/>
                        <wps:spPr>
                          <a:xfrm>
                            <a:off x="361188" y="994863"/>
                            <a:ext cx="51816" cy="51816"/>
                          </a:xfrm>
                          <a:custGeom>
                            <a:avLst/>
                            <a:gdLst/>
                            <a:ahLst/>
                            <a:cxnLst/>
                            <a:rect l="0" t="0" r="0" b="0"/>
                            <a:pathLst>
                              <a:path w="51816" h="51816">
                                <a:moveTo>
                                  <a:pt x="51816" y="0"/>
                                </a:moveTo>
                                <a:lnTo>
                                  <a:pt x="0" y="5181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1" name="Shape 91"/>
                        <wps:cNvSpPr/>
                        <wps:spPr>
                          <a:xfrm>
                            <a:off x="432816" y="918663"/>
                            <a:ext cx="135636" cy="128016"/>
                          </a:xfrm>
                          <a:custGeom>
                            <a:avLst/>
                            <a:gdLst/>
                            <a:ahLst/>
                            <a:cxnLst/>
                            <a:rect l="0" t="0" r="0" b="0"/>
                            <a:pathLst>
                              <a:path w="135636" h="128016">
                                <a:moveTo>
                                  <a:pt x="64008" y="128016"/>
                                </a:moveTo>
                                <a:lnTo>
                                  <a:pt x="0" y="56388"/>
                                </a:lnTo>
                                <a:lnTo>
                                  <a:pt x="99060" y="100584"/>
                                </a:lnTo>
                                <a:lnTo>
                                  <a:pt x="71628" y="0"/>
                                </a:lnTo>
                                <a:lnTo>
                                  <a:pt x="135636" y="7162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2" name="Shape 92"/>
                        <wps:cNvSpPr/>
                        <wps:spPr>
                          <a:xfrm>
                            <a:off x="531876" y="854656"/>
                            <a:ext cx="59436" cy="121920"/>
                          </a:xfrm>
                          <a:custGeom>
                            <a:avLst/>
                            <a:gdLst/>
                            <a:ahLst/>
                            <a:cxnLst/>
                            <a:rect l="0" t="0" r="0" b="0"/>
                            <a:pathLst>
                              <a:path w="59436" h="121920">
                                <a:moveTo>
                                  <a:pt x="59436" y="121920"/>
                                </a:moveTo>
                                <a:lnTo>
                                  <a:pt x="0" y="38100"/>
                                </a:lnTo>
                                <a:lnTo>
                                  <a:pt x="5943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3" name="Shape 93"/>
                        <wps:cNvSpPr/>
                        <wps:spPr>
                          <a:xfrm>
                            <a:off x="591312" y="936951"/>
                            <a:ext cx="59436" cy="38100"/>
                          </a:xfrm>
                          <a:custGeom>
                            <a:avLst/>
                            <a:gdLst/>
                            <a:ahLst/>
                            <a:cxnLst/>
                            <a:rect l="0" t="0" r="0" b="0"/>
                            <a:pathLst>
                              <a:path w="59436" h="38100">
                                <a:moveTo>
                                  <a:pt x="59436" y="0"/>
                                </a:moveTo>
                                <a:lnTo>
                                  <a:pt x="0" y="3810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4" name="Shape 94"/>
                        <wps:cNvSpPr/>
                        <wps:spPr>
                          <a:xfrm>
                            <a:off x="560832" y="897327"/>
                            <a:ext cx="53340" cy="33528"/>
                          </a:xfrm>
                          <a:custGeom>
                            <a:avLst/>
                            <a:gdLst/>
                            <a:ahLst/>
                            <a:cxnLst/>
                            <a:rect l="0" t="0" r="0" b="0"/>
                            <a:pathLst>
                              <a:path w="53340" h="33528">
                                <a:moveTo>
                                  <a:pt x="53340" y="0"/>
                                </a:moveTo>
                                <a:lnTo>
                                  <a:pt x="0" y="3352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5" name="Shape 95"/>
                        <wps:cNvSpPr/>
                        <wps:spPr>
                          <a:xfrm>
                            <a:off x="626364" y="805887"/>
                            <a:ext cx="117348" cy="121920"/>
                          </a:xfrm>
                          <a:custGeom>
                            <a:avLst/>
                            <a:gdLst/>
                            <a:ahLst/>
                            <a:cxnLst/>
                            <a:rect l="0" t="0" r="0" b="0"/>
                            <a:pathLst>
                              <a:path w="117348" h="121920">
                                <a:moveTo>
                                  <a:pt x="48768" y="121920"/>
                                </a:moveTo>
                                <a:lnTo>
                                  <a:pt x="0" y="33528"/>
                                </a:lnTo>
                                <a:lnTo>
                                  <a:pt x="117348" y="86868"/>
                                </a:lnTo>
                                <a:lnTo>
                                  <a:pt x="6705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6" name="Shape 96"/>
                        <wps:cNvSpPr/>
                        <wps:spPr>
                          <a:xfrm>
                            <a:off x="760476" y="776932"/>
                            <a:ext cx="38100" cy="91439"/>
                          </a:xfrm>
                          <a:custGeom>
                            <a:avLst/>
                            <a:gdLst/>
                            <a:ahLst/>
                            <a:cxnLst/>
                            <a:rect l="0" t="0" r="0" b="0"/>
                            <a:pathLst>
                              <a:path w="38100" h="91439">
                                <a:moveTo>
                                  <a:pt x="38100" y="91439"/>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7" name="Shape 97"/>
                        <wps:cNvSpPr/>
                        <wps:spPr>
                          <a:xfrm>
                            <a:off x="725424" y="761692"/>
                            <a:ext cx="70104" cy="25908"/>
                          </a:xfrm>
                          <a:custGeom>
                            <a:avLst/>
                            <a:gdLst/>
                            <a:ahLst/>
                            <a:cxnLst/>
                            <a:rect l="0" t="0" r="0" b="0"/>
                            <a:pathLst>
                              <a:path w="70104" h="25908">
                                <a:moveTo>
                                  <a:pt x="70104" y="0"/>
                                </a:moveTo>
                                <a:lnTo>
                                  <a:pt x="0" y="2590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8" name="Shape 98"/>
                        <wps:cNvSpPr/>
                        <wps:spPr>
                          <a:xfrm>
                            <a:off x="885444" y="722068"/>
                            <a:ext cx="102108" cy="105156"/>
                          </a:xfrm>
                          <a:custGeom>
                            <a:avLst/>
                            <a:gdLst/>
                            <a:ahLst/>
                            <a:cxnLst/>
                            <a:rect l="0" t="0" r="0" b="0"/>
                            <a:pathLst>
                              <a:path w="102108" h="105156">
                                <a:moveTo>
                                  <a:pt x="3048" y="60960"/>
                                </a:moveTo>
                                <a:lnTo>
                                  <a:pt x="1524" y="56388"/>
                                </a:lnTo>
                                <a:lnTo>
                                  <a:pt x="1524" y="51815"/>
                                </a:lnTo>
                                <a:lnTo>
                                  <a:pt x="0" y="45720"/>
                                </a:lnTo>
                                <a:lnTo>
                                  <a:pt x="1524" y="39624"/>
                                </a:lnTo>
                                <a:lnTo>
                                  <a:pt x="1524" y="35052"/>
                                </a:lnTo>
                                <a:lnTo>
                                  <a:pt x="3048" y="30480"/>
                                </a:lnTo>
                                <a:lnTo>
                                  <a:pt x="6096" y="24384"/>
                                </a:lnTo>
                                <a:lnTo>
                                  <a:pt x="7620" y="19812"/>
                                </a:lnTo>
                                <a:lnTo>
                                  <a:pt x="13716" y="12192"/>
                                </a:lnTo>
                                <a:lnTo>
                                  <a:pt x="19812" y="9144"/>
                                </a:lnTo>
                                <a:lnTo>
                                  <a:pt x="25908" y="4572"/>
                                </a:lnTo>
                                <a:lnTo>
                                  <a:pt x="32004" y="3048"/>
                                </a:lnTo>
                                <a:lnTo>
                                  <a:pt x="36576" y="1524"/>
                                </a:lnTo>
                                <a:lnTo>
                                  <a:pt x="41148" y="0"/>
                                </a:lnTo>
                                <a:lnTo>
                                  <a:pt x="57912" y="0"/>
                                </a:lnTo>
                                <a:lnTo>
                                  <a:pt x="64008" y="1524"/>
                                </a:lnTo>
                                <a:lnTo>
                                  <a:pt x="68580" y="3048"/>
                                </a:lnTo>
                                <a:lnTo>
                                  <a:pt x="74676" y="6096"/>
                                </a:lnTo>
                                <a:lnTo>
                                  <a:pt x="79248" y="9144"/>
                                </a:lnTo>
                                <a:lnTo>
                                  <a:pt x="83820" y="12192"/>
                                </a:lnTo>
                                <a:lnTo>
                                  <a:pt x="86868" y="15240"/>
                                </a:lnTo>
                                <a:lnTo>
                                  <a:pt x="89916" y="21336"/>
                                </a:lnTo>
                                <a:lnTo>
                                  <a:pt x="92964" y="24384"/>
                                </a:lnTo>
                                <a:lnTo>
                                  <a:pt x="96012" y="30480"/>
                                </a:lnTo>
                                <a:lnTo>
                                  <a:pt x="97536" y="35052"/>
                                </a:lnTo>
                                <a:lnTo>
                                  <a:pt x="99060" y="39624"/>
                                </a:lnTo>
                                <a:lnTo>
                                  <a:pt x="99060" y="44196"/>
                                </a:lnTo>
                                <a:lnTo>
                                  <a:pt x="100584" y="51815"/>
                                </a:lnTo>
                                <a:lnTo>
                                  <a:pt x="102108" y="56388"/>
                                </a:lnTo>
                                <a:lnTo>
                                  <a:pt x="100584" y="60960"/>
                                </a:lnTo>
                                <a:lnTo>
                                  <a:pt x="100584" y="65532"/>
                                </a:lnTo>
                                <a:lnTo>
                                  <a:pt x="99060" y="71628"/>
                                </a:lnTo>
                                <a:lnTo>
                                  <a:pt x="97536" y="76200"/>
                                </a:lnTo>
                                <a:lnTo>
                                  <a:pt x="94488" y="80772"/>
                                </a:lnTo>
                                <a:lnTo>
                                  <a:pt x="91440" y="85344"/>
                                </a:lnTo>
                                <a:lnTo>
                                  <a:pt x="88392" y="88392"/>
                                </a:lnTo>
                                <a:lnTo>
                                  <a:pt x="85344" y="92964"/>
                                </a:lnTo>
                                <a:lnTo>
                                  <a:pt x="80772" y="96012"/>
                                </a:lnTo>
                                <a:lnTo>
                                  <a:pt x="74676" y="99060"/>
                                </a:lnTo>
                                <a:lnTo>
                                  <a:pt x="67056" y="102108"/>
                                </a:lnTo>
                                <a:lnTo>
                                  <a:pt x="60960" y="103632"/>
                                </a:lnTo>
                                <a:lnTo>
                                  <a:pt x="54864" y="103632"/>
                                </a:lnTo>
                                <a:lnTo>
                                  <a:pt x="50292" y="105156"/>
                                </a:lnTo>
                                <a:lnTo>
                                  <a:pt x="45720" y="103632"/>
                                </a:lnTo>
                                <a:lnTo>
                                  <a:pt x="39624" y="103632"/>
                                </a:lnTo>
                                <a:lnTo>
                                  <a:pt x="36576" y="102108"/>
                                </a:lnTo>
                                <a:lnTo>
                                  <a:pt x="32004" y="99060"/>
                                </a:lnTo>
                                <a:lnTo>
                                  <a:pt x="25908" y="97536"/>
                                </a:lnTo>
                                <a:lnTo>
                                  <a:pt x="21336" y="92964"/>
                                </a:lnTo>
                                <a:lnTo>
                                  <a:pt x="16764" y="89915"/>
                                </a:lnTo>
                                <a:lnTo>
                                  <a:pt x="12192" y="83820"/>
                                </a:lnTo>
                                <a:lnTo>
                                  <a:pt x="9144" y="79248"/>
                                </a:lnTo>
                                <a:lnTo>
                                  <a:pt x="6096" y="73152"/>
                                </a:lnTo>
                                <a:lnTo>
                                  <a:pt x="4572" y="68580"/>
                                </a:lnTo>
                                <a:lnTo>
                                  <a:pt x="3048" y="6096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99" name="Shape 99"/>
                        <wps:cNvSpPr/>
                        <wps:spPr>
                          <a:xfrm>
                            <a:off x="999744" y="705303"/>
                            <a:ext cx="67056" cy="105156"/>
                          </a:xfrm>
                          <a:custGeom>
                            <a:avLst/>
                            <a:gdLst/>
                            <a:ahLst/>
                            <a:cxnLst/>
                            <a:rect l="0" t="0" r="0" b="0"/>
                            <a:pathLst>
                              <a:path w="67056" h="105156">
                                <a:moveTo>
                                  <a:pt x="12192" y="105156"/>
                                </a:moveTo>
                                <a:lnTo>
                                  <a:pt x="0" y="7620"/>
                                </a:lnTo>
                                <a:lnTo>
                                  <a:pt x="67056"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0" name="Shape 100"/>
                        <wps:cNvSpPr/>
                        <wps:spPr>
                          <a:xfrm>
                            <a:off x="1005840" y="754071"/>
                            <a:ext cx="57912" cy="4573"/>
                          </a:xfrm>
                          <a:custGeom>
                            <a:avLst/>
                            <a:gdLst/>
                            <a:ahLst/>
                            <a:cxnLst/>
                            <a:rect l="0" t="0" r="0" b="0"/>
                            <a:pathLst>
                              <a:path w="57912" h="4573">
                                <a:moveTo>
                                  <a:pt x="57912" y="0"/>
                                </a:moveTo>
                                <a:lnTo>
                                  <a:pt x="0" y="4573"/>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1" name="Shape 101"/>
                        <wps:cNvSpPr/>
                        <wps:spPr>
                          <a:xfrm>
                            <a:off x="1185672" y="709875"/>
                            <a:ext cx="0" cy="94488"/>
                          </a:xfrm>
                          <a:custGeom>
                            <a:avLst/>
                            <a:gdLst/>
                            <a:ahLst/>
                            <a:cxnLst/>
                            <a:rect l="0" t="0" r="0" b="0"/>
                            <a:pathLst>
                              <a:path h="94488">
                                <a:moveTo>
                                  <a:pt x="0" y="94488"/>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2" name="Shape 102"/>
                        <wps:cNvSpPr/>
                        <wps:spPr>
                          <a:xfrm>
                            <a:off x="1139952" y="706827"/>
                            <a:ext cx="80772" cy="0"/>
                          </a:xfrm>
                          <a:custGeom>
                            <a:avLst/>
                            <a:gdLst/>
                            <a:ahLst/>
                            <a:cxnLst/>
                            <a:rect l="0" t="0" r="0" b="0"/>
                            <a:pathLst>
                              <a:path w="80772">
                                <a:moveTo>
                                  <a:pt x="80772" y="0"/>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3" name="Shape 103"/>
                        <wps:cNvSpPr/>
                        <wps:spPr>
                          <a:xfrm>
                            <a:off x="1234440" y="703780"/>
                            <a:ext cx="82296" cy="99060"/>
                          </a:xfrm>
                          <a:custGeom>
                            <a:avLst/>
                            <a:gdLst/>
                            <a:ahLst/>
                            <a:cxnLst/>
                            <a:rect l="0" t="0" r="0" b="0"/>
                            <a:pathLst>
                              <a:path w="82296" h="99060">
                                <a:moveTo>
                                  <a:pt x="0" y="99060"/>
                                </a:moveTo>
                                <a:lnTo>
                                  <a:pt x="16764" y="0"/>
                                </a:lnTo>
                                <a:lnTo>
                                  <a:pt x="60960" y="7620"/>
                                </a:lnTo>
                                <a:lnTo>
                                  <a:pt x="65532" y="9144"/>
                                </a:lnTo>
                                <a:lnTo>
                                  <a:pt x="70104" y="10668"/>
                                </a:lnTo>
                                <a:lnTo>
                                  <a:pt x="73152" y="12192"/>
                                </a:lnTo>
                                <a:lnTo>
                                  <a:pt x="77724" y="16764"/>
                                </a:lnTo>
                                <a:lnTo>
                                  <a:pt x="79248" y="21336"/>
                                </a:lnTo>
                                <a:lnTo>
                                  <a:pt x="82296" y="27432"/>
                                </a:lnTo>
                                <a:lnTo>
                                  <a:pt x="82296" y="36576"/>
                                </a:lnTo>
                                <a:lnTo>
                                  <a:pt x="80772" y="41148"/>
                                </a:lnTo>
                                <a:lnTo>
                                  <a:pt x="79248" y="47244"/>
                                </a:lnTo>
                                <a:lnTo>
                                  <a:pt x="76200" y="50292"/>
                                </a:lnTo>
                                <a:lnTo>
                                  <a:pt x="73152" y="54864"/>
                                </a:lnTo>
                                <a:lnTo>
                                  <a:pt x="67056" y="59436"/>
                                </a:lnTo>
                                <a:lnTo>
                                  <a:pt x="62484" y="60960"/>
                                </a:lnTo>
                                <a:lnTo>
                                  <a:pt x="53340" y="60960"/>
                                </a:lnTo>
                                <a:lnTo>
                                  <a:pt x="7620" y="5334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4" name="Shape 104"/>
                        <wps:cNvSpPr/>
                        <wps:spPr>
                          <a:xfrm>
                            <a:off x="1322832" y="729687"/>
                            <a:ext cx="86868" cy="105156"/>
                          </a:xfrm>
                          <a:custGeom>
                            <a:avLst/>
                            <a:gdLst/>
                            <a:ahLst/>
                            <a:cxnLst/>
                            <a:rect l="0" t="0" r="0" b="0"/>
                            <a:pathLst>
                              <a:path w="86868" h="105156">
                                <a:moveTo>
                                  <a:pt x="0" y="85344"/>
                                </a:moveTo>
                                <a:lnTo>
                                  <a:pt x="70104" y="0"/>
                                </a:lnTo>
                                <a:lnTo>
                                  <a:pt x="86868" y="105156"/>
                                </a:lnTo>
                                <a:lnTo>
                                  <a:pt x="80772" y="68580"/>
                                </a:lnTo>
                                <a:lnTo>
                                  <a:pt x="24384" y="5486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5" name="Shape 105"/>
                        <wps:cNvSpPr/>
                        <wps:spPr>
                          <a:xfrm>
                            <a:off x="1421892" y="747975"/>
                            <a:ext cx="108204" cy="118872"/>
                          </a:xfrm>
                          <a:custGeom>
                            <a:avLst/>
                            <a:gdLst/>
                            <a:ahLst/>
                            <a:cxnLst/>
                            <a:rect l="0" t="0" r="0" b="0"/>
                            <a:pathLst>
                              <a:path w="108204" h="118872">
                                <a:moveTo>
                                  <a:pt x="0" y="91440"/>
                                </a:moveTo>
                                <a:lnTo>
                                  <a:pt x="38100" y="0"/>
                                </a:lnTo>
                                <a:lnTo>
                                  <a:pt x="71628" y="118872"/>
                                </a:lnTo>
                                <a:lnTo>
                                  <a:pt x="108204" y="2590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6" name="Shape 106"/>
                        <wps:cNvSpPr/>
                        <wps:spPr>
                          <a:xfrm>
                            <a:off x="1528572" y="796744"/>
                            <a:ext cx="91440" cy="102108"/>
                          </a:xfrm>
                          <a:custGeom>
                            <a:avLst/>
                            <a:gdLst/>
                            <a:ahLst/>
                            <a:cxnLst/>
                            <a:rect l="0" t="0" r="0" b="0"/>
                            <a:pathLst>
                              <a:path w="91440" h="102108">
                                <a:moveTo>
                                  <a:pt x="4572" y="47244"/>
                                </a:moveTo>
                                <a:lnTo>
                                  <a:pt x="3048" y="53339"/>
                                </a:lnTo>
                                <a:lnTo>
                                  <a:pt x="0" y="59436"/>
                                </a:lnTo>
                                <a:lnTo>
                                  <a:pt x="0" y="70103"/>
                                </a:lnTo>
                                <a:lnTo>
                                  <a:pt x="1524" y="74676"/>
                                </a:lnTo>
                                <a:lnTo>
                                  <a:pt x="3048" y="79248"/>
                                </a:lnTo>
                                <a:lnTo>
                                  <a:pt x="7620" y="83820"/>
                                </a:lnTo>
                                <a:lnTo>
                                  <a:pt x="10668" y="88392"/>
                                </a:lnTo>
                                <a:lnTo>
                                  <a:pt x="15240" y="89915"/>
                                </a:lnTo>
                                <a:lnTo>
                                  <a:pt x="18288" y="92964"/>
                                </a:lnTo>
                                <a:lnTo>
                                  <a:pt x="21336" y="94488"/>
                                </a:lnTo>
                                <a:lnTo>
                                  <a:pt x="24384" y="96012"/>
                                </a:lnTo>
                                <a:lnTo>
                                  <a:pt x="28956" y="97536"/>
                                </a:lnTo>
                                <a:lnTo>
                                  <a:pt x="32004" y="99060"/>
                                </a:lnTo>
                                <a:lnTo>
                                  <a:pt x="36576" y="100584"/>
                                </a:lnTo>
                                <a:lnTo>
                                  <a:pt x="41148" y="102108"/>
                                </a:lnTo>
                                <a:lnTo>
                                  <a:pt x="50292" y="102108"/>
                                </a:lnTo>
                                <a:lnTo>
                                  <a:pt x="56388" y="100584"/>
                                </a:lnTo>
                                <a:lnTo>
                                  <a:pt x="59436" y="99060"/>
                                </a:lnTo>
                                <a:lnTo>
                                  <a:pt x="65532" y="96012"/>
                                </a:lnTo>
                                <a:lnTo>
                                  <a:pt x="70104" y="91439"/>
                                </a:lnTo>
                                <a:lnTo>
                                  <a:pt x="73152" y="85344"/>
                                </a:lnTo>
                                <a:lnTo>
                                  <a:pt x="74676" y="82296"/>
                                </a:lnTo>
                                <a:lnTo>
                                  <a:pt x="74676" y="73152"/>
                                </a:lnTo>
                                <a:lnTo>
                                  <a:pt x="73152" y="70103"/>
                                </a:lnTo>
                                <a:lnTo>
                                  <a:pt x="70104" y="65532"/>
                                </a:lnTo>
                                <a:lnTo>
                                  <a:pt x="65532" y="60960"/>
                                </a:lnTo>
                                <a:lnTo>
                                  <a:pt x="60960" y="56388"/>
                                </a:lnTo>
                                <a:lnTo>
                                  <a:pt x="53340" y="50292"/>
                                </a:lnTo>
                                <a:lnTo>
                                  <a:pt x="47244" y="45720"/>
                                </a:lnTo>
                                <a:lnTo>
                                  <a:pt x="39624" y="38100"/>
                                </a:lnTo>
                                <a:lnTo>
                                  <a:pt x="33528" y="33527"/>
                                </a:lnTo>
                                <a:lnTo>
                                  <a:pt x="32004" y="28956"/>
                                </a:lnTo>
                                <a:lnTo>
                                  <a:pt x="28956" y="24384"/>
                                </a:lnTo>
                                <a:lnTo>
                                  <a:pt x="28956" y="19812"/>
                                </a:lnTo>
                                <a:lnTo>
                                  <a:pt x="30480" y="15239"/>
                                </a:lnTo>
                                <a:lnTo>
                                  <a:pt x="32004" y="10668"/>
                                </a:lnTo>
                                <a:lnTo>
                                  <a:pt x="35052" y="7620"/>
                                </a:lnTo>
                                <a:lnTo>
                                  <a:pt x="38100" y="4572"/>
                                </a:lnTo>
                                <a:lnTo>
                                  <a:pt x="42672" y="1524"/>
                                </a:lnTo>
                                <a:lnTo>
                                  <a:pt x="45720" y="0"/>
                                </a:lnTo>
                                <a:lnTo>
                                  <a:pt x="51816" y="0"/>
                                </a:lnTo>
                                <a:lnTo>
                                  <a:pt x="56388" y="1524"/>
                                </a:lnTo>
                                <a:lnTo>
                                  <a:pt x="62484" y="1524"/>
                                </a:lnTo>
                                <a:lnTo>
                                  <a:pt x="70104" y="4572"/>
                                </a:lnTo>
                                <a:lnTo>
                                  <a:pt x="74676" y="7620"/>
                                </a:lnTo>
                                <a:lnTo>
                                  <a:pt x="79248" y="10668"/>
                                </a:lnTo>
                                <a:lnTo>
                                  <a:pt x="83820" y="13715"/>
                                </a:lnTo>
                                <a:lnTo>
                                  <a:pt x="86868" y="15239"/>
                                </a:lnTo>
                                <a:lnTo>
                                  <a:pt x="89916" y="21336"/>
                                </a:lnTo>
                                <a:lnTo>
                                  <a:pt x="91440" y="27432"/>
                                </a:lnTo>
                                <a:lnTo>
                                  <a:pt x="91440" y="41148"/>
                                </a:lnTo>
                                <a:lnTo>
                                  <a:pt x="89916" y="4419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7" name="Shape 107"/>
                        <wps:cNvSpPr/>
                        <wps:spPr>
                          <a:xfrm>
                            <a:off x="1615440" y="839415"/>
                            <a:ext cx="105156" cy="85344"/>
                          </a:xfrm>
                          <a:custGeom>
                            <a:avLst/>
                            <a:gdLst/>
                            <a:ahLst/>
                            <a:cxnLst/>
                            <a:rect l="0" t="0" r="0" b="0"/>
                            <a:pathLst>
                              <a:path w="105156" h="85344">
                                <a:moveTo>
                                  <a:pt x="0" y="85344"/>
                                </a:moveTo>
                                <a:lnTo>
                                  <a:pt x="54864" y="0"/>
                                </a:lnTo>
                                <a:lnTo>
                                  <a:pt x="94488" y="24384"/>
                                </a:lnTo>
                                <a:lnTo>
                                  <a:pt x="97536" y="27432"/>
                                </a:lnTo>
                                <a:lnTo>
                                  <a:pt x="102108" y="30480"/>
                                </a:lnTo>
                                <a:lnTo>
                                  <a:pt x="105156" y="33528"/>
                                </a:lnTo>
                                <a:lnTo>
                                  <a:pt x="105156" y="54864"/>
                                </a:lnTo>
                                <a:lnTo>
                                  <a:pt x="102108" y="59436"/>
                                </a:lnTo>
                                <a:lnTo>
                                  <a:pt x="100584" y="62484"/>
                                </a:lnTo>
                                <a:lnTo>
                                  <a:pt x="96012" y="67056"/>
                                </a:lnTo>
                                <a:lnTo>
                                  <a:pt x="91440" y="70104"/>
                                </a:lnTo>
                                <a:lnTo>
                                  <a:pt x="85344" y="71628"/>
                                </a:lnTo>
                                <a:lnTo>
                                  <a:pt x="79248" y="73152"/>
                                </a:lnTo>
                                <a:lnTo>
                                  <a:pt x="73152" y="73152"/>
                                </a:lnTo>
                                <a:lnTo>
                                  <a:pt x="68580" y="71628"/>
                                </a:lnTo>
                                <a:lnTo>
                                  <a:pt x="64008" y="70104"/>
                                </a:lnTo>
                                <a:lnTo>
                                  <a:pt x="24384" y="4572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8" name="Shape 108"/>
                        <wps:cNvSpPr/>
                        <wps:spPr>
                          <a:xfrm>
                            <a:off x="1712976" y="912568"/>
                            <a:ext cx="97536" cy="94488"/>
                          </a:xfrm>
                          <a:custGeom>
                            <a:avLst/>
                            <a:gdLst/>
                            <a:ahLst/>
                            <a:cxnLst/>
                            <a:rect l="0" t="0" r="0" b="0"/>
                            <a:pathLst>
                              <a:path w="97536" h="94488">
                                <a:moveTo>
                                  <a:pt x="10668" y="21336"/>
                                </a:moveTo>
                                <a:lnTo>
                                  <a:pt x="15240" y="16764"/>
                                </a:lnTo>
                                <a:lnTo>
                                  <a:pt x="19812" y="13715"/>
                                </a:lnTo>
                                <a:lnTo>
                                  <a:pt x="22860" y="10668"/>
                                </a:lnTo>
                                <a:lnTo>
                                  <a:pt x="27432" y="7620"/>
                                </a:lnTo>
                                <a:lnTo>
                                  <a:pt x="32004" y="6096"/>
                                </a:lnTo>
                                <a:lnTo>
                                  <a:pt x="36576" y="3048"/>
                                </a:lnTo>
                                <a:lnTo>
                                  <a:pt x="41148" y="1524"/>
                                </a:lnTo>
                                <a:lnTo>
                                  <a:pt x="47244" y="0"/>
                                </a:lnTo>
                                <a:lnTo>
                                  <a:pt x="60960" y="0"/>
                                </a:lnTo>
                                <a:lnTo>
                                  <a:pt x="68580" y="3048"/>
                                </a:lnTo>
                                <a:lnTo>
                                  <a:pt x="73152" y="6096"/>
                                </a:lnTo>
                                <a:lnTo>
                                  <a:pt x="76200" y="7620"/>
                                </a:lnTo>
                                <a:lnTo>
                                  <a:pt x="80772" y="10668"/>
                                </a:lnTo>
                                <a:lnTo>
                                  <a:pt x="83820" y="13715"/>
                                </a:lnTo>
                                <a:lnTo>
                                  <a:pt x="88392" y="16764"/>
                                </a:lnTo>
                                <a:lnTo>
                                  <a:pt x="91440" y="21336"/>
                                </a:lnTo>
                                <a:lnTo>
                                  <a:pt x="92964" y="24384"/>
                                </a:lnTo>
                                <a:lnTo>
                                  <a:pt x="96012" y="28956"/>
                                </a:lnTo>
                                <a:lnTo>
                                  <a:pt x="96012" y="35052"/>
                                </a:lnTo>
                                <a:lnTo>
                                  <a:pt x="97536" y="39624"/>
                                </a:lnTo>
                                <a:lnTo>
                                  <a:pt x="96012" y="45720"/>
                                </a:lnTo>
                                <a:lnTo>
                                  <a:pt x="96012" y="50292"/>
                                </a:lnTo>
                                <a:lnTo>
                                  <a:pt x="94488" y="54864"/>
                                </a:lnTo>
                                <a:lnTo>
                                  <a:pt x="92964" y="59436"/>
                                </a:lnTo>
                                <a:lnTo>
                                  <a:pt x="89916" y="65532"/>
                                </a:lnTo>
                                <a:lnTo>
                                  <a:pt x="88392" y="67056"/>
                                </a:lnTo>
                                <a:lnTo>
                                  <a:pt x="85344" y="70103"/>
                                </a:lnTo>
                                <a:lnTo>
                                  <a:pt x="82296" y="74676"/>
                                </a:lnTo>
                                <a:lnTo>
                                  <a:pt x="77724" y="79248"/>
                                </a:lnTo>
                                <a:lnTo>
                                  <a:pt x="74676" y="82296"/>
                                </a:lnTo>
                                <a:lnTo>
                                  <a:pt x="68580" y="85344"/>
                                </a:lnTo>
                                <a:lnTo>
                                  <a:pt x="65532" y="88392"/>
                                </a:lnTo>
                                <a:lnTo>
                                  <a:pt x="60960" y="89915"/>
                                </a:lnTo>
                                <a:lnTo>
                                  <a:pt x="57912" y="91440"/>
                                </a:lnTo>
                                <a:lnTo>
                                  <a:pt x="51816" y="92964"/>
                                </a:lnTo>
                                <a:lnTo>
                                  <a:pt x="48768" y="94488"/>
                                </a:lnTo>
                                <a:lnTo>
                                  <a:pt x="42672" y="94488"/>
                                </a:lnTo>
                                <a:lnTo>
                                  <a:pt x="38100" y="92964"/>
                                </a:lnTo>
                                <a:lnTo>
                                  <a:pt x="32004" y="91440"/>
                                </a:lnTo>
                                <a:lnTo>
                                  <a:pt x="25908" y="89915"/>
                                </a:lnTo>
                                <a:lnTo>
                                  <a:pt x="19812" y="86868"/>
                                </a:lnTo>
                                <a:lnTo>
                                  <a:pt x="15240" y="83820"/>
                                </a:lnTo>
                                <a:lnTo>
                                  <a:pt x="10668" y="80772"/>
                                </a:lnTo>
                                <a:lnTo>
                                  <a:pt x="7620" y="77724"/>
                                </a:lnTo>
                                <a:lnTo>
                                  <a:pt x="7620" y="73152"/>
                                </a:lnTo>
                                <a:lnTo>
                                  <a:pt x="4572" y="70103"/>
                                </a:lnTo>
                                <a:lnTo>
                                  <a:pt x="3048" y="67056"/>
                                </a:lnTo>
                                <a:lnTo>
                                  <a:pt x="1524" y="62484"/>
                                </a:lnTo>
                                <a:lnTo>
                                  <a:pt x="0" y="57912"/>
                                </a:lnTo>
                                <a:lnTo>
                                  <a:pt x="0" y="47244"/>
                                </a:lnTo>
                                <a:lnTo>
                                  <a:pt x="1524" y="41148"/>
                                </a:lnTo>
                                <a:lnTo>
                                  <a:pt x="3048" y="35052"/>
                                </a:lnTo>
                                <a:lnTo>
                                  <a:pt x="6096" y="30480"/>
                                </a:lnTo>
                                <a:lnTo>
                                  <a:pt x="7620" y="25908"/>
                                </a:lnTo>
                                <a:lnTo>
                                  <a:pt x="10668" y="2133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09" name="Shape 109"/>
                        <wps:cNvSpPr/>
                        <wps:spPr>
                          <a:xfrm>
                            <a:off x="1786128" y="970480"/>
                            <a:ext cx="115824" cy="76200"/>
                          </a:xfrm>
                          <a:custGeom>
                            <a:avLst/>
                            <a:gdLst/>
                            <a:ahLst/>
                            <a:cxnLst/>
                            <a:rect l="0" t="0" r="0" b="0"/>
                            <a:pathLst>
                              <a:path w="115824" h="76200">
                                <a:moveTo>
                                  <a:pt x="0" y="70103"/>
                                </a:moveTo>
                                <a:lnTo>
                                  <a:pt x="74676" y="0"/>
                                </a:lnTo>
                                <a:lnTo>
                                  <a:pt x="106680" y="32003"/>
                                </a:lnTo>
                                <a:lnTo>
                                  <a:pt x="109728" y="35052"/>
                                </a:lnTo>
                                <a:lnTo>
                                  <a:pt x="112776" y="39624"/>
                                </a:lnTo>
                                <a:lnTo>
                                  <a:pt x="114300" y="42672"/>
                                </a:lnTo>
                                <a:lnTo>
                                  <a:pt x="115824" y="48768"/>
                                </a:lnTo>
                                <a:lnTo>
                                  <a:pt x="114300" y="53340"/>
                                </a:lnTo>
                                <a:lnTo>
                                  <a:pt x="112776" y="59436"/>
                                </a:lnTo>
                                <a:lnTo>
                                  <a:pt x="111252" y="60960"/>
                                </a:lnTo>
                                <a:lnTo>
                                  <a:pt x="108204" y="64008"/>
                                </a:lnTo>
                                <a:lnTo>
                                  <a:pt x="106680" y="67056"/>
                                </a:lnTo>
                                <a:lnTo>
                                  <a:pt x="102108" y="70103"/>
                                </a:lnTo>
                                <a:lnTo>
                                  <a:pt x="97536" y="73152"/>
                                </a:lnTo>
                                <a:lnTo>
                                  <a:pt x="92964" y="74676"/>
                                </a:lnTo>
                                <a:lnTo>
                                  <a:pt x="86868" y="76200"/>
                                </a:lnTo>
                                <a:lnTo>
                                  <a:pt x="82296" y="76200"/>
                                </a:lnTo>
                                <a:lnTo>
                                  <a:pt x="76200" y="74676"/>
                                </a:lnTo>
                                <a:lnTo>
                                  <a:pt x="71628" y="71628"/>
                                </a:lnTo>
                                <a:lnTo>
                                  <a:pt x="68580" y="70103"/>
                                </a:lnTo>
                                <a:lnTo>
                                  <a:pt x="33528" y="3810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0" name="Shape 110"/>
                        <wps:cNvSpPr/>
                        <wps:spPr>
                          <a:xfrm>
                            <a:off x="1833372" y="1034487"/>
                            <a:ext cx="24384" cy="48768"/>
                          </a:xfrm>
                          <a:custGeom>
                            <a:avLst/>
                            <a:gdLst/>
                            <a:ahLst/>
                            <a:cxnLst/>
                            <a:rect l="0" t="0" r="0" b="0"/>
                            <a:pathLst>
                              <a:path w="24384" h="48768">
                                <a:moveTo>
                                  <a:pt x="16764" y="0"/>
                                </a:moveTo>
                                <a:lnTo>
                                  <a:pt x="19812" y="3048"/>
                                </a:lnTo>
                                <a:lnTo>
                                  <a:pt x="22860" y="7620"/>
                                </a:lnTo>
                                <a:lnTo>
                                  <a:pt x="22860" y="10668"/>
                                </a:lnTo>
                                <a:lnTo>
                                  <a:pt x="24384" y="13716"/>
                                </a:lnTo>
                                <a:lnTo>
                                  <a:pt x="24384" y="19812"/>
                                </a:lnTo>
                                <a:lnTo>
                                  <a:pt x="21336" y="22860"/>
                                </a:lnTo>
                                <a:lnTo>
                                  <a:pt x="18288" y="27432"/>
                                </a:lnTo>
                                <a:lnTo>
                                  <a:pt x="13716" y="33528"/>
                                </a:lnTo>
                                <a:lnTo>
                                  <a:pt x="9144" y="38100"/>
                                </a:lnTo>
                                <a:lnTo>
                                  <a:pt x="3048" y="44196"/>
                                </a:lnTo>
                                <a:lnTo>
                                  <a:pt x="1524" y="45720"/>
                                </a:lnTo>
                                <a:lnTo>
                                  <a:pt x="0" y="48768"/>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1" name="Shape 111"/>
                        <wps:cNvSpPr/>
                        <wps:spPr>
                          <a:xfrm>
                            <a:off x="1868424" y="1072587"/>
                            <a:ext cx="71628" cy="56388"/>
                          </a:xfrm>
                          <a:custGeom>
                            <a:avLst/>
                            <a:gdLst/>
                            <a:ahLst/>
                            <a:cxnLst/>
                            <a:rect l="0" t="0" r="0" b="0"/>
                            <a:pathLst>
                              <a:path w="71628" h="56388">
                                <a:moveTo>
                                  <a:pt x="0" y="56388"/>
                                </a:moveTo>
                                <a:lnTo>
                                  <a:pt x="71628"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2" name="Shape 112"/>
                        <wps:cNvSpPr/>
                        <wps:spPr>
                          <a:xfrm>
                            <a:off x="1917192" y="1037535"/>
                            <a:ext cx="48768" cy="54864"/>
                          </a:xfrm>
                          <a:custGeom>
                            <a:avLst/>
                            <a:gdLst/>
                            <a:ahLst/>
                            <a:cxnLst/>
                            <a:rect l="0" t="0" r="0" b="0"/>
                            <a:pathLst>
                              <a:path w="48768" h="54864">
                                <a:moveTo>
                                  <a:pt x="48768" y="54864"/>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3" name="Shape 113"/>
                        <wps:cNvSpPr/>
                        <wps:spPr>
                          <a:xfrm>
                            <a:off x="1889760" y="1132023"/>
                            <a:ext cx="109728" cy="92964"/>
                          </a:xfrm>
                          <a:custGeom>
                            <a:avLst/>
                            <a:gdLst/>
                            <a:ahLst/>
                            <a:cxnLst/>
                            <a:rect l="0" t="0" r="0" b="0"/>
                            <a:pathLst>
                              <a:path w="109728" h="92964">
                                <a:moveTo>
                                  <a:pt x="0" y="24385"/>
                                </a:moveTo>
                                <a:lnTo>
                                  <a:pt x="109728" y="0"/>
                                </a:lnTo>
                                <a:lnTo>
                                  <a:pt x="50292" y="92964"/>
                                </a:lnTo>
                                <a:lnTo>
                                  <a:pt x="71628" y="60960"/>
                                </a:lnTo>
                                <a:lnTo>
                                  <a:pt x="36576" y="16764"/>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4" name="Shape 114"/>
                        <wps:cNvSpPr/>
                        <wps:spPr>
                          <a:xfrm>
                            <a:off x="1958340" y="1215844"/>
                            <a:ext cx="73152" cy="38100"/>
                          </a:xfrm>
                          <a:custGeom>
                            <a:avLst/>
                            <a:gdLst/>
                            <a:ahLst/>
                            <a:cxnLst/>
                            <a:rect l="0" t="0" r="0" b="0"/>
                            <a:pathLst>
                              <a:path w="73152" h="38100">
                                <a:moveTo>
                                  <a:pt x="0" y="38100"/>
                                </a:moveTo>
                                <a:lnTo>
                                  <a:pt x="73152"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5" name="Shape 115"/>
                        <wps:cNvSpPr/>
                        <wps:spPr>
                          <a:xfrm>
                            <a:off x="2019300" y="1177744"/>
                            <a:ext cx="38100" cy="62484"/>
                          </a:xfrm>
                          <a:custGeom>
                            <a:avLst/>
                            <a:gdLst/>
                            <a:ahLst/>
                            <a:cxnLst/>
                            <a:rect l="0" t="0" r="0" b="0"/>
                            <a:pathLst>
                              <a:path w="38100" h="62484">
                                <a:moveTo>
                                  <a:pt x="38100" y="62484"/>
                                </a:moveTo>
                                <a:lnTo>
                                  <a:pt x="0" y="0"/>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6" name="Shape 116"/>
                        <wps:cNvSpPr/>
                        <wps:spPr>
                          <a:xfrm>
                            <a:off x="1978152" y="1263087"/>
                            <a:ext cx="94488" cy="44196"/>
                          </a:xfrm>
                          <a:custGeom>
                            <a:avLst/>
                            <a:gdLst/>
                            <a:ahLst/>
                            <a:cxnLst/>
                            <a:rect l="0" t="0" r="0" b="0"/>
                            <a:pathLst>
                              <a:path w="94488" h="44196">
                                <a:moveTo>
                                  <a:pt x="0" y="44196"/>
                                </a:moveTo>
                                <a:lnTo>
                                  <a:pt x="94488" y="0"/>
                                </a:lnTo>
                                <a:lnTo>
                                  <a:pt x="0" y="4419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7" name="Shape 117"/>
                        <wps:cNvSpPr/>
                        <wps:spPr>
                          <a:xfrm>
                            <a:off x="2007108" y="1307283"/>
                            <a:ext cx="117348" cy="94488"/>
                          </a:xfrm>
                          <a:custGeom>
                            <a:avLst/>
                            <a:gdLst/>
                            <a:ahLst/>
                            <a:cxnLst/>
                            <a:rect l="0" t="0" r="0" b="0"/>
                            <a:pathLst>
                              <a:path w="117348" h="94488">
                                <a:moveTo>
                                  <a:pt x="38100" y="6097"/>
                                </a:moveTo>
                                <a:lnTo>
                                  <a:pt x="45720" y="4573"/>
                                </a:lnTo>
                                <a:lnTo>
                                  <a:pt x="51816" y="3049"/>
                                </a:lnTo>
                                <a:lnTo>
                                  <a:pt x="57912" y="1525"/>
                                </a:lnTo>
                                <a:lnTo>
                                  <a:pt x="64008" y="0"/>
                                </a:lnTo>
                                <a:lnTo>
                                  <a:pt x="68580" y="1525"/>
                                </a:lnTo>
                                <a:lnTo>
                                  <a:pt x="74676" y="1525"/>
                                </a:lnTo>
                                <a:lnTo>
                                  <a:pt x="80772" y="3049"/>
                                </a:lnTo>
                                <a:lnTo>
                                  <a:pt x="86868" y="4573"/>
                                </a:lnTo>
                                <a:lnTo>
                                  <a:pt x="96012" y="9144"/>
                                </a:lnTo>
                                <a:lnTo>
                                  <a:pt x="100584" y="12192"/>
                                </a:lnTo>
                                <a:lnTo>
                                  <a:pt x="106680" y="18288"/>
                                </a:lnTo>
                                <a:lnTo>
                                  <a:pt x="111252" y="21337"/>
                                </a:lnTo>
                                <a:lnTo>
                                  <a:pt x="112776" y="24385"/>
                                </a:lnTo>
                                <a:lnTo>
                                  <a:pt x="114300" y="30480"/>
                                </a:lnTo>
                                <a:lnTo>
                                  <a:pt x="115824" y="35052"/>
                                </a:lnTo>
                                <a:lnTo>
                                  <a:pt x="117348" y="39625"/>
                                </a:lnTo>
                                <a:lnTo>
                                  <a:pt x="117348" y="56388"/>
                                </a:lnTo>
                                <a:lnTo>
                                  <a:pt x="114300" y="60961"/>
                                </a:lnTo>
                                <a:lnTo>
                                  <a:pt x="112776" y="67056"/>
                                </a:lnTo>
                                <a:lnTo>
                                  <a:pt x="109728" y="68580"/>
                                </a:lnTo>
                                <a:lnTo>
                                  <a:pt x="105156" y="73152"/>
                                </a:lnTo>
                                <a:lnTo>
                                  <a:pt x="100584" y="77725"/>
                                </a:lnTo>
                                <a:lnTo>
                                  <a:pt x="96012" y="80773"/>
                                </a:lnTo>
                                <a:lnTo>
                                  <a:pt x="91440" y="85344"/>
                                </a:lnTo>
                                <a:lnTo>
                                  <a:pt x="86868" y="86868"/>
                                </a:lnTo>
                                <a:lnTo>
                                  <a:pt x="82296" y="88392"/>
                                </a:lnTo>
                                <a:lnTo>
                                  <a:pt x="76200" y="89916"/>
                                </a:lnTo>
                                <a:lnTo>
                                  <a:pt x="68580" y="91440"/>
                                </a:lnTo>
                                <a:lnTo>
                                  <a:pt x="62484" y="94488"/>
                                </a:lnTo>
                                <a:lnTo>
                                  <a:pt x="45720" y="94488"/>
                                </a:lnTo>
                                <a:lnTo>
                                  <a:pt x="39624" y="92964"/>
                                </a:lnTo>
                                <a:lnTo>
                                  <a:pt x="35052" y="91440"/>
                                </a:lnTo>
                                <a:lnTo>
                                  <a:pt x="30480" y="89916"/>
                                </a:lnTo>
                                <a:lnTo>
                                  <a:pt x="24384" y="88392"/>
                                </a:lnTo>
                                <a:lnTo>
                                  <a:pt x="19812" y="85344"/>
                                </a:lnTo>
                                <a:lnTo>
                                  <a:pt x="15240" y="80773"/>
                                </a:lnTo>
                                <a:lnTo>
                                  <a:pt x="12192" y="76200"/>
                                </a:lnTo>
                                <a:lnTo>
                                  <a:pt x="7620" y="70104"/>
                                </a:lnTo>
                                <a:lnTo>
                                  <a:pt x="4572" y="67056"/>
                                </a:lnTo>
                                <a:lnTo>
                                  <a:pt x="1524" y="60961"/>
                                </a:lnTo>
                                <a:lnTo>
                                  <a:pt x="1524" y="51816"/>
                                </a:lnTo>
                                <a:lnTo>
                                  <a:pt x="0" y="47244"/>
                                </a:lnTo>
                                <a:lnTo>
                                  <a:pt x="1524" y="42673"/>
                                </a:lnTo>
                                <a:lnTo>
                                  <a:pt x="3048" y="38100"/>
                                </a:lnTo>
                                <a:lnTo>
                                  <a:pt x="4572" y="33528"/>
                                </a:lnTo>
                                <a:lnTo>
                                  <a:pt x="9144" y="27432"/>
                                </a:lnTo>
                                <a:lnTo>
                                  <a:pt x="12192" y="22861"/>
                                </a:lnTo>
                                <a:lnTo>
                                  <a:pt x="15240" y="19813"/>
                                </a:lnTo>
                                <a:lnTo>
                                  <a:pt x="19812" y="15240"/>
                                </a:lnTo>
                                <a:lnTo>
                                  <a:pt x="25908" y="12192"/>
                                </a:lnTo>
                                <a:lnTo>
                                  <a:pt x="32004" y="9144"/>
                                </a:lnTo>
                                <a:lnTo>
                                  <a:pt x="38100" y="6097"/>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8" name="Shape 118"/>
                        <wps:cNvSpPr/>
                        <wps:spPr>
                          <a:xfrm>
                            <a:off x="2045208" y="1413963"/>
                            <a:ext cx="121920" cy="96012"/>
                          </a:xfrm>
                          <a:custGeom>
                            <a:avLst/>
                            <a:gdLst/>
                            <a:ahLst/>
                            <a:cxnLst/>
                            <a:rect l="0" t="0" r="0" b="0"/>
                            <a:pathLst>
                              <a:path w="121920" h="96012">
                                <a:moveTo>
                                  <a:pt x="0" y="25908"/>
                                </a:moveTo>
                                <a:lnTo>
                                  <a:pt x="100584" y="0"/>
                                </a:lnTo>
                                <a:lnTo>
                                  <a:pt x="21336" y="96012"/>
                                </a:lnTo>
                                <a:lnTo>
                                  <a:pt x="121920" y="67056"/>
                                </a:lnTo>
                              </a:path>
                            </a:pathLst>
                          </a:custGeom>
                          <a:ln w="10337" cap="rnd">
                            <a:round/>
                          </a:ln>
                        </wps:spPr>
                        <wps:style>
                          <a:lnRef idx="1">
                            <a:srgbClr val="FFFFFF"/>
                          </a:lnRef>
                          <a:fillRef idx="0">
                            <a:srgbClr val="000000">
                              <a:alpha val="0"/>
                            </a:srgbClr>
                          </a:fillRef>
                          <a:effectRef idx="0">
                            <a:scrgbClr r="0" g="0" b="0"/>
                          </a:effectRef>
                          <a:fontRef idx="none"/>
                        </wps:style>
                        <wps:bodyPr/>
                      </wps:wsp>
                      <wps:wsp>
                        <wps:cNvPr id="119" name="Shape 119"/>
                        <wps:cNvSpPr/>
                        <wps:spPr>
                          <a:xfrm>
                            <a:off x="1277112" y="766263"/>
                            <a:ext cx="18288" cy="47244"/>
                          </a:xfrm>
                          <a:custGeom>
                            <a:avLst/>
                            <a:gdLst/>
                            <a:ahLst/>
                            <a:cxnLst/>
                            <a:rect l="0" t="0" r="0" b="0"/>
                            <a:pathLst>
                              <a:path w="18288" h="47244">
                                <a:moveTo>
                                  <a:pt x="0" y="0"/>
                                </a:moveTo>
                                <a:lnTo>
                                  <a:pt x="4572" y="1524"/>
                                </a:lnTo>
                                <a:lnTo>
                                  <a:pt x="9144" y="3048"/>
                                </a:lnTo>
                                <a:lnTo>
                                  <a:pt x="10668" y="4572"/>
                                </a:lnTo>
                                <a:lnTo>
                                  <a:pt x="13716" y="6096"/>
                                </a:lnTo>
                                <a:lnTo>
                                  <a:pt x="16764" y="10668"/>
                                </a:lnTo>
                                <a:lnTo>
                                  <a:pt x="16764" y="15240"/>
                                </a:lnTo>
                                <a:lnTo>
                                  <a:pt x="18288" y="19812"/>
                                </a:lnTo>
                                <a:lnTo>
                                  <a:pt x="16764" y="25908"/>
                                </a:lnTo>
                                <a:lnTo>
                                  <a:pt x="16764" y="32004"/>
                                </a:lnTo>
                                <a:lnTo>
                                  <a:pt x="15240" y="41148"/>
                                </a:lnTo>
                                <a:lnTo>
                                  <a:pt x="15240" y="42672"/>
                                </a:lnTo>
                                <a:lnTo>
                                  <a:pt x="16764" y="47244"/>
                                </a:lnTo>
                              </a:path>
                            </a:pathLst>
                          </a:custGeom>
                          <a:ln w="10337" cap="rnd">
                            <a:round/>
                          </a:ln>
                        </wps:spPr>
                        <wps:style>
                          <a:lnRef idx="1">
                            <a:srgbClr val="FFFFFF"/>
                          </a:lnRef>
                          <a:fillRef idx="0">
                            <a:srgbClr val="000000">
                              <a:alpha val="0"/>
                            </a:srgbClr>
                          </a:fillRef>
                          <a:effectRef idx="0">
                            <a:scrgbClr r="0" g="0" b="0"/>
                          </a:effectRef>
                          <a:fontRef idx="none"/>
                        </wps:style>
                        <wps:bodyPr/>
                      </wps:wsp>
                    </wpg:wgp>
                  </a:graphicData>
                </a:graphic>
              </wp:inline>
            </w:drawing>
          </mc:Choice>
          <mc:Fallback>
            <w:pict>
              <v:group w14:anchorId="692FA712" id="Group 8777" o:spid="_x0000_s1026" style="width:182.65pt;height:257.3pt;mso-position-horizontal-relative:char;mso-position-vertical-relative:line" coordsize="23195,3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">
                <v:rect id="Rectangle 10" o:spid="_x0000_s1027" style="position:absolute;left:12252;width:1012;height:3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540E6D79" w14:textId="77777777" w:rsidR="000972CA" w:rsidRDefault="000972CA" w:rsidP="0025174A">
                        <w:pPr>
                          <w:spacing w:after="160" w:line="259" w:lineRule="auto"/>
                        </w:pPr>
                        <w:r>
                          <w:rPr>
                            <w:b/>
                            <w:sz w:val="48"/>
                          </w:rPr>
                          <w:t xml:space="preserve"> </w:t>
                        </w:r>
                      </w:p>
                    </w:txbxContent>
                  </v:textbox>
                </v:rect>
                <v:rect id="Rectangle 11" o:spid="_x0000_s1028" style="position:absolute;left:12252;top:29931;width:1012;height:3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9D9AC7F" w14:textId="77777777" w:rsidR="000972CA" w:rsidRDefault="000972CA" w:rsidP="0025174A">
                        <w:pPr>
                          <w:spacing w:after="160" w:line="259" w:lineRule="auto"/>
                        </w:pPr>
                        <w:r>
                          <w:rPr>
                            <w:b/>
                            <w:sz w:val="48"/>
                          </w:rPr>
                          <w:t xml:space="preserve"> </w:t>
                        </w:r>
                      </w:p>
                    </w:txbxContent>
                  </v:textbox>
                </v:rect>
                <v:shape id="Shape 30" o:spid="_x0000_s1029" style="position:absolute;top:6123;width:22905;height:22738;visibility:visible;mso-wrap-style:square;v-text-anchor:top" coordsize="2290572,227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" path="m1146048,r57912,1524l1263396,6096r56388,7620l1374648,22860r56388,13716l1485900,51816r53340,18288l1591056,89916r50292,22860l1690116,137160r48768,28956l1784604,195072r45720,30480l1872996,260604r42672,35052l1955292,332232r36576,39624l2028444,414528r35052,42672l2093976,501396r28956,45720l2151888,595884r24384,48768l2200656,694944r19812,51816l2238756,798576r15240,54864l2267712,908304r9144,54864l2282952,1019556r4572,57912l2290572,1136904r-3048,59436l2282952,1252728r-6096,56388l2267712,1365504r-13716,54864l2238756,1473708r-18288,53340l2200656,1578864r-24384,50292l2151888,1677924r-28956,47244l2093976,1772412r-30480,44196l2028444,1859280r-36576,42672l1955292,1940052r-39624,38100l1872996,2013204r-42672,35052l1784604,2078736r-45720,28956l1690116,2136648r-48768,24384l1591056,2183892r-51816,19812l1485900,2221992r-54864,15240l1374648,2250948r-54864,9144l1263396,2266188r-59436,6096l1146048,2273808r-59436,-1524l1027176,2266188r-54864,-6096l914400,2250948r-54864,-13716l804672,2221992r-53340,-18288l699516,2183892r-50292,-22860l600456,2136648r-48768,-28956l505968,2078736r-45720,-30480l417576,2013204r-42672,-35052l335280,1940052r-38100,-38100l262128,1859280r-35052,-42672l196596,1772412r-30480,-47244l138684,1677924r-24384,-48768l89916,1578864,70104,1527048,51816,1473708,36576,1420368,22860,1365504r-9144,-56388l6096,1252728,1524,1196340,,1136904r1524,-59436l6096,1019556r7620,-56388l22860,908304,36576,853440,51816,798576,70104,746760,89916,694944r24384,-50292l138684,595884r27432,-48768l196596,501396r30480,-44196l262128,414528r35052,-42672l335280,332232r39624,-36576l417576,260604r42672,-35052l505968,195072r45720,-28956l600456,137160r48768,-24384l699516,89916,751332,70104,804672,51816,859536,36576,914400,22860r57912,-9144l1027176,6096r59436,-4572l1146048,xe" fillcolor="red" stroked="f" strokeweight="0">
                  <v:stroke miterlimit="83231f" joinstyle="miter"/>
                  <v:path arrowok="t" textboxrect="0,0,2290572,2273808"/>
                </v:shape>
                <v:shape id="Shape 31" o:spid="_x0000_s1030" style="position:absolute;top:6123;width:22905;height:22738;visibility:visible;mso-wrap-style:square;v-text-anchor:top" coordsize="2290572,2273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" path="m2290572,1136904r-3048,-59436l2282952,1019556r-6096,-56388l2267712,908304r-13716,-54864l2238756,798576r-18288,-51816l2200656,694944r-24384,-50292l2151888,595884r-28956,-48768l2093976,501396r-30480,-44196l2028444,414528r-36576,-42672l1955292,332232r-39624,-36576l1872996,260604r-42672,-35052l1784604,195072r-45720,-28956l1690116,137160r-48768,-24384l1591056,89916,1539240,70104,1485900,51816,1431036,36576,1374648,22860r-54864,-9144l1263396,6096,1203960,1524,1146048,r-59436,1524l1027176,6096r-54864,7620l914400,22860,859536,36576,804672,51816,751332,70104,699516,89916r-50292,22860l600456,137160r-48768,28956l505968,195072r-45720,30480l417576,260604r-42672,35052l335280,332232r-38100,39624l262128,414528r-35052,42672l196596,501396r-30480,45720l138684,595884r-24384,48768l89916,694944,70104,746760,51816,798576,36576,853440,22860,908304r-9144,54864l6096,1019556r-4572,57912l,1136904r1524,59436l6096,1252728r7620,56388l22860,1365504r13716,54864l51816,1473708r18288,53340l89916,1578864r24384,50292l138684,1677924r27432,47244l196596,1772412r30480,44196l262128,1859280r35052,42672l335280,1940052r39624,38100l417576,2013204r42672,35052l505968,2078736r45720,28956l600456,2136648r48768,24384l699516,2183892r51816,19812l804672,2221992r54864,15240l914400,2250948r57912,9144l1027176,2266188r59436,6096l1146048,2273808r57912,-1524l1263396,2266188r56388,-6096l1374648,2250948r56388,-13716l1485900,2221992r53340,-18288l1591056,2183892r50292,-22860l1690116,2136648r48768,-28956l1784604,2078736r45720,-30480l1872996,2013204r42672,-35052l1955292,1940052r36576,-38100l2028444,1859280r35052,-42672l2093976,1772412r28956,-47244l2151888,1677924r24384,-48768l2200656,1578864r19812,-51816l2238756,1473708r15240,-53340l2267712,1365504r9144,-56388l2282952,1252728r4572,-56388l2290572,1136904xe" filled="f" strokecolor="white" strokeweight=".1231mm">
                  <v:stroke endcap="round"/>
                  <v:path arrowok="t" textboxrect="0,0,2290572,2273808"/>
                </v:shape>
                <v:shape id="Shape 32" o:spid="_x0000_s1031" style="position:absolute;left:2499;top:8668;width:17892;height:17648;visibility:visible;mso-wrap-style:square;v-text-anchor:top" coordsize="1789176,176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" path="m848868,r91440,l986028,4573r44196,4571l1074420,16764r44196,9144l1161288,38100r41148,15240l1242060,67056r39624,18288l1321308,106680r36576,19812l1394460,149352r35052,24384l1464564,201168r32004,27432l1527048,259080r30480,28956l1583436,320040r27432,33528l1635252,388620r24384,35053l1680972,460249r19812,39624l1719072,537973r15240,39623l1749552,618744r12192,42672l1769364,705612r9144,42672l1784604,792480r3048,44196l1789176,882396r-1524,45720l1784604,972312r-6096,44196l1769364,1059180r-7620,44197l1749552,1146048r-15240,39624l1719072,1225296r-18288,39624l1680972,1303020r-21336,38100l1635252,1376172r-24384,33528l1583436,1444752r-25908,32004l1527048,1505712r-30480,30480l1464564,1563624r-35052,27432l1394460,1613916r-36576,24384l1321308,1658112r-39624,19812l1242060,1696212r-39624,15240l1161288,1726692r-42672,12192l1074420,1748028r-44196,6096l986028,1760220r-45720,4572l848868,1764792r-45720,-4572l758952,1754124r-44196,-6096l672084,1738884r-44196,-12192l586740,1711452r-39624,-15240l507492,1677924r-38100,-19812l429768,1638300r-35052,-24384l359664,1591056r-35052,-27432l292608,1536192r-30480,-30480l231648,1476756r-27432,-32004l176784,1409700r-24384,-33528l129540,1341120r-21336,-38100l88392,1264920,71628,1225296,54864,1185672,39624,1146048,27432,1103377r-9144,-44197l10668,1016508,4572,972312,1524,928116,,882396,1524,836676,4572,792480r6096,-44196l18288,705612r9144,-44196l39624,618744,54864,577596,71628,537973,88392,499873r19812,-39624l129540,423673r22860,-35053l176784,353568r27432,-33528l231648,288036r30480,-28956l292608,228600r32004,-27432l359664,173736r35052,-24384l429768,126492r39624,-19812l507492,85344,547116,67056,586740,53340,627888,38100,672084,25908r42672,-9144l758952,9144,803148,4573,848868,xe" stroked="f" strokeweight="0">
                  <v:stroke endcap="round"/>
                  <v:path arrowok="t" textboxrect="0,0,1789176,1764792"/>
                </v:shape>
                <v:shape id="Shape 33" o:spid="_x0000_s1032" style="position:absolute;left:2499;top:8668;width:17892;height:17648;visibility:visible;mso-wrap-style:square;v-text-anchor:top" coordsize="1789176,176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" path="m1789176,882396r-1524,-45720l1784604,792480r-6096,-44196l1769364,705612r-7620,-44196l1749552,618744r-15240,-41148l1719072,537973r-18288,-38100l1680972,460249r-21336,-36576l1635252,388620r-24384,-35052l1583436,320040r-25908,-32004l1527048,259080r-30480,-30480l1464564,201168r-35052,-27432l1394460,149352r-36576,-22860l1321308,106680,1281684,85344,1242060,67056,1202436,53340,1161288,38100,1118616,25908r-44196,-9144l1030224,9144,986028,4573,940308,,848868,,803148,4573,758952,9144r-44196,7620l672084,25908,627888,38100,586740,53340,547116,67056,507492,85344r-38100,21336l429768,126492r-35052,22860l359664,173736r-35052,27432l292608,228600r-30480,30480l231648,288036r-27432,32004l176784,353568r-24384,35052l129540,423673r-21336,36576l88392,499873,71628,537973,54864,577596,39624,618744,27432,661416r-9144,44196l10668,748284,4572,792480,1524,836676,,882396r1524,45720l4572,972312r6096,44196l18288,1059180r9144,44197l39624,1146048r15240,39624l71628,1225296r16764,39624l108204,1303020r21336,38100l152400,1376172r24384,33528l204216,1444752r27432,32004l262128,1505712r30480,30480l324612,1563624r35052,27432l394716,1613916r35052,24384l469392,1658112r38100,19812l547116,1696212r39624,15240l627888,1726692r44196,12192l714756,1748028r44196,6096l803148,1760220r45720,4572l940308,1764792r45720,-4572l1030224,1754124r44196,-6096l1118616,1738884r42672,-12192l1202436,1711452r39624,-15240l1281684,1677924r39624,-19812l1357884,1638300r36576,-24384l1429512,1591056r35052,-27432l1496568,1536192r30480,-30480l1557528,1476756r25908,-32004l1610868,1409700r24384,-33528l1659636,1341120r21336,-38100l1700784,1264920r18288,-39624l1734312,1185672r15240,-39624l1761744,1103377r7620,-44197l1778508,1016508r6096,-44196l1787652,928116r1524,-45720xe" filled="f" strokecolor="white" strokeweight=".12pt">
                  <v:stroke endcap="round"/>
                  <v:path arrowok="t" textboxrect="0,0,1789176,1764792"/>
                </v:shape>
                <v:shape id="Shape 34" o:spid="_x0000_s1033" style="position:absolute;left:19141;top:14962;width:4054;height:2621;visibility:visible;mso-wrap-style:square;v-text-anchor:top" coordsize="405384,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" path="m,l405384,164592r-12192,97536l12192,97536r3048,l,xe" stroked="f" strokeweight="0">
                  <v:stroke endcap="round"/>
                  <v:path arrowok="t" textboxrect="0,0,405384,262128"/>
                </v:shape>
                <v:shape id="Shape 35" o:spid="_x0000_s1034" style="position:absolute;left:19141;top:14962;width:4054;height:2621;visibility:visible;mso-wrap-style:square;v-text-anchor:top" coordsize="405384,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" path="m,l405384,164592r-12192,97536l12192,97536r3048,l,xe" filled="f" strokecolor="white" strokeweight=".28714mm">
                  <v:stroke endcap="round"/>
                  <v:path arrowok="t" textboxrect="0,0,405384,262128"/>
                </v:shape>
                <v:shape id="Shape 37" o:spid="_x0000_s1035" style="position:absolute;left:19065;top:17263;width:4038;height:2698;visibility:visible;mso-wrap-style:square;v-text-anchor:top" coordsize="403860,26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" path="m403860,l391684,97406,16764,269748,,173736,403860,xe" stroked="f" strokeweight="0">
                  <v:stroke endcap="round"/>
                  <v:path arrowok="t" textboxrect="0,0,403860,269748"/>
                </v:shape>
                <v:shape id="Shape 38" o:spid="_x0000_s1036" style="position:absolute;left:19065;top:17263;width:4038;height:2698;visibility:visible;mso-wrap-style:square;v-text-anchor:top" coordsize="403860,269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" path="m403860,l,173736r16764,96012l394716,96012r-3048,1524l403860,xe" filled="f" strokecolor="white" strokeweight=".12pt">
                  <v:stroke endcap="round"/>
                  <v:path arrowok="t" textboxrect="0,0,403860,269748"/>
                </v:shape>
                <v:shape id="Shape 39" o:spid="_x0000_s1037" style="position:absolute;left:1615;top:21348;width:975;height:426;visibility:visible;mso-wrap-style:square;v-text-anchor:top" coordsize="97536,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" path="m,42672l97536,e" filled="f" strokecolor="white" strokeweight=".28714mm">
                  <v:stroke endcap="round"/>
                  <v:path arrowok="t" textboxrect="0,0,97536,42672"/>
                </v:shape>
                <v:shape id="Shape 40" o:spid="_x0000_s1038" style="position:absolute;left:2438;top:21012;width:305;height:686;visibility:visible;mso-wrap-style:square;v-text-anchor:top" coordsize="30480,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" path="m30480,68580l,e" filled="f" strokecolor="white" strokeweight=".28714mm">
                  <v:stroke endcap="round"/>
                  <v:path arrowok="t" textboxrect="0,0,30480,68580"/>
                </v:shape>
                <v:shape id="Shape 41" o:spid="_x0000_s1039" style="position:absolute;left:1935;top:21912;width:899;height:518;visibility:visible;mso-wrap-style:square;v-text-anchor:top" coordsize="89916,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" path="m,51816l89916,e" filled="f" strokecolor="white" strokeweight=".28714mm">
                  <v:stroke endcap="round"/>
                  <v:path arrowok="t" textboxrect="0,0,89916,51816"/>
                </v:shape>
                <v:shape id="Shape 42" o:spid="_x0000_s1040" style="position:absolute;left:2316;top:22582;width:914;height:518;visibility:visible;mso-wrap-style:square;v-text-anchor:top" coordsize="91440,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" path="m91440,l,51816e" filled="f" strokecolor="white" strokeweight=".28714mm">
                  <v:stroke endcap="round"/>
                  <v:path arrowok="t" textboxrect="0,0,91440,51816"/>
                </v:shape>
                <v:shape id="Shape 43" o:spid="_x0000_s1041" style="position:absolute;left:2407;top:22171;width:381;height:640;visibility:visible;mso-wrap-style:square;v-text-anchor:top" coordsize="38100,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" path="m,l38100,64008e" filled="f" strokecolor="white" strokeweight=".28714mm">
                  <v:stroke endcap="round"/>
                  <v:path arrowok="t" textboxrect="0,0,38100,64008"/>
                </v:shape>
                <v:shape id="Shape 44" o:spid="_x0000_s1042" style="position:absolute;left:2529;top:22795;width:1281;height:641;visibility:visible;mso-wrap-style:square;v-text-anchor:top" coordsize="128016,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" path="m,64008l85344,r42672,59436e" filled="f" strokecolor="white" strokeweight=".28714mm">
                  <v:stroke endcap="round"/>
                  <v:path arrowok="t" textboxrect="0,0,128016,64008"/>
                </v:shape>
                <v:shape id="Shape 45" o:spid="_x0000_s1043" style="position:absolute;left:2529;top:23436;width:412;height:579;visibility:visible;mso-wrap-style:square;v-text-anchor:top" coordsize="41148,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" path="m41148,57912l,e" filled="f" strokecolor="white" strokeweight=".28714mm">
                  <v:stroke endcap="round"/>
                  <v:path arrowok="t" textboxrect="0,0,41148,57912"/>
                </v:shape>
                <v:shape id="Shape 46" o:spid="_x0000_s1044" style="position:absolute;left:2987;top:23115;width:365;height:519;visibility:visible;mso-wrap-style:square;v-text-anchor:top" coordsize="36576,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" path="m36576,51816l,e" filled="f" strokecolor="white" strokeweight=".28714mm">
                  <v:stroke endcap="round"/>
                  <v:path arrowok="t" textboxrect="0,0,36576,51816"/>
                </v:shape>
                <v:shape id="Shape 47" o:spid="_x0000_s1045" style="position:absolute;left:4069;top:24472;width:1021;height:1051;visibility:visible;mso-wrap-style:square;v-text-anchor:top" coordsize="102108,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" path="m12192,36576l7620,41148,4572,47244,1524,53340,,57912r,6096l1524,70104r1524,4572l6096,80772r3048,3048l12192,86868r1524,1524l15240,91440r4572,3048l21336,97536r4572,3048l30480,102108r4572,1524l39624,103632r6096,1524l50292,105156r7620,-1524l62484,99060r3048,-4572l68580,88392r1524,-4572l71628,80772,70104,76200,68580,71628,65532,65532,64008,60960,57912,53340,53340,45720,47244,35052,42672,27432,41148,22860r,-3048l42672,13716r1524,-3048l47244,6096,51816,3048,54864,1524,60960,r4572,l68580,1524r6096,1524l79248,6096r6096,4572l89916,13716r4572,4572l96012,21336r3048,3048l100584,30480r1524,7620l100584,42672r-1524,7620l96012,53340r-1524,3048e" filled="f" strokecolor="white" strokeweight=".28714mm">
                  <v:stroke endcap="round"/>
                  <v:path arrowok="t" textboxrect="0,0,102108,105156"/>
                </v:shape>
                <v:shape id="Shape 48" o:spid="_x0000_s1046" style="position:absolute;left:5013;top:25203;width:625;height:869;visibility:visible;mso-wrap-style:square;v-text-anchor:top" coordsize="62484,86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" path="m,86868l62484,e" filled="f" strokecolor="white" strokeweight=".28714mm">
                  <v:stroke endcap="round"/>
                  <v:path arrowok="t" textboxrect="0,0,62484,86868"/>
                </v:shape>
                <v:shape id="Shape 49" o:spid="_x0000_s1047" style="position:absolute;left:5318;top:24944;width:625;height:458;visibility:visible;mso-wrap-style:square;v-text-anchor:top" coordsize="6248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" path="m62484,45720l,e" filled="f" strokecolor="white" strokeweight=".28714mm">
                  <v:stroke endcap="round"/>
                  <v:path arrowok="t" textboxrect="0,0,62484,45720"/>
                </v:shape>
                <v:shape id="Shape 50" o:spid="_x0000_s1048" style="position:absolute;left:5455;top:25630;width:915;height:1113;visibility:visible;mso-wrap-style:square;v-text-anchor:top" coordsize="91440,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" path="m,67056l91440,,76200,111252,80772,73152,30480,44196e" filled="f" strokecolor="white" strokeweight=".28714mm">
                  <v:stroke endcap="round"/>
                  <v:path arrowok="t" textboxrect="0,0,91440,111252"/>
                </v:shape>
                <v:shape id="Shape 51" o:spid="_x0000_s1049" style="position:absolute;left:6553;top:26026;width:487;height:945;visibility:visible;mso-wrap-style:square;v-text-anchor:top" coordsize="4876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" path="m,94488l48768,e" filled="f" strokecolor="white" strokeweight=".28714mm">
                  <v:stroke endcap="round"/>
                  <v:path arrowok="t" textboxrect="0,0,48768,94488"/>
                </v:shape>
                <v:shape id="Shape 52" o:spid="_x0000_s1050" style="position:absolute;left:6705;top:25859;width:671;height:335;visibility:visible;mso-wrap-style:square;v-text-anchor:top" coordsize="67056,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" path="m67056,33528l,e" filled="f" strokecolor="white" strokeweight=".28714mm">
                  <v:stroke endcap="round"/>
                  <v:path arrowok="t" textboxrect="0,0,67056,33528"/>
                </v:shape>
                <v:shape id="Shape 53" o:spid="_x0000_s1051" style="position:absolute;left:7239;top:26316;width:1066;height:990;visibility:visible;mso-wrap-style:square;v-text-anchor:top" coordsize="106680,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" path="m,99060l39624,r67056,25908e" filled="f" strokecolor="white" strokeweight=".28714mm">
                  <v:stroke endcap="round"/>
                  <v:path arrowok="t" textboxrect="0,0,106680,99060"/>
                </v:shape>
                <v:shape id="Shape 54" o:spid="_x0000_s1052" style="position:absolute;left:7239;top:27306;width:670;height:260;visibility:visible;mso-wrap-style:square;v-text-anchor:top" coordsize="67056,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" path="m67056,25908l,e" filled="f" strokecolor="white" strokeweight=".28714mm">
                  <v:stroke endcap="round"/>
                  <v:path arrowok="t" textboxrect="0,0,67056,25908"/>
                </v:shape>
                <v:shape id="Shape 55" o:spid="_x0000_s1053" style="position:absolute;left:7452;top:26788;width:609;height:229;visibility:visible;mso-wrap-style:square;v-text-anchor:top" coordsize="60960,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" path="m60960,22860l,e" filled="f" strokecolor="white" strokeweight=".28714mm">
                  <v:stroke endcap="round"/>
                  <v:path arrowok="t" textboxrect="0,0,60960,22860"/>
                </v:shape>
                <v:shape id="Shape 56" o:spid="_x0000_s1054" style="position:absolute;left:9525;top:26941;width:990;height:1112;visibility:visible;mso-wrap-style:square;v-text-anchor:top" coordsize="99060,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" path="m,50292l1524,44196,3048,38100,4572,32004,7620,25908r3048,-4572l13716,18288r3048,-3048l19812,10668,28956,4572,35052,3048,42672,,53340,r6096,1524l65532,3048r3048,1524l74676,7620r4572,3048l83820,13716r4572,4572l91440,21336r3048,6096l96012,32004r1524,6096l99060,44196r,15240l97536,65532r-1524,6096l94488,77724r-1524,4572l89916,86868r-3048,4572l83820,96012r-4572,3048l76200,103632r-4572,3048l67056,108204r-6096,1524l54864,111252r-15240,l35052,109728r-4572,-1524l24384,106680r-4572,-3048l18288,100584,13716,96012,10668,92964,6096,86868,3048,82296,1524,74676,,70104,,50292e" filled="f" strokecolor="white" strokeweight=".28714mm">
                  <v:stroke endcap="round"/>
                  <v:path arrowok="t" textboxrect="0,0,99060,111252"/>
                </v:shape>
                <v:shape id="Shape 57" o:spid="_x0000_s1055" style="position:absolute;left:10713;top:27063;width:701;height:1051;visibility:visible;mso-wrap-style:square;v-text-anchor:top" coordsize="70104,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" path="m,105156l4572,,70104,1524e" filled="f" strokecolor="white" strokeweight=".28714mm">
                  <v:stroke endcap="round"/>
                  <v:path arrowok="t" textboxrect="0,0,70104,105156"/>
                </v:shape>
                <v:shape id="Shape 58" o:spid="_x0000_s1056" style="position:absolute;left:10728;top:27566;width:595;height:15;visibility:visible;mso-wrap-style:square;v-text-anchor:top" coordsize="59436,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" path="m59436,1524l,e" filled="f" strokecolor="white" strokeweight=".28714mm">
                  <v:stroke endcap="round"/>
                  <v:path arrowok="t" textboxrect="0,0,59436,1524"/>
                </v:shape>
                <v:shape id="Shape 59" o:spid="_x0000_s1057" style="position:absolute;left:12893;top:26849;width:960;height:1189;visibility:visible;mso-wrap-style:square;v-text-anchor:top" coordsize="96012,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" path="m21336,118872l,15240r96012,88392l76200,e" filled="f" strokecolor="white" strokeweight=".28714mm">
                  <v:stroke endcap="round"/>
                  <v:path arrowok="t" textboxrect="0,0,96012,118872"/>
                </v:shape>
                <v:shape id="Shape 60" o:spid="_x0000_s1058" style="position:absolute;left:13914;top:26575;width:701;height:1219;visibility:visible;mso-wrap-style:square;v-text-anchor:top" coordsize="70104,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" path="m30480,121920l,19812,70104,e" filled="f" strokecolor="white" strokeweight=".28714mm">
                  <v:stroke endcap="round"/>
                  <v:path arrowok="t" textboxrect="0,0,70104,121920"/>
                </v:shape>
                <v:shape id="Shape 61" o:spid="_x0000_s1059" style="position:absolute;left:14234;top:27596;width:685;height:198;visibility:visible;mso-wrap-style:square;v-text-anchor:top" coordsize="68580,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" path="m68580,l,19812e" filled="f" strokecolor="white" strokeweight=".28714mm">
                  <v:stroke endcap="round"/>
                  <v:path arrowok="t" textboxrect="0,0,68580,19812"/>
                </v:shape>
                <v:shape id="Shape 62" o:spid="_x0000_s1060" style="position:absolute;left:14081;top:27078;width:625;height:183;visibility:visible;mso-wrap-style:square;v-text-anchor:top" coordsize="6248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" path="m62484,l,18288e" filled="f" strokecolor="white" strokeweight=".28714mm">
                  <v:stroke endcap="round"/>
                  <v:path arrowok="t" textboxrect="0,0,62484,18288"/>
                </v:shape>
                <v:shape id="Shape 63" o:spid="_x0000_s1061" style="position:absolute;left:14874;top:26011;width:1341;height:1356;visibility:visible;mso-wrap-style:square;v-text-anchor:top" coordsize="134112,13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" path="m,53340r74676,82296l60960,25908r73152,83820l120396,e" filled="f" strokecolor="white" strokeweight=".28714mm">
                  <v:stroke endcap="round"/>
                  <v:path arrowok="t" textboxrect="0,0,134112,135636"/>
                </v:shape>
                <v:shape id="Shape 64" o:spid="_x0000_s1062" style="position:absolute;left:17586;top:24975;width:580;height:1097;visibility:visible;mso-wrap-style:square;v-text-anchor:top" coordsize="57912,10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" path="m,91440r7620,7620l10668,103632r3048,3048l18288,108204r4572,1524l28956,109728r4572,-1524l39624,105156r3048,-1524l45720,100584r4572,-3048l51816,92964r3048,-4572l56388,82296r1524,-3048l56388,73152,54864,70104,53340,68580,,e" filled="f" strokecolor="white" strokeweight=".28714mm">
                  <v:stroke endcap="round"/>
                  <v:path arrowok="t" textboxrect="0,0,57912,109728"/>
                </v:shape>
                <v:shape id="Shape 65" o:spid="_x0000_s1063" style="position:absolute;left:17785;top:24274;width:731;height:1265;visibility:visible;mso-wrap-style:square;v-text-anchor:top" coordsize="73152,12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" path="m73152,126492l,48768,53340,e" filled="f" strokecolor="white" strokeweight=".28714mm">
                  <v:stroke endcap="round"/>
                  <v:path arrowok="t" textboxrect="0,0,73152,126492"/>
                </v:shape>
                <v:shape id="Shape 66" o:spid="_x0000_s1064" style="position:absolute;left:18531;top:25051;width:519;height:488;visibility:visible;mso-wrap-style:square;v-text-anchor:top" coordsize="51816,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" path="m51816,l,48768e" filled="f" strokecolor="white" strokeweight=".28714mm">
                  <v:stroke endcap="round"/>
                  <v:path arrowok="t" textboxrect="0,0,51816,48768"/>
                </v:shape>
                <v:shape id="Shape 67" o:spid="_x0000_s1065" style="position:absolute;left:18150;top:24685;width:473;height:457;visibility:visible;mso-wrap-style:square;v-text-anchor:top" coordsize="4724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" path="m47244,l,45720e" filled="f" strokecolor="white" strokeweight=".28714mm">
                  <v:stroke endcap="round"/>
                  <v:path arrowok="t" textboxrect="0,0,47244,45720"/>
                </v:shape>
                <v:shape id="Shape 68" o:spid="_x0000_s1066" style="position:absolute;left:18486;top:23695;width:807;height:1158;visibility:visible;mso-wrap-style:square;v-text-anchor:top" coordsize="80772,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" path="m77724,115824l,45720,30480,9144,35052,6096,38100,3048,42672,1524,48768,r4572,l60960,1524r3048,1524l67056,6096r4572,1524l73152,12192r4572,4572l79248,21336r,6096l80772,33528r-1524,6096l76200,44196r-1524,3048l42672,83820e" filled="f" strokecolor="white" strokeweight=".28714mm">
                  <v:stroke endcap="round"/>
                  <v:path arrowok="t" textboxrect="0,0,80772,115824"/>
                </v:shape>
                <v:shape id="Shape 69" o:spid="_x0000_s1067" style="position:absolute;left:19202;top:24106;width:549;height:290;visibility:visible;mso-wrap-style:square;v-text-anchor:top" coordsize="54864,28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" path="m,9144l3048,6096,7620,3048,12192,1524,15240,r6096,l25908,3048r6096,3048l36576,10668r6096,6096l50292,24384r1524,3048l54864,28956e" filled="f" strokecolor="white" strokeweight=".28714mm">
                  <v:stroke endcap="round"/>
                  <v:path arrowok="t" textboxrect="0,0,54864,28956"/>
                </v:shape>
                <v:shape id="Shape 70" o:spid="_x0000_s1068" style="position:absolute;left:19187;top:22994;width:1066;height:975;visibility:visible;mso-wrap-style:square;v-text-anchor:top" coordsize="106680,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" path="m44196,89916r4572,3048l53340,96012r6096,1524l70104,97536r6096,-1524l82296,94488r4572,-4572l89916,86868r3048,-3048l96012,82296r1524,-4572l100584,73152r,-1524l103632,68580r1524,-4572l106680,59436r,-10668l105156,44196r-1524,-7620l100584,33528,94488,28956,89916,25908,83820,24384r-3048,l76200,25908r-4572,1524l65532,32004r-4572,3048l53340,41148r-6096,6096l38100,54864r-6096,4572l25908,60960r-4572,1524l16764,62484,10668,59436,7620,56388,4572,53340,1524,50292r,-6096l,39624,1524,35052r,-4572l3048,24384,7620,18288r3048,-4572l13716,10668,18288,7620,21336,4572,27432,1524,35052,r6096,l47244,1524r4572,1524l51816,6096e" filled="f" strokecolor="white" strokeweight=".28714mm">
                  <v:stroke endcap="round"/>
                  <v:path arrowok="t" textboxrect="0,0,106680,97536"/>
                </v:shape>
                <v:shape id="Shape 71" o:spid="_x0000_s1069" style="position:absolute;left:19674;top:21988;width:915;height:1158;visibility:visible;mso-wrap-style:square;v-text-anchor:top" coordsize="91440,115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" path="m91440,115824l,62484,35052,e" filled="f" strokecolor="white" strokeweight=".28714mm">
                  <v:stroke endcap="round"/>
                  <v:path arrowok="t" textboxrect="0,0,91440,115824"/>
                </v:shape>
                <v:shape id="Shape 72" o:spid="_x0000_s1070" style="position:absolute;left:20604;top:22521;width:335;height:625;visibility:visible;mso-wrap-style:square;v-text-anchor:top" coordsize="33528,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" path="m33528,l,62484e" filled="f" strokecolor="white" strokeweight=".28714mm">
                  <v:stroke endcap="round"/>
                  <v:path arrowok="t" textboxrect="0,0,33528,62484"/>
                </v:shape>
                <v:shape id="Shape 73" o:spid="_x0000_s1071" style="position:absolute;left:20116;top:22293;width:320;height:563;visibility:visible;mso-wrap-style:square;v-text-anchor:top" coordsize="32004,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" path="m32004,l,56388e" filled="f" strokecolor="white" strokeweight=".28714mm">
                  <v:stroke endcap="round"/>
                  <v:path arrowok="t" textboxrect="0,0,32004,56388"/>
                </v:shape>
                <v:shape id="Shape 74" o:spid="_x0000_s1072" style="position:absolute;left:20132;top:21668;width:1127;height:183;visibility:visible;mso-wrap-style:square;v-text-anchor:top" coordsize="1127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" path="m112776,18288l71628,,,15240e" filled="f" strokecolor="white" strokeweight=".28714mm">
                  <v:stroke endcap="round"/>
                  <v:path arrowok="t" textboxrect="0,0,112776,18288"/>
                </v:shape>
                <v:shape id="Shape 75" o:spid="_x0000_s1073" style="position:absolute;left:20497;top:21028;width:351;height:640;visibility:visible;mso-wrap-style:square;v-text-anchor:top" coordsize="35052,64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" path="m,l35052,64008e" filled="f" strokecolor="white" strokeweight=".28714mm">
                  <v:stroke endcap="round"/>
                  <v:path arrowok="t" textboxrect="0,0,35052,64008"/>
                </v:shape>
                <v:shape id="Shape 76" o:spid="_x0000_s1074" style="position:absolute;left:6217;top:10253;width:12619;height:14387;visibility:visible;mso-wrap-style:square;v-text-anchor:top" coordsize="1261872,143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" path="m,l1261872,719328,,1438656,498348,717804,,xe" fillcolor="#b3b3b3" stroked="f" strokeweight="0">
                  <v:stroke endcap="round"/>
                  <v:path arrowok="t" textboxrect="0,0,1261872,1438656"/>
                </v:shape>
                <v:shape id="Shape 77" o:spid="_x0000_s1075" style="position:absolute;left:6217;top:10253;width:12619;height:14387;visibility:visible;mso-wrap-style:square;v-text-anchor:top" coordsize="1261872,143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" path="m,l1261872,719328,,1438656,498348,717804,,xe" filled="f" strokecolor="blue" strokeweight=".28714mm">
                  <v:stroke endcap="round"/>
                  <v:path arrowok="t" textboxrect="0,0,1261872,1438656"/>
                </v:shape>
                <v:shape id="Shape 78" o:spid="_x0000_s1076" style="position:absolute;left:6248;top:10253;width:16642;height:14341;visibility:visible;mso-wrap-style:square;v-text-anchor:top" coordsize="1664208,1434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" path="m,l1664208,716280,,1434084,653796,716280,,xe" fillcolor="blue" stroked="f" strokeweight="0">
                  <v:stroke endcap="round"/>
                  <v:path arrowok="t" textboxrect="0,0,1664208,1434084"/>
                </v:shape>
                <v:shape id="Shape 79" o:spid="_x0000_s1077" style="position:absolute;left:6248;top:10253;width:16642;height:14341;visibility:visible;mso-wrap-style:square;v-text-anchor:top" coordsize="1664208,1434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" path="m,l1664208,716280,,1434084,653796,716280,,xe" filled="f" strokecolor="blue" strokeweight=".28714mm">
                  <v:stroke endcap="round"/>
                  <v:path arrowok="t" textboxrect="0,0,1664208,1434084"/>
                </v:shape>
                <v:shape id="Shape 80" o:spid="_x0000_s1078" style="position:absolute;left:11216;top:17416;width:1478;height:0;visibility:visible;mso-wrap-style:square;v-text-anchor:top" coordsize="147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" path="m147828,l,e" filled="f" strokecolor="blue" strokeweight=".28714mm">
                  <v:stroke endcap="round"/>
                  <v:path arrowok="t" textboxrect="0,0,147828,0"/>
                </v:shape>
                <v:shape id="Shape 81" o:spid="_x0000_s1079" style="position:absolute;left:1143;top:14063;width:1127;height:930;visibility:visible;mso-wrap-style:square;v-text-anchor:top" coordsize="112776,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" path="m102108,92964l,64008,9144,30480r1524,-6096l15240,19812r3048,-6096l22860,9144,25908,6096,30480,4572,38100,1524,42672,,59436,r7620,1524l74676,3048r7620,3048l88392,9144r6096,4572l97536,16764r6096,3048l106680,24384r1524,3048l109728,32004r1524,6096l112776,42672r,4572l111252,54864r,3048l102108,92964e" filled="f" strokecolor="white" strokeweight=".28714mm">
                  <v:stroke endcap="round"/>
                  <v:path arrowok="t" textboxrect="0,0,112776,92964"/>
                </v:shape>
                <v:shape id="Shape 82" o:spid="_x0000_s1080" style="position:absolute;left:1524;top:12996;width:975;height:991;visibility:visible;mso-wrap-style:square;v-text-anchor:top" coordsize="97536,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" path="m97536,99060l,64008,24384,e" filled="f" strokecolor="white" strokeweight=".28714mm">
                  <v:stroke endcap="round"/>
                  <v:path arrowok="t" textboxrect="0,0,97536,99060"/>
                </v:shape>
                <v:shape id="Shape 83" o:spid="_x0000_s1081" style="position:absolute;left:2529;top:13469;width:198;height:533;visibility:visible;mso-wrap-style:square;v-text-anchor:top" coordsize="19812,53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" path="m19812,l,53339e" filled="f" strokecolor="white" strokeweight=".28714mm">
                  <v:stroke endcap="round"/>
                  <v:path arrowok="t" textboxrect="0,0,19812,53339"/>
                </v:shape>
                <v:shape id="Shape 84" o:spid="_x0000_s1082" style="position:absolute;left:2057;top:13316;width:168;height:457;visibility:visible;mso-wrap-style:square;v-text-anchor:top" coordsize="1676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" path="m16764,l,45720e" filled="f" strokecolor="white" strokeweight=".28714mm">
                  <v:stroke endcap="round"/>
                  <v:path arrowok="t" textboxrect="0,0,16764,45720"/>
                </v:shape>
                <v:shape id="Shape 85" o:spid="_x0000_s1083" style="position:absolute;left:1935;top:12234;width:930;height:975;visibility:visible;mso-wrap-style:square;v-text-anchor:top" coordsize="92964,97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" path="m92964,97536l,53340,21336,12192,24384,9144,27432,4572,28956,3048,33528,1524,38100,,48768,r4572,1524l57912,3048r3048,1524l67056,7620r3048,3048l73152,16764r1524,6096l74676,27432r-1524,6096l71628,36576,50292,76200e" filled="f" strokecolor="white" strokeweight=".28714mm">
                  <v:stroke endcap="round"/>
                  <v:path arrowok="t" textboxrect="0,0,92964,97536"/>
                </v:shape>
                <v:shape id="Shape 86" o:spid="_x0000_s1084" style="position:absolute;left:2590;top:11777;width:1098;height:777;visibility:visible;mso-wrap-style:square;v-text-anchor:top" coordsize="109728,77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" path="m64008,77724l,,109728,15239,71628,10668,41148,50292e" filled="f" strokecolor="white" strokeweight=".28714mm">
                  <v:stroke endcap="round"/>
                  <v:path arrowok="t" textboxrect="0,0,109728,77724"/>
                </v:shape>
                <v:shape id="Shape 87" o:spid="_x0000_s1085" style="position:absolute;left:3002;top:10786;width:777;height:945;visibility:visible;mso-wrap-style:square;v-text-anchor:top" coordsize="77724,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" path="m77724,94488l,39625,27432,7620,30480,4573,33528,1525,38100,,56388,r4572,1525l64008,3049r4572,3048l71628,10668r1524,3048l73152,18288r1524,6097l73152,28956r,4572l71628,36576,42672,68580e" filled="f" strokecolor="white" strokeweight=".28714mm">
                  <v:stroke endcap="round"/>
                  <v:path arrowok="t" textboxrect="0,0,77724,94488"/>
                </v:shape>
                <v:shape id="Shape 88" o:spid="_x0000_s1086" style="position:absolute;left:3703;top:11122;width:442;height:167;visibility:visible;mso-wrap-style:square;v-text-anchor:top" coordsize="44196,16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" path="m,7620l3048,6097,4572,3048,7620,1524r3048,l15240,r4572,1524l22860,4572r6096,3048l33528,10668r6096,3048l41148,15240r3048,1524e" filled="f" strokecolor="white" strokeweight=".28714mm">
                  <v:stroke endcap="round"/>
                  <v:path arrowok="t" textboxrect="0,0,44196,16764"/>
                </v:shape>
                <v:shape id="Shape 89" o:spid="_x0000_s1087" style="position:absolute;left:3901;top:10268;width:686;height:579;visibility:visible;mso-wrap-style:square;v-text-anchor:top" coordsize="68580,5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" path="m68580,57912l,e" filled="f" strokecolor="white" strokeweight=".28714mm">
                  <v:stroke endcap="round"/>
                  <v:path arrowok="t" textboxrect="0,0,68580,57912"/>
                </v:shape>
                <v:shape id="Shape 90" o:spid="_x0000_s1088" style="position:absolute;left:3611;top:9948;width:519;height:518;visibility:visible;mso-wrap-style:square;v-text-anchor:top" coordsize="51816,5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" path="m51816,l,51816e" filled="f" strokecolor="white" strokeweight=".28714mm">
                  <v:stroke endcap="round"/>
                  <v:path arrowok="t" textboxrect="0,0,51816,51816"/>
                </v:shape>
                <v:shape id="Shape 91" o:spid="_x0000_s1089" style="position:absolute;left:4328;top:9186;width:1356;height:1280;visibility:visible;mso-wrap-style:square;v-text-anchor:top" coordsize="135636,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" path="m64008,128016l,56388r99060,44196l71628,r64008,71628e" filled="f" strokecolor="white" strokeweight=".28714mm">
                  <v:stroke endcap="round"/>
                  <v:path arrowok="t" textboxrect="0,0,135636,128016"/>
                </v:shape>
                <v:shape id="Shape 92" o:spid="_x0000_s1090" style="position:absolute;left:5318;top:8546;width:595;height:1219;visibility:visible;mso-wrap-style:square;v-text-anchor:top" coordsize="59436,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" path="m59436,121920l,38100,59436,e" filled="f" strokecolor="white" strokeweight=".28714mm">
                  <v:stroke endcap="round"/>
                  <v:path arrowok="t" textboxrect="0,0,59436,121920"/>
                </v:shape>
                <v:shape id="Shape 93" o:spid="_x0000_s1091" style="position:absolute;left:5913;top:9369;width:594;height:381;visibility:visible;mso-wrap-style:square;v-text-anchor:top" coordsize="5943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" path="m59436,l,38100e" filled="f" strokecolor="white" strokeweight=".28714mm">
                  <v:stroke endcap="round"/>
                  <v:path arrowok="t" textboxrect="0,0,59436,38100"/>
                </v:shape>
                <v:shape id="Shape 94" o:spid="_x0000_s1092" style="position:absolute;left:5608;top:8973;width:533;height:335;visibility:visible;mso-wrap-style:square;v-text-anchor:top" coordsize="53340,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" path="m53340,l,33528e" filled="f" strokecolor="white" strokeweight=".28714mm">
                  <v:stroke endcap="round"/>
                  <v:path arrowok="t" textboxrect="0,0,53340,33528"/>
                </v:shape>
                <v:shape id="Shape 95" o:spid="_x0000_s1093" style="position:absolute;left:6263;top:8058;width:1174;height:1220;visibility:visible;mso-wrap-style:square;v-text-anchor:top" coordsize="117348,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" path="m48768,121920l,33528,117348,86868,67056,e" filled="f" strokecolor="white" strokeweight=".28714mm">
                  <v:stroke endcap="round"/>
                  <v:path arrowok="t" textboxrect="0,0,117348,121920"/>
                </v:shape>
                <v:shape id="Shape 96" o:spid="_x0000_s1094" style="position:absolute;left:7604;top:7769;width:381;height:914;visibility:visible;mso-wrap-style:square;v-text-anchor:top" coordsize="38100,9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" path="m38100,91439l,e" filled="f" strokecolor="white" strokeweight=".28714mm">
                  <v:stroke endcap="round"/>
                  <v:path arrowok="t" textboxrect="0,0,38100,91439"/>
                </v:shape>
                <v:shape id="Shape 97" o:spid="_x0000_s1095" style="position:absolute;left:7254;top:7616;width:701;height:260;visibility:visible;mso-wrap-style:square;v-text-anchor:top" coordsize="70104,25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" path="m70104,l,25908e" filled="f" strokecolor="white" strokeweight=".28714mm">
                  <v:stroke endcap="round"/>
                  <v:path arrowok="t" textboxrect="0,0,70104,25908"/>
                </v:shape>
                <v:shape id="Shape 98" o:spid="_x0000_s1096" style="position:absolute;left:8854;top:7220;width:1021;height:1052;visibility:visible;mso-wrap-style:square;v-text-anchor:top" coordsize="102108,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" path="m3048,60960l1524,56388r,-4573l,45720,1524,39624r,-4572l3048,30480,6096,24384,7620,19812r6096,-7620l19812,9144,25908,4572,32004,3048,36576,1524,41148,,57912,r6096,1524l68580,3048r6096,3048l79248,9144r4572,3048l86868,15240r3048,6096l92964,24384r3048,6096l97536,35052r1524,4572l99060,44196r1524,7619l102108,56388r-1524,4572l100584,65532r-1524,6096l97536,76200r-3048,4572l91440,85344r-3048,3048l85344,92964r-4572,3048l74676,99060r-7620,3048l60960,103632r-6096,l50292,105156r-4572,-1524l39624,103632r-3048,-1524l32004,99060,25908,97536,21336,92964,16764,89915,12192,83820,9144,79248,6096,73152,4572,68580,3048,60960e" filled="f" strokecolor="white" strokeweight=".28714mm">
                  <v:stroke endcap="round"/>
                  <v:path arrowok="t" textboxrect="0,0,102108,105156"/>
                </v:shape>
                <v:shape id="Shape 99" o:spid="_x0000_s1097" style="position:absolute;left:9997;top:7053;width:671;height:1051;visibility:visible;mso-wrap-style:square;v-text-anchor:top" coordsize="67056,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" path="m12192,105156l,7620,67056,e" filled="f" strokecolor="white" strokeweight=".28714mm">
                  <v:stroke endcap="round"/>
                  <v:path arrowok="t" textboxrect="0,0,67056,105156"/>
                </v:shape>
                <v:shape id="Shape 100" o:spid="_x0000_s1098" style="position:absolute;left:10058;top:7540;width:579;height:46;visibility:visible;mso-wrap-style:square;v-text-anchor:top" coordsize="57912,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" path="m57912,l,4573e" filled="f" strokecolor="white" strokeweight=".28714mm">
                  <v:stroke endcap="round"/>
                  <v:path arrowok="t" textboxrect="0,0,57912,4573"/>
                </v:shape>
                <v:shape id="Shape 101" o:spid="_x0000_s1099" style="position:absolute;left:11856;top:7098;width:0;height:945;visibility:visible;mso-wrap-style:square;v-text-anchor:top" coordsize="0,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" path="m,94488l,e" filled="f" strokecolor="white" strokeweight=".28714mm">
                  <v:stroke endcap="round"/>
                  <v:path arrowok="t" textboxrect="0,0,0,94488"/>
                </v:shape>
                <v:shape id="Shape 102" o:spid="_x0000_s1100" style="position:absolute;left:11399;top:7068;width:808;height:0;visibility:visible;mso-wrap-style:square;v-text-anchor:top" coordsize="80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" path="m80772,l,e" filled="f" strokecolor="white" strokeweight=".28714mm">
                  <v:stroke endcap="round"/>
                  <v:path arrowok="t" textboxrect="0,0,80772,0"/>
                </v:shape>
                <v:shape id="Shape 103" o:spid="_x0000_s1101" style="position:absolute;left:12344;top:7037;width:823;height:991;visibility:visible;mso-wrap-style:square;v-text-anchor:top" coordsize="82296,9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" path="m,99060l16764,,60960,7620r4572,1524l70104,10668r3048,1524l77724,16764r1524,4572l82296,27432r,9144l80772,41148r-1524,6096l76200,50292r-3048,4572l67056,59436r-4572,1524l53340,60960,7620,53340e" filled="f" strokecolor="white" strokeweight=".28714mm">
                  <v:stroke endcap="round"/>
                  <v:path arrowok="t" textboxrect="0,0,82296,99060"/>
                </v:shape>
                <v:shape id="Shape 104" o:spid="_x0000_s1102" style="position:absolute;left:13228;top:7296;width:869;height:1052;visibility:visible;mso-wrap-style:square;v-text-anchor:top" coordsize="86868,10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" path="m,85344l70104,,86868,105156,80772,68580,24384,54864e" filled="f" strokecolor="white" strokeweight=".28714mm">
                  <v:stroke endcap="round"/>
                  <v:path arrowok="t" textboxrect="0,0,86868,105156"/>
                </v:shape>
                <v:shape id="Shape 105" o:spid="_x0000_s1103" style="position:absolute;left:14218;top:7479;width:1082;height:1189;visibility:visible;mso-wrap-style:square;v-text-anchor:top" coordsize="108204,11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" path="m,91440l38100,,71628,118872,108204,25908e" filled="f" strokecolor="white" strokeweight=".28714mm">
                  <v:stroke endcap="round"/>
                  <v:path arrowok="t" textboxrect="0,0,108204,118872"/>
                </v:shape>
                <v:shape id="Shape 106" o:spid="_x0000_s1104" style="position:absolute;left:15285;top:7967;width:915;height:1021;visibility:visible;mso-wrap-style:square;v-text-anchor:top" coordsize="91440,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" path="m4572,47244l3048,53339,,59436,,70103r1524,4573l3048,79248r4572,4572l10668,88392r4572,1523l18288,92964r3048,1524l24384,96012r4572,1524l32004,99060r4572,1524l41148,102108r9144,l56388,100584r3048,-1524l65532,96012r4572,-4573l73152,85344r1524,-3048l74676,73152,73152,70103,70104,65532,65532,60960,60960,56388,53340,50292,47244,45720,39624,38100,33528,33527,32004,28956,28956,24384r,-4572l30480,15239r1524,-4571l35052,7620,38100,4572,42672,1524,45720,r6096,l56388,1524r6096,l70104,4572r4572,3048l79248,10668r4572,3047l86868,15239r3048,6097l91440,27432r,13716l89916,44196e" filled="f" strokecolor="white" strokeweight=".28714mm">
                  <v:stroke endcap="round"/>
                  <v:path arrowok="t" textboxrect="0,0,91440,102108"/>
                </v:shape>
                <v:shape id="Shape 107" o:spid="_x0000_s1105" style="position:absolute;left:16154;top:8394;width:1051;height:853;visibility:visible;mso-wrap-style:square;v-text-anchor:top" coordsize="105156,8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" path="m,85344l54864,,94488,24384r3048,3048l102108,30480r3048,3048l105156,54864r-3048,4572l100584,62484r-4572,4572l91440,70104r-6096,1524l79248,73152r-6096,l68580,71628,64008,70104,24384,45720e" filled="f" strokecolor="white" strokeweight=".28714mm">
                  <v:stroke endcap="round"/>
                  <v:path arrowok="t" textboxrect="0,0,105156,85344"/>
                </v:shape>
                <v:shape id="Shape 108" o:spid="_x0000_s1106" style="position:absolute;left:17129;top:9125;width:976;height:945;visibility:visible;mso-wrap-style:square;v-text-anchor:top" coordsize="97536,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" path="m10668,21336r4572,-4572l19812,13715r3048,-3047l27432,7620,32004,6096,36576,3048,41148,1524,47244,,60960,r7620,3048l73152,6096r3048,1524l80772,10668r3048,3047l88392,16764r3048,4572l92964,24384r3048,4572l96012,35052r1524,4572l96012,45720r,4572l94488,54864r-1524,4572l89916,65532r-1524,1524l85344,70103r-3048,4573l77724,79248r-3048,3048l68580,85344r-3048,3048l60960,89915r-3048,1525l51816,92964r-3048,1524l42672,94488,38100,92964,32004,91440,25908,89915,19812,86868,15240,83820,10668,80772,7620,77724r,-4572l4572,70103,3048,67056,1524,62484,,57912,,47244,1524,41148,3048,35052,6096,30480,7620,25908r3048,-4572e" filled="f" strokecolor="white" strokeweight=".28714mm">
                  <v:stroke endcap="round"/>
                  <v:path arrowok="t" textboxrect="0,0,97536,94488"/>
                </v:shape>
                <v:shape id="Shape 109" o:spid="_x0000_s1107" style="position:absolute;left:17861;top:9704;width:1158;height:762;visibility:visible;mso-wrap-style:square;v-text-anchor:top" coordsize="115824,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" path="m,70103l74676,r32004,32003l109728,35052r3048,4572l114300,42672r1524,6096l114300,53340r-1524,6096l111252,60960r-3048,3048l106680,67056r-4572,3047l97536,73152r-4572,1524l86868,76200r-4572,l76200,74676,71628,71628,68580,70103,33528,38100e" filled="f" strokecolor="white" strokeweight=".28714mm">
                  <v:stroke endcap="round"/>
                  <v:path arrowok="t" textboxrect="0,0,115824,76200"/>
                </v:shape>
                <v:shape id="Shape 110" o:spid="_x0000_s1108" style="position:absolute;left:18333;top:10344;width:244;height:488;visibility:visible;mso-wrap-style:square;v-text-anchor:top" coordsize="24384,4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" path="m16764,r3048,3048l22860,7620r,3048l24384,13716r,6096l21336,22860r-3048,4572l13716,33528,9144,38100,3048,44196,1524,45720,,48768e" filled="f" strokecolor="white" strokeweight=".28714mm">
                  <v:stroke endcap="round"/>
                  <v:path arrowok="t" textboxrect="0,0,24384,48768"/>
                </v:shape>
                <v:shape id="Shape 111" o:spid="_x0000_s1109" style="position:absolute;left:18684;top:10725;width:716;height:564;visibility:visible;mso-wrap-style:square;v-text-anchor:top" coordsize="71628,5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" path="m,56388l71628,e" filled="f" strokecolor="white" strokeweight=".28714mm">
                  <v:stroke endcap="round"/>
                  <v:path arrowok="t" textboxrect="0,0,71628,56388"/>
                </v:shape>
                <v:shape id="Shape 112" o:spid="_x0000_s1110" style="position:absolute;left:19171;top:10375;width:488;height:548;visibility:visible;mso-wrap-style:square;v-text-anchor:top" coordsize="4876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" path="m48768,54864l,e" filled="f" strokecolor="white" strokeweight=".28714mm">
                  <v:stroke endcap="round"/>
                  <v:path arrowok="t" textboxrect="0,0,48768,54864"/>
                </v:shape>
                <v:shape id="Shape 113" o:spid="_x0000_s1111" style="position:absolute;left:18897;top:11320;width:1097;height:929;visibility:visible;mso-wrap-style:square;v-text-anchor:top" coordsize="109728,92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" path="m,24385l109728,,50292,92964,71628,60960,36576,16764e" filled="f" strokecolor="white" strokeweight=".28714mm">
                  <v:stroke endcap="round"/>
                  <v:path arrowok="t" textboxrect="0,0,109728,92964"/>
                </v:shape>
                <v:shape id="Shape 114" o:spid="_x0000_s1112" style="position:absolute;left:19583;top:12158;width:731;height:381;visibility:visible;mso-wrap-style:square;v-text-anchor:top" coordsize="73152,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" path="m,38100l73152,e" filled="f" strokecolor="white" strokeweight=".28714mm">
                  <v:stroke endcap="round"/>
                  <v:path arrowok="t" textboxrect="0,0,73152,38100"/>
                </v:shape>
                <v:shape id="Shape 115" o:spid="_x0000_s1113" style="position:absolute;left:20193;top:11777;width:381;height:625;visibility:visible;mso-wrap-style:square;v-text-anchor:top" coordsize="38100,62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" path="m38100,62484l,e" filled="f" strokecolor="white" strokeweight=".28714mm">
                  <v:stroke endcap="round"/>
                  <v:path arrowok="t" textboxrect="0,0,38100,62484"/>
                </v:shape>
                <v:shape id="Shape 116" o:spid="_x0000_s1114" style="position:absolute;left:19781;top:12630;width:945;height:442;visibility:visible;mso-wrap-style:square;v-text-anchor:top" coordsize="94488,4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" path="m,44196l94488,,,44196e" filled="f" strokecolor="white" strokeweight=".28714mm">
                  <v:stroke endcap="round"/>
                  <v:path arrowok="t" textboxrect="0,0,94488,44196"/>
                </v:shape>
                <v:shape id="Shape 117" o:spid="_x0000_s1115" style="position:absolute;left:20071;top:13072;width:1173;height:945;visibility:visible;mso-wrap-style:square;v-text-anchor:top" coordsize="117348,94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" path="m38100,6097l45720,4573,51816,3049,57912,1525,64008,r4572,1525l74676,1525r6096,1524l86868,4573r9144,4571l100584,12192r6096,6096l111252,21337r1524,3048l114300,30480r1524,4572l117348,39625r,16763l114300,60961r-1524,6095l109728,68580r-4572,4572l100584,77725r-4572,3048l91440,85344r-4572,1524l82296,88392r-6096,1524l68580,91440r-6096,3048l45720,94488,39624,92964,35052,91440,30480,89916,24384,88392,19812,85344,15240,80773,12192,76200,7620,70104,4572,67056,1524,60961r,-9145l,47244,1524,42673,3048,38100,4572,33528,9144,27432r3048,-4571l15240,19813r4572,-4573l25908,12192,32004,9144,38100,6097e" filled="f" strokecolor="white" strokeweight=".28714mm">
                  <v:stroke endcap="round"/>
                  <v:path arrowok="t" textboxrect="0,0,117348,94488"/>
                </v:shape>
                <v:shape id="Shape 118" o:spid="_x0000_s1116" style="position:absolute;left:20452;top:14139;width:1219;height:960;visibility:visible;mso-wrap-style:square;v-text-anchor:top" coordsize="121920,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" path="m,25908l100584,,21336,96012,121920,67056e" filled="f" strokecolor="white" strokeweight=".28714mm">
                  <v:stroke endcap="round"/>
                  <v:path arrowok="t" textboxrect="0,0,121920,96012"/>
                </v:shape>
                <v:shape id="Shape 119" o:spid="_x0000_s1117" style="position:absolute;left:12771;top:7662;width:183;height:473;visibility:visible;mso-wrap-style:square;v-text-anchor:top" coordsize="18288,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" path="m,l4572,1524,9144,3048r1524,1524l13716,6096r3048,4572l16764,15240r1524,4572l16764,25908r,6096l15240,41148r,1524l16764,47244e" filled="f" strokecolor="white" strokeweight=".28714mm">
                  <v:stroke endcap="round"/>
                  <v:path arrowok="t" textboxrect="0,0,18288,47244"/>
                </v:shape>
                <w10:anchorlock/>
              </v:group>
            </w:pict>
          </mc:Fallback>
        </mc:AlternateContent>
      </w:r>
    </w:p>
    <w:p w14:paraId="082907A3" w14:textId="77777777" w:rsidR="0025174A" w:rsidRPr="0068083A" w:rsidRDefault="0025174A" w:rsidP="0025174A">
      <w:pPr>
        <w:spacing w:line="259" w:lineRule="auto"/>
        <w:ind w:left="116"/>
        <w:jc w:val="center"/>
      </w:pPr>
      <w:r w:rsidRPr="0068083A">
        <w:rPr>
          <w:b/>
          <w:sz w:val="48"/>
        </w:rPr>
        <w:t xml:space="preserve"> </w:t>
      </w:r>
    </w:p>
    <w:p w14:paraId="2916BEE0" w14:textId="77777777" w:rsidR="0025174A" w:rsidRPr="0068083A" w:rsidRDefault="0025174A" w:rsidP="0025174A">
      <w:pPr>
        <w:spacing w:after="17" w:line="251" w:lineRule="auto"/>
        <w:ind w:left="2887" w:right="2761"/>
        <w:jc w:val="center"/>
      </w:pPr>
      <w:r w:rsidRPr="0068083A">
        <w:rPr>
          <w:b/>
          <w:sz w:val="48"/>
        </w:rPr>
        <w:t xml:space="preserve">Special Provisions For </w:t>
      </w:r>
    </w:p>
    <w:p w14:paraId="68A555DD" w14:textId="77777777" w:rsidR="0025174A" w:rsidRPr="0068083A" w:rsidRDefault="0025174A" w:rsidP="0025174A">
      <w:pPr>
        <w:spacing w:after="17" w:line="251" w:lineRule="auto"/>
        <w:ind w:left="2887" w:right="2881"/>
        <w:jc w:val="center"/>
      </w:pPr>
      <w:r w:rsidRPr="0068083A">
        <w:rPr>
          <w:b/>
          <w:sz w:val="48"/>
        </w:rPr>
        <w:t xml:space="preserve">State Aid Projects </w:t>
      </w:r>
    </w:p>
    <w:p w14:paraId="29DBEBDC" w14:textId="77777777" w:rsidR="0025174A" w:rsidRPr="0068083A" w:rsidRDefault="0025174A" w:rsidP="0025174A">
      <w:pPr>
        <w:spacing w:line="259" w:lineRule="auto"/>
        <w:ind w:left="116"/>
        <w:jc w:val="center"/>
      </w:pPr>
      <w:r w:rsidRPr="0068083A">
        <w:rPr>
          <w:b/>
          <w:sz w:val="48"/>
        </w:rPr>
        <w:t xml:space="preserve"> </w:t>
      </w:r>
    </w:p>
    <w:p w14:paraId="74F411F6" w14:textId="77777777" w:rsidR="0025174A" w:rsidRPr="0068083A" w:rsidRDefault="0025174A" w:rsidP="0025174A">
      <w:pPr>
        <w:spacing w:line="259" w:lineRule="auto"/>
        <w:ind w:left="116"/>
        <w:jc w:val="center"/>
      </w:pPr>
      <w:r w:rsidRPr="0068083A">
        <w:rPr>
          <w:b/>
          <w:sz w:val="48"/>
        </w:rPr>
        <w:t xml:space="preserve"> </w:t>
      </w:r>
    </w:p>
    <w:p w14:paraId="52620FAA" w14:textId="77777777" w:rsidR="0025174A" w:rsidRPr="0068083A" w:rsidRDefault="0025174A" w:rsidP="0025174A">
      <w:pPr>
        <w:spacing w:line="259" w:lineRule="auto"/>
        <w:ind w:left="1152"/>
      </w:pPr>
      <w:r w:rsidRPr="0068083A">
        <w:rPr>
          <w:b/>
          <w:sz w:val="48"/>
        </w:rPr>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r>
      <w:r w:rsidRPr="0068083A">
        <w:rPr>
          <w:b/>
          <w:sz w:val="28"/>
        </w:rPr>
        <w:t xml:space="preserve"> </w:t>
      </w:r>
    </w:p>
    <w:p w14:paraId="16FFCBFF" w14:textId="0A7A04E6" w:rsidR="0025174A" w:rsidRPr="0068083A" w:rsidRDefault="0025174A" w:rsidP="0025174A">
      <w:pPr>
        <w:spacing w:after="56" w:line="259" w:lineRule="auto"/>
        <w:rPr>
          <w:b/>
          <w:sz w:val="28"/>
        </w:rPr>
      </w:pPr>
    </w:p>
    <w:p w14:paraId="24EC730C" w14:textId="44873BF4" w:rsidR="0025174A" w:rsidRDefault="0025174A" w:rsidP="0025174A">
      <w:pPr>
        <w:spacing w:line="259" w:lineRule="auto"/>
        <w:rPr>
          <w:b/>
          <w:sz w:val="28"/>
        </w:rPr>
      </w:pPr>
    </w:p>
    <w:p w14:paraId="1313D968" w14:textId="77777777" w:rsidR="0025174A" w:rsidRPr="0068083A" w:rsidRDefault="0025174A" w:rsidP="0025174A">
      <w:pPr>
        <w:spacing w:line="259" w:lineRule="auto"/>
        <w:rPr>
          <w:b/>
          <w:sz w:val="24"/>
        </w:rPr>
      </w:pPr>
    </w:p>
    <w:p w14:paraId="1E0667CE" w14:textId="77777777" w:rsidR="0025174A" w:rsidRPr="0068083A" w:rsidRDefault="0025174A" w:rsidP="0025174A">
      <w:pPr>
        <w:spacing w:line="259" w:lineRule="auto"/>
      </w:pPr>
      <w:r w:rsidRPr="0068083A">
        <w:rPr>
          <w:b/>
          <w:sz w:val="24"/>
        </w:rPr>
        <w:t xml:space="preserve"> </w:t>
      </w:r>
    </w:p>
    <w:p w14:paraId="76C91882" w14:textId="77777777" w:rsidR="0025174A" w:rsidRPr="0068083A" w:rsidRDefault="0025174A" w:rsidP="0025174A">
      <w:pPr>
        <w:spacing w:line="259" w:lineRule="auto"/>
      </w:pPr>
      <w:r w:rsidRPr="0068083A">
        <w:rPr>
          <w:b/>
          <w:sz w:val="24"/>
        </w:rPr>
        <w:t xml:space="preserve"> </w:t>
      </w:r>
    </w:p>
    <w:p w14:paraId="1BBE28CB" w14:textId="0FE79775" w:rsidR="0025174A" w:rsidRDefault="00416CF6" w:rsidP="0025174A">
      <w:pPr>
        <w:spacing w:after="3" w:line="259" w:lineRule="auto"/>
        <w:ind w:left="-5"/>
        <w:rPr>
          <w:b/>
          <w:sz w:val="24"/>
        </w:rPr>
      </w:pPr>
      <w:r>
        <w:rPr>
          <w:b/>
          <w:sz w:val="24"/>
        </w:rPr>
        <w:t xml:space="preserve">FY 2019 </w:t>
      </w:r>
      <w:r w:rsidR="003A7617">
        <w:rPr>
          <w:b/>
          <w:sz w:val="24"/>
        </w:rPr>
        <w:t>Edition</w:t>
      </w:r>
    </w:p>
    <w:p w14:paraId="0B0A498D" w14:textId="7F741591" w:rsidR="008256FD" w:rsidRDefault="00E373A1" w:rsidP="0025174A">
      <w:pPr>
        <w:spacing w:after="3" w:line="259" w:lineRule="auto"/>
        <w:ind w:left="-5"/>
        <w:rPr>
          <w:b/>
          <w:sz w:val="24"/>
        </w:rPr>
      </w:pPr>
      <w:r>
        <w:rPr>
          <w:b/>
          <w:sz w:val="24"/>
        </w:rPr>
        <w:t xml:space="preserve">Revision </w:t>
      </w:r>
      <w:r w:rsidR="00366C23">
        <w:rPr>
          <w:b/>
          <w:sz w:val="24"/>
        </w:rPr>
        <w:t>2</w:t>
      </w:r>
      <w:r>
        <w:rPr>
          <w:b/>
          <w:sz w:val="24"/>
        </w:rPr>
        <w:t xml:space="preserve">: </w:t>
      </w:r>
      <w:r w:rsidR="00366C23">
        <w:rPr>
          <w:b/>
          <w:sz w:val="24"/>
        </w:rPr>
        <w:t xml:space="preserve">May </w:t>
      </w:r>
      <w:r w:rsidR="00B52336">
        <w:rPr>
          <w:b/>
          <w:sz w:val="24"/>
        </w:rPr>
        <w:t>2020</w:t>
      </w:r>
    </w:p>
    <w:p w14:paraId="3611B76D" w14:textId="335B75E7" w:rsidR="008256FD" w:rsidRPr="0068083A" w:rsidRDefault="008256FD" w:rsidP="009B6624">
      <w:pPr>
        <w:spacing w:after="3" w:line="259" w:lineRule="auto"/>
      </w:pPr>
    </w:p>
    <w:bookmarkEnd w:id="0"/>
    <w:bookmarkEnd w:id="1"/>
    <w:p w14:paraId="2ED61530" w14:textId="77777777" w:rsidR="00EF1293" w:rsidRPr="00D308AD" w:rsidRDefault="004B4316" w:rsidP="004B4316">
      <w:pPr>
        <w:pStyle w:val="000SpecialProvision"/>
      </w:pPr>
      <w:r w:rsidRPr="00D308AD">
        <w:lastRenderedPageBreak/>
        <w:t>SPECIAL PROVISIONS</w:t>
      </w:r>
    </w:p>
    <w:p w14:paraId="65F78C21" w14:textId="77777777" w:rsidR="006E1619" w:rsidRPr="00D308AD" w:rsidRDefault="006E1619" w:rsidP="006E1619">
      <w:pPr>
        <w:pStyle w:val="HiddenTextSpec"/>
        <w:rPr>
          <w:vanish w:val="0"/>
        </w:rPr>
      </w:pPr>
      <w:bookmarkStart w:id="2" w:name="_Toc171910931"/>
      <w:bookmarkStart w:id="3" w:name="_Toc175377455"/>
      <w:bookmarkStart w:id="4" w:name="_Toc176675908"/>
      <w:bookmarkStart w:id="5" w:name="_Toc171910933"/>
      <w:bookmarkStart w:id="6" w:name="_Toc175377457"/>
      <w:bookmarkStart w:id="7" w:name="_Toc175470354"/>
      <w:bookmarkStart w:id="8" w:name="_Toc176675910"/>
      <w:r w:rsidRPr="00D308AD">
        <w:rPr>
          <w:vanish w:val="0"/>
        </w:rPr>
        <w:t>1**************************************************************************************************************************1</w:t>
      </w:r>
    </w:p>
    <w:p w14:paraId="64C7C8F2" w14:textId="17146762" w:rsidR="006E1619" w:rsidRPr="00D308AD" w:rsidRDefault="006E1619" w:rsidP="006E1619">
      <w:pPr>
        <w:pStyle w:val="HiddenTextSpec"/>
        <w:rPr>
          <w:vanish w:val="0"/>
        </w:rPr>
      </w:pPr>
      <w:r w:rsidRPr="00D308AD">
        <w:rPr>
          <w:vanish w:val="0"/>
        </w:rPr>
        <w:t>include PROJECT DESCRIPTION AS SHOWN ON THE KEY sheet.</w:t>
      </w:r>
    </w:p>
    <w:p w14:paraId="5F74C886" w14:textId="77777777" w:rsidR="006E1619" w:rsidRPr="00D308AD" w:rsidRDefault="006E1619" w:rsidP="006E1619">
      <w:pPr>
        <w:pStyle w:val="Title"/>
      </w:pPr>
    </w:p>
    <w:p w14:paraId="1E3DAA01" w14:textId="77777777" w:rsidR="006E1619" w:rsidRPr="00D308AD" w:rsidRDefault="006E1619" w:rsidP="006E1619">
      <w:pPr>
        <w:pStyle w:val="HiddenTextSpec"/>
        <w:rPr>
          <w:b/>
          <w:vanish w:val="0"/>
        </w:rPr>
      </w:pPr>
      <w:r w:rsidRPr="00D308AD">
        <w:rPr>
          <w:b/>
          <w:vanish w:val="0"/>
        </w:rPr>
        <w:t>subject matter expert (Sme) CONTACT – project manager</w:t>
      </w:r>
    </w:p>
    <w:p w14:paraId="3EAF9C5D" w14:textId="77777777" w:rsidR="006E1619" w:rsidRPr="00D308AD" w:rsidRDefault="006E1619" w:rsidP="006E1619">
      <w:pPr>
        <w:pStyle w:val="HiddenTextSpec"/>
        <w:rPr>
          <w:vanish w:val="0"/>
        </w:rPr>
      </w:pPr>
      <w:bookmarkStart w:id="9" w:name="_Toc396613494"/>
      <w:bookmarkStart w:id="10" w:name="_Toc435506669"/>
      <w:r w:rsidRPr="00D308AD">
        <w:rPr>
          <w:vanish w:val="0"/>
        </w:rPr>
        <w:t>1**************************************************************************************************************************1</w:t>
      </w:r>
    </w:p>
    <w:p w14:paraId="720E77DF" w14:textId="77777777" w:rsidR="006E1619" w:rsidRPr="00D308AD" w:rsidRDefault="006E1619" w:rsidP="006E1619">
      <w:pPr>
        <w:pStyle w:val="000Section"/>
        <w:keepNext w:val="0"/>
      </w:pPr>
      <w:r w:rsidRPr="00D308AD">
        <w:t>AUTHORIZATION OF CONTRACT</w:t>
      </w:r>
      <w:bookmarkEnd w:id="9"/>
      <w:bookmarkEnd w:id="10"/>
    </w:p>
    <w:p w14:paraId="175D0982" w14:textId="77777777" w:rsidR="006E1619" w:rsidRPr="00D308AD" w:rsidRDefault="006E1619" w:rsidP="006E1619">
      <w:pPr>
        <w:pStyle w:val="HiddenTextSpec"/>
        <w:rPr>
          <w:vanish w:val="0"/>
        </w:rPr>
      </w:pPr>
      <w:r w:rsidRPr="00D308AD">
        <w:rPr>
          <w:vanish w:val="0"/>
        </w:rPr>
        <w:t>1**************************************************************************************************************************1</w:t>
      </w:r>
    </w:p>
    <w:p w14:paraId="67427739" w14:textId="1CF10270" w:rsidR="006E1619" w:rsidRDefault="006E1619" w:rsidP="006E1619">
      <w:pPr>
        <w:pStyle w:val="HiddenTextSpec"/>
        <w:rPr>
          <w:vanish w:val="0"/>
        </w:rPr>
      </w:pPr>
      <w:r w:rsidRPr="00D308AD">
        <w:rPr>
          <w:vanish w:val="0"/>
        </w:rPr>
        <w:t>INclude THE FOLLOWING FOR wholly state funded projects</w:t>
      </w:r>
    </w:p>
    <w:p w14:paraId="64F74466" w14:textId="77777777" w:rsidR="00FE019E" w:rsidRPr="00D308AD" w:rsidRDefault="00FE019E" w:rsidP="006E1619">
      <w:pPr>
        <w:pStyle w:val="HiddenTextSpec"/>
        <w:rPr>
          <w:vanish w:val="0"/>
        </w:rPr>
      </w:pPr>
    </w:p>
    <w:p w14:paraId="7944AB9C" w14:textId="04529528" w:rsidR="00FE019E" w:rsidRPr="00D95A8F" w:rsidRDefault="00FE019E" w:rsidP="00FE019E">
      <w:pPr>
        <w:spacing w:line="259" w:lineRule="auto"/>
      </w:pPr>
      <w:bookmarkStart w:id="11" w:name="_Toc396613495"/>
      <w:bookmarkStart w:id="12" w:name="_Toc435506670"/>
      <w:r w:rsidRPr="00D95A8F">
        <w:t xml:space="preserve">The </w:t>
      </w:r>
      <w:r>
        <w:t>C</w:t>
      </w:r>
      <w:r w:rsidRPr="00D95A8F">
        <w:t xml:space="preserve">ontract for this project is authorized by the provisions of local public contracts law, NJSA 40A: 11-1 et seq. </w:t>
      </w:r>
    </w:p>
    <w:p w14:paraId="0EA6BA11" w14:textId="77777777" w:rsidR="006E1619" w:rsidRPr="00D308AD" w:rsidRDefault="006E1619" w:rsidP="006E1619">
      <w:pPr>
        <w:pStyle w:val="HiddenTextSpec"/>
        <w:rPr>
          <w:vanish w:val="0"/>
        </w:rPr>
      </w:pPr>
      <w:r w:rsidRPr="00D308AD">
        <w:rPr>
          <w:vanish w:val="0"/>
        </w:rPr>
        <w:t>1**************************************************************************************************************************1</w:t>
      </w:r>
    </w:p>
    <w:bookmarkEnd w:id="11"/>
    <w:bookmarkEnd w:id="12"/>
    <w:p w14:paraId="2D3CD7A6" w14:textId="77777777" w:rsidR="006E1619" w:rsidRPr="00D308AD" w:rsidRDefault="006E1619" w:rsidP="006E1619">
      <w:pPr>
        <w:pStyle w:val="000Section"/>
        <w:keepNext w:val="0"/>
      </w:pPr>
      <w:r w:rsidRPr="00D308AD">
        <w:t>SPECIFICATIONS TO BE USED</w:t>
      </w:r>
    </w:p>
    <w:p w14:paraId="1229BAFF" w14:textId="77777777" w:rsidR="006E1619" w:rsidRPr="00D308AD" w:rsidRDefault="006E1619" w:rsidP="006E1619">
      <w:pPr>
        <w:pStyle w:val="Paragraph"/>
      </w:pPr>
      <w:r w:rsidRPr="00D308AD">
        <w:t>The 20</w:t>
      </w:r>
      <w:r w:rsidR="000D3D51" w:rsidRPr="00D308AD">
        <w:t>19</w:t>
      </w:r>
      <w:r w:rsidRPr="00D308AD">
        <w:t xml:space="preserve"> Standard Specifications for Road and Bridge Construction, of the New Jersey Department of Transportation (Department) as amended herein will govern the construction of this Project and the execution of the Contract.</w:t>
      </w:r>
    </w:p>
    <w:p w14:paraId="65F78B3F" w14:textId="63C22063" w:rsidR="006E1619" w:rsidRPr="00D308AD" w:rsidRDefault="006E1619" w:rsidP="006E1619">
      <w:pPr>
        <w:pStyle w:val="Paragraph"/>
      </w:pPr>
      <w:r w:rsidRPr="00D308AD">
        <w:t>These Special Provisions consist of the following:</w:t>
      </w:r>
    </w:p>
    <w:p w14:paraId="64A5DC15" w14:textId="77777777" w:rsidR="006E1619" w:rsidRPr="00D308AD" w:rsidRDefault="006E1619" w:rsidP="006E1619">
      <w:pPr>
        <w:pStyle w:val="HiddenTextSpec"/>
        <w:rPr>
          <w:vanish w:val="0"/>
        </w:rPr>
      </w:pPr>
      <w:r w:rsidRPr="00D308AD">
        <w:rPr>
          <w:vanish w:val="0"/>
        </w:rPr>
        <w:t>1**************************************************************************************************************************1</w:t>
      </w:r>
    </w:p>
    <w:p w14:paraId="49F8F68F" w14:textId="77777777" w:rsidR="006E1619" w:rsidRPr="00D308AD" w:rsidRDefault="006E1619" w:rsidP="006E1619">
      <w:pPr>
        <w:pStyle w:val="HiddenTextSpec"/>
        <w:rPr>
          <w:vanish w:val="0"/>
        </w:rPr>
      </w:pPr>
      <w:r w:rsidRPr="00D308AD">
        <w:rPr>
          <w:vanish w:val="0"/>
        </w:rPr>
        <w:t>complete and include the following</w:t>
      </w:r>
    </w:p>
    <w:p w14:paraId="6F17991F" w14:textId="77777777" w:rsidR="006E1619" w:rsidRPr="00D308AD" w:rsidRDefault="006E1619" w:rsidP="006E1619">
      <w:pPr>
        <w:pStyle w:val="List0indent"/>
      </w:pPr>
      <w:r w:rsidRPr="00D308AD">
        <w:t>Pages 1 to ___ inclusive.</w:t>
      </w:r>
    </w:p>
    <w:p w14:paraId="775A3DE8" w14:textId="77777777" w:rsidR="006E1619" w:rsidRPr="00D308AD" w:rsidRDefault="006E1619" w:rsidP="006E1619">
      <w:pPr>
        <w:pStyle w:val="HiddenTextSpec"/>
        <w:rPr>
          <w:vanish w:val="0"/>
        </w:rPr>
      </w:pPr>
      <w:r w:rsidRPr="00D308AD">
        <w:rPr>
          <w:vanish w:val="0"/>
        </w:rPr>
        <w:t>1**************************************************************************************************************************1</w:t>
      </w:r>
    </w:p>
    <w:p w14:paraId="427848D6" w14:textId="7EA44B80" w:rsidR="006E1619" w:rsidRPr="00D308AD" w:rsidRDefault="006E1619" w:rsidP="0081704D">
      <w:pPr>
        <w:pStyle w:val="List0indent"/>
      </w:pPr>
    </w:p>
    <w:p w14:paraId="1B8F0E57" w14:textId="794E7D8A" w:rsidR="006E1619" w:rsidRPr="00D308AD" w:rsidRDefault="006E1619" w:rsidP="006E1619">
      <w:pPr>
        <w:pStyle w:val="HiddenTextSpec"/>
        <w:rPr>
          <w:vanish w:val="0"/>
        </w:rPr>
      </w:pPr>
    </w:p>
    <w:p w14:paraId="5A25D5DA" w14:textId="5C81A14E" w:rsidR="006E1619" w:rsidRPr="00D308AD" w:rsidRDefault="006E1619" w:rsidP="0043027D">
      <w:pPr>
        <w:pStyle w:val="HiddenTextSpec"/>
        <w:rPr>
          <w:vanish w:val="0"/>
        </w:rPr>
      </w:pPr>
      <w:r w:rsidRPr="00D308AD">
        <w:rPr>
          <w:vanish w:val="0"/>
        </w:rPr>
        <w:t>list here &amp; include additional project specific ATTACHMENTS required for the project at the end of these Special Provisions, SUCH AS ASBESTOS ABATEMENT</w:t>
      </w:r>
      <w:r w:rsidR="00844D29" w:rsidRPr="00D308AD">
        <w:rPr>
          <w:vanish w:val="0"/>
        </w:rPr>
        <w:t>.</w:t>
      </w:r>
    </w:p>
    <w:p w14:paraId="7889F983" w14:textId="6C32B77B" w:rsidR="006E1619" w:rsidRPr="00D308AD" w:rsidRDefault="006E1619" w:rsidP="006957C5">
      <w:pPr>
        <w:pStyle w:val="List0indent"/>
      </w:pPr>
      <w:r w:rsidRPr="00D308AD">
        <w:t>The following additional project specific Attachments are located at the end of these Special Provisions:</w:t>
      </w:r>
    </w:p>
    <w:p w14:paraId="65DF709E" w14:textId="77777777" w:rsidR="0025174A" w:rsidRDefault="0025174A" w:rsidP="006E1619">
      <w:pPr>
        <w:pStyle w:val="HiddenTextSpec"/>
        <w:rPr>
          <w:rFonts w:cs="Arial"/>
          <w:vanish w:val="0"/>
        </w:rPr>
      </w:pPr>
    </w:p>
    <w:p w14:paraId="16295AAA" w14:textId="77777777" w:rsidR="006E1619" w:rsidRPr="00D308AD" w:rsidRDefault="006E1619" w:rsidP="006E1619">
      <w:pPr>
        <w:pStyle w:val="HiddenTextSpec"/>
        <w:rPr>
          <w:vanish w:val="0"/>
        </w:rPr>
      </w:pPr>
      <w:r w:rsidRPr="00D308AD">
        <w:rPr>
          <w:vanish w:val="0"/>
        </w:rPr>
        <w:t>1**************************************************************************************************************************1</w:t>
      </w:r>
    </w:p>
    <w:p w14:paraId="4B87F63C" w14:textId="77777777" w:rsidR="006E1619" w:rsidRPr="00D308AD" w:rsidRDefault="006E1619" w:rsidP="006E1619">
      <w:pPr>
        <w:pStyle w:val="HiddenTextSpec"/>
        <w:rPr>
          <w:vanish w:val="0"/>
        </w:rPr>
      </w:pPr>
    </w:p>
    <w:p w14:paraId="39FE4AC4" w14:textId="77777777" w:rsidR="006E1619" w:rsidRPr="00D308AD" w:rsidRDefault="006E1619" w:rsidP="006E1619">
      <w:pPr>
        <w:pStyle w:val="HiddenTextSpec"/>
        <w:rPr>
          <w:vanish w:val="0"/>
        </w:rPr>
      </w:pPr>
      <w:r w:rsidRPr="00D308AD">
        <w:rPr>
          <w:vanish w:val="0"/>
        </w:rPr>
        <w:t>1**************************************************************************************************************************1</w:t>
      </w:r>
    </w:p>
    <w:p w14:paraId="6B871B6A" w14:textId="77777777" w:rsidR="006E1619" w:rsidRPr="00D308AD" w:rsidRDefault="006E1619" w:rsidP="006E1619">
      <w:pPr>
        <w:pStyle w:val="HiddenTextSpec"/>
        <w:rPr>
          <w:vanish w:val="0"/>
        </w:rPr>
      </w:pPr>
      <w:r w:rsidRPr="00D308AD">
        <w:rPr>
          <w:vanish w:val="0"/>
        </w:rPr>
        <w:t>INclude THE FOLLOWING FOR wholly state funded projects</w:t>
      </w:r>
    </w:p>
    <w:p w14:paraId="3933A606" w14:textId="77777777" w:rsidR="006E1619" w:rsidRPr="00D308AD" w:rsidRDefault="006E1619" w:rsidP="006E1619">
      <w:pPr>
        <w:pStyle w:val="HiddenTextSpec"/>
        <w:rPr>
          <w:vanish w:val="0"/>
        </w:rPr>
      </w:pPr>
    </w:p>
    <w:p w14:paraId="0D74F90B" w14:textId="0F0A7BD3" w:rsidR="006E1619" w:rsidRDefault="006E1619" w:rsidP="00460E13">
      <w:pPr>
        <w:pStyle w:val="Paragraph"/>
      </w:pPr>
      <w:r w:rsidRPr="00D308AD">
        <w:t xml:space="preserve">State wage rates may be obtained from the New Jersey Department of Labor &amp; Workforce Development </w:t>
      </w:r>
      <w:r w:rsidR="00A90E2D" w:rsidRPr="00D308AD">
        <w:br/>
      </w:r>
      <w:r w:rsidRPr="00D308AD">
        <w:t xml:space="preserve">(Telephone:  609-292-2259) or by accessing the Department of Labor &amp; Workforce Development’s website at </w:t>
      </w:r>
      <w:hyperlink r:id="rId8" w:history="1">
        <w:r w:rsidR="00460E13" w:rsidRPr="00D308AD">
          <w:rPr>
            <w:rStyle w:val="Hyperlink"/>
          </w:rPr>
          <w:t>https://www.nj.gov/labor/wagehour/wagerate/prevailing_wage_determinations.html</w:t>
        </w:r>
      </w:hyperlink>
      <w:r w:rsidR="00460E13" w:rsidRPr="00D308AD">
        <w:t xml:space="preserve">.  </w:t>
      </w:r>
      <w:r w:rsidRPr="00D308AD">
        <w:t>The State wage rates in effect at the time of award are part of this Contract, pursuant to Chapter 150, Laws of 1963 (N.J.S.A. 34:11-56.25 et seq.).</w:t>
      </w:r>
    </w:p>
    <w:p w14:paraId="203CF96A" w14:textId="77777777" w:rsidR="00FE019E" w:rsidRPr="00D308AD" w:rsidRDefault="00FE019E" w:rsidP="00460E13">
      <w:pPr>
        <w:pStyle w:val="Paragraph"/>
      </w:pPr>
    </w:p>
    <w:p w14:paraId="3B52688A" w14:textId="14968567" w:rsidR="00FE019E" w:rsidRDefault="00FE019E" w:rsidP="00FE019E">
      <w:pPr>
        <w:autoSpaceDE w:val="0"/>
        <w:autoSpaceDN w:val="0"/>
        <w:adjustRightInd w:val="0"/>
      </w:pPr>
      <w:r w:rsidRPr="002119E3">
        <w:t>In the event it is found that any employee of the contractor or any subcontractor covered by the co</w:t>
      </w:r>
      <w:r>
        <w:t xml:space="preserve">ntract, has been paid a rate of </w:t>
      </w:r>
      <w:r w:rsidRPr="002119E3">
        <w:t>wages less than the minimum wage required to be paid by the contract, the contracting agency ma</w:t>
      </w:r>
      <w:r>
        <w:t xml:space="preserve">y terminate the contractor's or </w:t>
      </w:r>
      <w:r w:rsidRPr="002119E3">
        <w:t>subcontractor's right to proceed with the work, or such part of the work, as to which there has</w:t>
      </w:r>
      <w:r>
        <w:t xml:space="preserve"> been a failure to pay required </w:t>
      </w:r>
      <w:r w:rsidRPr="002119E3">
        <w:t>wages and to prosecute the work to completion or otherwise. The contractor and his sureties sha</w:t>
      </w:r>
      <w:r>
        <w:t xml:space="preserve">ll be liable to the contracting </w:t>
      </w:r>
      <w:r w:rsidRPr="002119E3">
        <w:t>agency for any excess costs occasioned thereby.</w:t>
      </w:r>
    </w:p>
    <w:p w14:paraId="6D8869DA" w14:textId="5D950A79" w:rsidR="00365BF3" w:rsidRDefault="00365BF3" w:rsidP="00FE019E">
      <w:pPr>
        <w:autoSpaceDE w:val="0"/>
        <w:autoSpaceDN w:val="0"/>
        <w:adjustRightInd w:val="0"/>
      </w:pPr>
    </w:p>
    <w:p w14:paraId="39BFA42A" w14:textId="77777777" w:rsidR="008449F1" w:rsidRDefault="008449F1" w:rsidP="00FE019E">
      <w:pPr>
        <w:autoSpaceDE w:val="0"/>
        <w:autoSpaceDN w:val="0"/>
        <w:adjustRightInd w:val="0"/>
      </w:pPr>
    </w:p>
    <w:p w14:paraId="417980D5" w14:textId="724556D9" w:rsidR="00365BF3" w:rsidRDefault="00365BF3" w:rsidP="009B6624">
      <w:pPr>
        <w:pStyle w:val="Heading2"/>
        <w:ind w:right="4"/>
      </w:pPr>
      <w:r w:rsidRPr="0068083A">
        <w:lastRenderedPageBreak/>
        <w:t xml:space="preserve">GENERAL </w:t>
      </w:r>
    </w:p>
    <w:p w14:paraId="0F3D8B04" w14:textId="77777777" w:rsidR="00365BF3" w:rsidRDefault="00365BF3" w:rsidP="00FE019E">
      <w:pPr>
        <w:autoSpaceDE w:val="0"/>
        <w:autoSpaceDN w:val="0"/>
        <w:adjustRightInd w:val="0"/>
      </w:pPr>
    </w:p>
    <w:p w14:paraId="401EE0EE" w14:textId="77777777" w:rsidR="00344FBB" w:rsidRPr="0068083A" w:rsidRDefault="00344FBB" w:rsidP="00344FBB">
      <w:pPr>
        <w:ind w:left="-5"/>
      </w:pPr>
      <w:r w:rsidRPr="0068083A">
        <w:t xml:space="preserve">All awards shall be made subject to the approval of the New Jersey Department of Transportation.  No construction shall start before approval of said award by the New Jersey Department of Transportation.  Prior to the start of construction the contractor must submit a Material Questionnaire (SA-11) listing all sources of materials.  Any materials used on the project from a non-approved New Jersey Department of Transportation source will be considered non-participating.  The contractor is also notified that the District Office, Division of Local Aid and Economic Development must be notified of the construction commencement date at least three (3) calendar days prior to the start of construction. </w:t>
      </w:r>
    </w:p>
    <w:p w14:paraId="7BA7E139" w14:textId="77777777" w:rsidR="00344FBB" w:rsidRPr="0068083A" w:rsidRDefault="00344FBB" w:rsidP="00344FBB">
      <w:pPr>
        <w:spacing w:line="259" w:lineRule="auto"/>
      </w:pPr>
      <w:r w:rsidRPr="0068083A">
        <w:t xml:space="preserve"> </w:t>
      </w:r>
    </w:p>
    <w:p w14:paraId="727854F2" w14:textId="77777777" w:rsidR="00344FBB" w:rsidRPr="0068083A" w:rsidRDefault="00344FBB" w:rsidP="00344FBB">
      <w:pPr>
        <w:ind w:left="-5"/>
      </w:pPr>
      <w:r w:rsidRPr="0068083A">
        <w:t xml:space="preserve">Award of contract and subletting will not be permitted to, materials will not be permitted from, and use of equipment will not be permitted that is owned and/or operated by, firms and individuals included in the report of suspensions, </w:t>
      </w:r>
      <w:hyperlink r:id="rId9" w:history="1">
        <w:r w:rsidRPr="00580268">
          <w:rPr>
            <w:rStyle w:val="Hyperlink"/>
          </w:rPr>
          <w:t>debarments</w:t>
        </w:r>
      </w:hyperlink>
      <w:r w:rsidRPr="0068083A">
        <w:t xml:space="preserve"> and disqualifications of firms and individuals as maintained by the Department of the Treasury, </w:t>
      </w:r>
      <w:r>
        <w:t>Division of Purchase &amp; Property, Contract Compliance &amp; Administration</w:t>
      </w:r>
      <w:r w:rsidRPr="0068083A">
        <w:t xml:space="preserve">, Trenton NJ 08625 (609-292-5400). </w:t>
      </w:r>
    </w:p>
    <w:p w14:paraId="0D5FB0E4" w14:textId="77777777" w:rsidR="00344FBB" w:rsidRPr="0068083A" w:rsidRDefault="00344FBB" w:rsidP="00344FBB">
      <w:pPr>
        <w:ind w:left="-5"/>
      </w:pPr>
    </w:p>
    <w:p w14:paraId="2B11E0BD" w14:textId="77777777" w:rsidR="00344FBB" w:rsidRPr="0068083A" w:rsidRDefault="00344FBB" w:rsidP="00344FBB">
      <w:pPr>
        <w:ind w:left="-5"/>
      </w:pPr>
      <w:r w:rsidRPr="0068083A">
        <w:t xml:space="preserve">Payment for a pay item in the proposal includes all the compensation that will be made for the work of that item as described in the contract documents unless the "measurement and payment" clause provides that certain work essential to that item will be paid for under another pay item. </w:t>
      </w:r>
    </w:p>
    <w:p w14:paraId="67E77831" w14:textId="77777777" w:rsidR="00344FBB" w:rsidRPr="0068083A" w:rsidRDefault="00344FBB" w:rsidP="00344FBB">
      <w:pPr>
        <w:spacing w:line="259" w:lineRule="auto"/>
      </w:pPr>
      <w:r w:rsidRPr="0068083A">
        <w:t xml:space="preserve"> </w:t>
      </w:r>
    </w:p>
    <w:p w14:paraId="35FADF38" w14:textId="77777777" w:rsidR="00344FBB" w:rsidRPr="0068083A" w:rsidRDefault="00344FBB" w:rsidP="00344FBB">
      <w:pPr>
        <w:ind w:left="-5"/>
      </w:pPr>
      <w:r w:rsidRPr="0068083A">
        <w:t xml:space="preserve">Whenever any section, subsection, subpart or subheading is amended by such terms as changed to, deleted or added it is construed to mean that it amends that section, subsection, subpart or subheading of the 2019 Standard Specifications unless otherwise noted. </w:t>
      </w:r>
    </w:p>
    <w:p w14:paraId="74524500" w14:textId="77777777" w:rsidR="00344FBB" w:rsidRPr="0068083A" w:rsidRDefault="00344FBB" w:rsidP="00344FBB">
      <w:pPr>
        <w:spacing w:line="259" w:lineRule="auto"/>
      </w:pPr>
      <w:r w:rsidRPr="0068083A">
        <w:t xml:space="preserve"> </w:t>
      </w:r>
    </w:p>
    <w:p w14:paraId="132E1327" w14:textId="77777777" w:rsidR="00344FBB" w:rsidRPr="0068083A" w:rsidRDefault="00344FBB" w:rsidP="00344FBB">
      <w:pPr>
        <w:ind w:left="-5"/>
      </w:pPr>
      <w:r w:rsidRPr="0068083A">
        <w:t xml:space="preserve">Whenever reference to page number is made, it is construed to refer to the 2019 Standard Specifications unless otherwise noted. </w:t>
      </w:r>
    </w:p>
    <w:p w14:paraId="69A18646" w14:textId="77777777" w:rsidR="00344FBB" w:rsidRPr="0068083A" w:rsidRDefault="00344FBB" w:rsidP="00344FBB">
      <w:pPr>
        <w:spacing w:line="259" w:lineRule="auto"/>
      </w:pPr>
      <w:r w:rsidRPr="0068083A">
        <w:t xml:space="preserve"> </w:t>
      </w:r>
    </w:p>
    <w:p w14:paraId="74A913BA" w14:textId="77777777" w:rsidR="00344FBB" w:rsidRPr="0068083A" w:rsidRDefault="00344FBB" w:rsidP="00344FBB">
      <w:pPr>
        <w:ind w:left="-5"/>
      </w:pPr>
      <w:r w:rsidRPr="0068083A">
        <w:t xml:space="preserve">Henceforth in this supplementary specification whenever reference to the State, Department, ME, RE or Inspector is made, it is construed to mean the particular municipality or county executing this contract. </w:t>
      </w:r>
    </w:p>
    <w:p w14:paraId="1566C0C8" w14:textId="77777777" w:rsidR="00344FBB" w:rsidRDefault="00344FBB" w:rsidP="00344FBB">
      <w:pPr>
        <w:spacing w:line="259" w:lineRule="auto"/>
      </w:pPr>
      <w:r w:rsidRPr="0068083A">
        <w:t xml:space="preserve"> </w:t>
      </w:r>
    </w:p>
    <w:p w14:paraId="6F28CF04" w14:textId="6BA5C64F" w:rsidR="00344FBB" w:rsidRDefault="00344FBB" w:rsidP="009B6624">
      <w:pPr>
        <w:spacing w:line="259" w:lineRule="auto"/>
      </w:pPr>
      <w:r w:rsidRPr="00B140C6">
        <w:t>Whenever reference to Title 27 is made, it is construed to mean Title 40.</w:t>
      </w:r>
    </w:p>
    <w:p w14:paraId="51B5ACB3" w14:textId="77777777" w:rsidR="00365BF3" w:rsidRDefault="00365BF3" w:rsidP="009B6624">
      <w:pPr>
        <w:spacing w:line="259" w:lineRule="auto"/>
      </w:pPr>
    </w:p>
    <w:p w14:paraId="43CD6E6A" w14:textId="77777777" w:rsidR="006E1619" w:rsidRPr="00D308AD" w:rsidRDefault="006E1619" w:rsidP="006E1619">
      <w:pPr>
        <w:pStyle w:val="Paragraph"/>
      </w:pPr>
      <w:r w:rsidRPr="00D308AD">
        <w:t>The following information is located at the end of these Special Provisions:</w:t>
      </w:r>
    </w:p>
    <w:p w14:paraId="3B11B0EC" w14:textId="77777777" w:rsidR="006E1619" w:rsidRPr="00D308AD" w:rsidRDefault="006E1619" w:rsidP="006E1619">
      <w:pPr>
        <w:pStyle w:val="HiddenTextSpec"/>
        <w:rPr>
          <w:vanish w:val="0"/>
        </w:rPr>
      </w:pPr>
      <w:r w:rsidRPr="00D308AD">
        <w:rPr>
          <w:vanish w:val="0"/>
        </w:rPr>
        <w:t>2**************************************************************************************2</w:t>
      </w:r>
    </w:p>
    <w:p w14:paraId="30BD3476" w14:textId="0AC6E9E3" w:rsidR="006E1619" w:rsidRPr="00D308AD" w:rsidRDefault="006E1619" w:rsidP="006E1619">
      <w:pPr>
        <w:pStyle w:val="List0indent"/>
        <w:contextualSpacing w:val="0"/>
      </w:pPr>
      <w:r w:rsidRPr="00D308AD">
        <w:t>1.</w:t>
      </w:r>
      <w:r w:rsidRPr="00D308AD">
        <w:tab/>
        <w:t>Small Business Enterprise Utilization on Wholly State Funded Projects. (State Funded Project Attachment 1)</w:t>
      </w:r>
    </w:p>
    <w:p w14:paraId="65926DD4" w14:textId="77777777" w:rsidR="006E1619" w:rsidRPr="00D308AD" w:rsidRDefault="006E1619" w:rsidP="00B8569C">
      <w:pPr>
        <w:pStyle w:val="HiddenTextSpec"/>
        <w:rPr>
          <w:vanish w:val="0"/>
        </w:rPr>
      </w:pPr>
    </w:p>
    <w:p w14:paraId="3D8C4B7D" w14:textId="549462FF" w:rsidR="006E1619" w:rsidRPr="00D308AD" w:rsidRDefault="009F6B83" w:rsidP="00B8569C">
      <w:pPr>
        <w:pStyle w:val="HiddenTextSpec"/>
        <w:rPr>
          <w:vanish w:val="0"/>
        </w:rPr>
      </w:pPr>
      <w:r>
        <w:rPr>
          <w:vanish w:val="0"/>
        </w:rPr>
        <w:t xml:space="preserve">the regional local aid district office will fill out </w:t>
      </w:r>
      <w:r w:rsidR="006E1619" w:rsidRPr="00D308AD">
        <w:rPr>
          <w:vanish w:val="0"/>
        </w:rPr>
        <w:t xml:space="preserve">The SBE goals request form and classification codes worksheet available at </w:t>
      </w:r>
    </w:p>
    <w:p w14:paraId="4A38BC59" w14:textId="77777777" w:rsidR="006E1619" w:rsidRPr="00D308AD" w:rsidRDefault="006E1619" w:rsidP="00B8569C">
      <w:pPr>
        <w:pStyle w:val="HiddenTextSpec"/>
        <w:rPr>
          <w:vanish w:val="0"/>
        </w:rPr>
      </w:pPr>
    </w:p>
    <w:p w14:paraId="7D9E762C" w14:textId="77777777" w:rsidR="006E1619" w:rsidRPr="00D308AD" w:rsidRDefault="00967404" w:rsidP="00B8569C">
      <w:pPr>
        <w:pStyle w:val="HiddenTextSpec"/>
        <w:rPr>
          <w:vanish w:val="0"/>
        </w:rPr>
      </w:pPr>
      <w:hyperlink r:id="rId10" w:history="1">
        <w:r w:rsidR="006E1619" w:rsidRPr="00D308AD">
          <w:rPr>
            <w:rStyle w:val="Hyperlink"/>
            <w:vanish w:val="0"/>
          </w:rPr>
          <w:t>SBE Goal Request Form</w:t>
        </w:r>
      </w:hyperlink>
    </w:p>
    <w:p w14:paraId="43288001" w14:textId="77777777" w:rsidR="006E1619" w:rsidRPr="00D308AD" w:rsidRDefault="00967404" w:rsidP="00B8569C">
      <w:pPr>
        <w:pStyle w:val="HiddenTextSpec"/>
        <w:rPr>
          <w:vanish w:val="0"/>
        </w:rPr>
      </w:pPr>
      <w:hyperlink r:id="rId11" w:history="1">
        <w:r w:rsidR="006E1619" w:rsidRPr="00D308AD">
          <w:rPr>
            <w:rStyle w:val="Hyperlink"/>
            <w:vanish w:val="0"/>
          </w:rPr>
          <w:t>Class Code Worksheet</w:t>
        </w:r>
      </w:hyperlink>
    </w:p>
    <w:p w14:paraId="03C37052" w14:textId="77777777" w:rsidR="006E1619" w:rsidRPr="00D308AD" w:rsidRDefault="006E1619" w:rsidP="00B8569C">
      <w:pPr>
        <w:pStyle w:val="HiddenTextSpec"/>
        <w:rPr>
          <w:vanish w:val="0"/>
        </w:rPr>
      </w:pPr>
    </w:p>
    <w:p w14:paraId="7BB8B7FA" w14:textId="257000F9" w:rsidR="006E1619" w:rsidRPr="00D308AD" w:rsidRDefault="009F6B83" w:rsidP="00B8569C">
      <w:pPr>
        <w:pStyle w:val="HiddenTextSpec"/>
        <w:rPr>
          <w:vanish w:val="0"/>
        </w:rPr>
      </w:pPr>
      <w:r>
        <w:rPr>
          <w:vanish w:val="0"/>
        </w:rPr>
        <w:t xml:space="preserve">the regional local aid district office will </w:t>
      </w:r>
      <w:r w:rsidR="005C766B" w:rsidRPr="00D308AD">
        <w:rPr>
          <w:vanish w:val="0"/>
        </w:rPr>
        <w:t>e</w:t>
      </w:r>
      <w:r w:rsidR="006E1619" w:rsidRPr="00D308AD">
        <w:rPr>
          <w:vanish w:val="0"/>
        </w:rPr>
        <w:t xml:space="preserve">mail the completed form and worksheet along with a copy of the Engineer’s Estimate to THE BUREAU OF CONSTRUCTION SERVICES at </w:t>
      </w:r>
      <w:hyperlink r:id="rId12" w:history="1">
        <w:r w:rsidR="006E1619" w:rsidRPr="00D308AD">
          <w:rPr>
            <w:rStyle w:val="Hyperlink"/>
            <w:rFonts w:cs="Arial"/>
            <w:vanish w:val="0"/>
          </w:rPr>
          <w:t>CSPD@dot.nj.gov</w:t>
        </w:r>
      </w:hyperlink>
      <w:r w:rsidR="00A90E2D" w:rsidRPr="00D308AD">
        <w:rPr>
          <w:vanish w:val="0"/>
        </w:rPr>
        <w:t>.</w:t>
      </w:r>
      <w:r w:rsidR="006E1619" w:rsidRPr="00D308AD" w:rsidDel="005624EF">
        <w:rPr>
          <w:vanish w:val="0"/>
        </w:rPr>
        <w:t xml:space="preserve"> </w:t>
      </w:r>
    </w:p>
    <w:p w14:paraId="7876E8E1" w14:textId="77777777" w:rsidR="006E1619" w:rsidRPr="00D308AD" w:rsidRDefault="006E1619" w:rsidP="00B8569C">
      <w:pPr>
        <w:pStyle w:val="HiddenTextSpec"/>
        <w:rPr>
          <w:vanish w:val="0"/>
        </w:rPr>
      </w:pPr>
      <w:r w:rsidRPr="00D308AD">
        <w:rPr>
          <w:vanish w:val="0"/>
        </w:rPr>
        <w:t>allow AT LEAST 10 days for CONSTRUCTION SERVICES to respond.</w:t>
      </w:r>
    </w:p>
    <w:p w14:paraId="04D0F1B5" w14:textId="77777777" w:rsidR="006E1619" w:rsidRPr="00D308AD" w:rsidRDefault="006E1619" w:rsidP="00B8569C">
      <w:pPr>
        <w:pStyle w:val="HiddenTextSpec"/>
        <w:rPr>
          <w:vanish w:val="0"/>
        </w:rPr>
      </w:pPr>
    </w:p>
    <w:p w14:paraId="5ED56ADE" w14:textId="0F7A20E2" w:rsidR="006E1619" w:rsidRPr="00D308AD" w:rsidRDefault="006E1619" w:rsidP="00B8569C">
      <w:pPr>
        <w:pStyle w:val="HiddenTextSpec"/>
        <w:rPr>
          <w:vanish w:val="0"/>
        </w:rPr>
      </w:pPr>
      <w:r w:rsidRPr="00D308AD">
        <w:rPr>
          <w:vanish w:val="0"/>
        </w:rPr>
        <w:t xml:space="preserve">upon receiving the information, </w:t>
      </w:r>
      <w:r w:rsidR="009F6B83">
        <w:rPr>
          <w:vanish w:val="0"/>
        </w:rPr>
        <w:t xml:space="preserve">the regional local aid district office will forward the information to the local public agency to </w:t>
      </w:r>
      <w:r w:rsidRPr="00D308AD">
        <w:rPr>
          <w:vanish w:val="0"/>
        </w:rPr>
        <w:t>fill in the blank (F</w:t>
      </w:r>
      <w:r w:rsidR="00A90E2D" w:rsidRPr="00D308AD">
        <w:rPr>
          <w:vanish w:val="0"/>
        </w:rPr>
        <w:t xml:space="preserve">. </w:t>
      </w:r>
      <w:r w:rsidRPr="00D308AD">
        <w:rPr>
          <w:vanish w:val="0"/>
        </w:rPr>
        <w:t>Sbe goals for this contract) on STATE funded project attachment NO. 1 LOCATED at the end of these special provisions.</w:t>
      </w:r>
    </w:p>
    <w:p w14:paraId="3C71B6BE" w14:textId="77777777" w:rsidR="006E1619" w:rsidRPr="00D308AD" w:rsidRDefault="006E1619" w:rsidP="00B8569C">
      <w:pPr>
        <w:pStyle w:val="HiddenTextSpec"/>
        <w:rPr>
          <w:vanish w:val="0"/>
        </w:rPr>
      </w:pPr>
    </w:p>
    <w:p w14:paraId="717C66AB" w14:textId="77777777" w:rsidR="006E1619" w:rsidRPr="00D308AD" w:rsidRDefault="006E1619" w:rsidP="00B8569C">
      <w:pPr>
        <w:pStyle w:val="HiddenTextSpec"/>
        <w:rPr>
          <w:vanish w:val="0"/>
        </w:rPr>
      </w:pPr>
      <w:r w:rsidRPr="00D308AD">
        <w:rPr>
          <w:vanish w:val="0"/>
        </w:rPr>
        <w:t>sme CONTACT – Office of Civil Rights, Contract Compliance</w:t>
      </w:r>
    </w:p>
    <w:p w14:paraId="4C7BB18B" w14:textId="77777777" w:rsidR="006E1619" w:rsidRPr="00D308AD" w:rsidRDefault="006E1619" w:rsidP="00B8569C">
      <w:pPr>
        <w:pStyle w:val="HiddenTextSpec"/>
        <w:rPr>
          <w:vanish w:val="0"/>
        </w:rPr>
      </w:pPr>
      <w:r w:rsidRPr="00D308AD">
        <w:rPr>
          <w:vanish w:val="0"/>
        </w:rPr>
        <w:lastRenderedPageBreak/>
        <w:t>2**************************************************************************************2</w:t>
      </w:r>
    </w:p>
    <w:p w14:paraId="4057126A" w14:textId="77777777" w:rsidR="006E1619" w:rsidRPr="00D308AD" w:rsidRDefault="006E1619" w:rsidP="0081704D">
      <w:pPr>
        <w:pStyle w:val="List0indent"/>
      </w:pPr>
      <w:r w:rsidRPr="00D308AD">
        <w:t>2.</w:t>
      </w:r>
      <w:r w:rsidRPr="00D308AD">
        <w:tab/>
        <w:t xml:space="preserve">State of New Jersey </w:t>
      </w:r>
      <w:hyperlink r:id="rId13" w:history="1">
        <w:r w:rsidRPr="00D308AD">
          <w:t xml:space="preserve">Equal Employment Opportunity Special Provisions for Wholly State </w:t>
        </w:r>
      </w:hyperlink>
      <w:r w:rsidRPr="00D308AD">
        <w:t>Funded Projects. (State Funded Project Attachment 2)</w:t>
      </w:r>
    </w:p>
    <w:p w14:paraId="676A3C14" w14:textId="77777777" w:rsidR="006E1619" w:rsidRPr="00D308AD" w:rsidRDefault="006E1619" w:rsidP="0081704D">
      <w:pPr>
        <w:pStyle w:val="List0indent"/>
      </w:pPr>
      <w:r w:rsidRPr="00D308AD">
        <w:t>3.</w:t>
      </w:r>
      <w:r w:rsidRPr="00D308AD">
        <w:tab/>
        <w:t>Requirements for Affirmative Action to Ensure Equal Employment Opportunity on Wholly State Funded Projects. (State Funded Project Attachment 3)</w:t>
      </w:r>
    </w:p>
    <w:p w14:paraId="718FC7B8" w14:textId="77777777" w:rsidR="006E1619" w:rsidRPr="00D308AD" w:rsidRDefault="006E1619" w:rsidP="0081704D">
      <w:pPr>
        <w:pStyle w:val="List0indent"/>
      </w:pPr>
      <w:r w:rsidRPr="00D308AD">
        <w:t>4.</w:t>
      </w:r>
      <w:r w:rsidRPr="00D308AD">
        <w:tab/>
        <w:t>Investigating, Reporting and Resolving Employment Discrimination and Sexual Harassment Complaints on Wholly State Funded Projects. (State Funded Project Attachment 4)</w:t>
      </w:r>
    </w:p>
    <w:p w14:paraId="45BA378F" w14:textId="45ABD1B2" w:rsidR="006E1619" w:rsidRPr="00D308AD" w:rsidRDefault="00DD3A9E" w:rsidP="0081704D">
      <w:pPr>
        <w:pStyle w:val="List0indent"/>
      </w:pPr>
      <w:r>
        <w:t>5</w:t>
      </w:r>
      <w:r w:rsidR="006E1619" w:rsidRPr="00D308AD">
        <w:t>.</w:t>
      </w:r>
      <w:r w:rsidR="006E1619" w:rsidRPr="00D308AD">
        <w:tab/>
      </w:r>
      <w:hyperlink r:id="rId14" w:history="1">
        <w:r w:rsidR="006E1619" w:rsidRPr="00D308AD">
          <w:t>Americans with Disabilities Act</w:t>
        </w:r>
      </w:hyperlink>
      <w:r w:rsidR="006E1619" w:rsidRPr="00D308AD">
        <w:t xml:space="preserve"> Requirements for Wholly State Funded Contracts. (State Funded Project Attachment </w:t>
      </w:r>
      <w:r w:rsidR="008449F1">
        <w:t>5</w:t>
      </w:r>
      <w:r w:rsidR="006E1619" w:rsidRPr="00D308AD">
        <w:t>)</w:t>
      </w:r>
    </w:p>
    <w:p w14:paraId="13F24ACF" w14:textId="77777777" w:rsidR="006E1619" w:rsidRPr="00D308AD" w:rsidRDefault="006E1619" w:rsidP="006E1619">
      <w:pPr>
        <w:pStyle w:val="HiddenTextSpec"/>
        <w:rPr>
          <w:vanish w:val="0"/>
        </w:rPr>
      </w:pPr>
    </w:p>
    <w:p w14:paraId="512CA337" w14:textId="5376799A" w:rsidR="006E1619" w:rsidRPr="00D308AD" w:rsidRDefault="006E1619" w:rsidP="006523F4">
      <w:pPr>
        <w:pStyle w:val="HiddenTextSpec"/>
        <w:rPr>
          <w:vanish w:val="0"/>
        </w:rPr>
      </w:pPr>
      <w:r w:rsidRPr="00D308AD">
        <w:rPr>
          <w:vanish w:val="0"/>
        </w:rPr>
        <w:t>list here &amp; include additional project specific ATTACHMENTS required for the project at the end of these Special Provisions, SUCH AS ASBESTOS ABATEMENT</w:t>
      </w:r>
      <w:r w:rsidR="00674AA8" w:rsidRPr="00D308AD">
        <w:rPr>
          <w:vanish w:val="0"/>
        </w:rPr>
        <w:t>.</w:t>
      </w:r>
    </w:p>
    <w:p w14:paraId="387E61C7" w14:textId="77777777" w:rsidR="006E1619" w:rsidRPr="00D308AD" w:rsidRDefault="006E1619" w:rsidP="006957C5">
      <w:pPr>
        <w:pStyle w:val="List0indent"/>
      </w:pPr>
      <w:r w:rsidRPr="00D308AD">
        <w:t>The following additional project specific Attachments are located at the end of these Special Provisions:</w:t>
      </w:r>
    </w:p>
    <w:p w14:paraId="55762018" w14:textId="349C0D7E" w:rsidR="006E1619" w:rsidRPr="00D308AD" w:rsidRDefault="006E1619" w:rsidP="006E1619">
      <w:pPr>
        <w:tabs>
          <w:tab w:val="left" w:pos="900"/>
        </w:tabs>
        <w:spacing w:before="120"/>
        <w:ind w:left="432"/>
        <w:rPr>
          <w:rFonts w:ascii="Arial" w:hAnsi="Arial" w:cs="Arial"/>
          <w:caps/>
          <w:color w:val="FF0000"/>
        </w:rPr>
      </w:pPr>
    </w:p>
    <w:p w14:paraId="5235B0C0" w14:textId="61BE7A4E" w:rsidR="009D222B" w:rsidRPr="00D308AD" w:rsidRDefault="006E1619" w:rsidP="009B6624">
      <w:pPr>
        <w:pStyle w:val="HiddenTextSpec"/>
        <w:rPr>
          <w:highlight w:val="yellow"/>
        </w:rPr>
      </w:pPr>
      <w:r w:rsidRPr="00D308AD">
        <w:rPr>
          <w:vanish w:val="0"/>
        </w:rPr>
        <w:t>1**************************************************************************************************************************1</w:t>
      </w:r>
    </w:p>
    <w:p w14:paraId="5DF944BF" w14:textId="43D80943" w:rsidR="003D19E3" w:rsidRPr="00D308AD" w:rsidRDefault="003D19E3" w:rsidP="00C93E00">
      <w:pPr>
        <w:pStyle w:val="000Division"/>
      </w:pPr>
      <w:r w:rsidRPr="00D308AD">
        <w:lastRenderedPageBreak/>
        <w:t>Division 100 – General P</w:t>
      </w:r>
      <w:bookmarkEnd w:id="2"/>
      <w:bookmarkEnd w:id="3"/>
      <w:r w:rsidRPr="00D308AD">
        <w:t>rovisions</w:t>
      </w:r>
      <w:bookmarkEnd w:id="4"/>
    </w:p>
    <w:p w14:paraId="3ECF41D5" w14:textId="28B0B9B7" w:rsidR="003D19E3" w:rsidRPr="00D308AD" w:rsidRDefault="003D19E3" w:rsidP="00C93E00">
      <w:pPr>
        <w:pStyle w:val="000Section"/>
      </w:pPr>
      <w:bookmarkStart w:id="13" w:name="_Toc171910932"/>
      <w:bookmarkStart w:id="14" w:name="_Toc175377456"/>
      <w:bookmarkStart w:id="15" w:name="_Toc175470353"/>
      <w:bookmarkStart w:id="16" w:name="_Toc176675909"/>
      <w:r w:rsidRPr="00D308AD">
        <w:t>Section 101 – General Information</w:t>
      </w:r>
      <w:bookmarkEnd w:id="13"/>
      <w:bookmarkEnd w:id="14"/>
      <w:bookmarkEnd w:id="15"/>
      <w:bookmarkEnd w:id="16"/>
    </w:p>
    <w:p w14:paraId="301D582E" w14:textId="77777777" w:rsidR="00EF1293" w:rsidRPr="00D308AD" w:rsidRDefault="00EF1293" w:rsidP="00C93E00">
      <w:pPr>
        <w:pStyle w:val="00000Subsection"/>
      </w:pPr>
      <w:bookmarkStart w:id="17" w:name="_Toc159593366"/>
      <w:bookmarkStart w:id="18" w:name="_Toc171910935"/>
      <w:bookmarkStart w:id="19" w:name="_Toc175377459"/>
      <w:bookmarkStart w:id="20" w:name="_Toc175470356"/>
      <w:bookmarkStart w:id="21" w:name="_Toc176675912"/>
      <w:bookmarkEnd w:id="5"/>
      <w:bookmarkEnd w:id="6"/>
      <w:bookmarkEnd w:id="7"/>
      <w:bookmarkEnd w:id="8"/>
      <w:r w:rsidRPr="00D308AD">
        <w:t>101.01  Introduction</w:t>
      </w:r>
    </w:p>
    <w:p w14:paraId="70CCA158" w14:textId="77777777" w:rsidR="00374035" w:rsidRPr="00D308AD" w:rsidRDefault="00374035" w:rsidP="009A358A">
      <w:pPr>
        <w:pStyle w:val="HiddenTextSpec"/>
        <w:widowControl w:val="0"/>
        <w:rPr>
          <w:vanish w:val="0"/>
        </w:rPr>
      </w:pPr>
      <w:r w:rsidRPr="00D308AD">
        <w:rPr>
          <w:vanish w:val="0"/>
        </w:rPr>
        <w:t>1**************************************************************************************************************************1</w:t>
      </w:r>
    </w:p>
    <w:p w14:paraId="7556957E" w14:textId="77777777" w:rsidR="00EF1293" w:rsidRPr="00D308AD" w:rsidRDefault="00EF1293" w:rsidP="00EF1293">
      <w:pPr>
        <w:pStyle w:val="HiddenTextSpec"/>
        <w:rPr>
          <w:vanish w:val="0"/>
        </w:rPr>
      </w:pPr>
      <w:r w:rsidRPr="00D308AD">
        <w:rPr>
          <w:vanish w:val="0"/>
        </w:rPr>
        <w:t>complete and include the funding dollar amounts with the appropriate state and/or federal fiscal year for PROJECTs with advanced construction (MULTI-YEAR) FUNDING.</w:t>
      </w:r>
    </w:p>
    <w:p w14:paraId="15B1EB9A" w14:textId="77777777" w:rsidR="00EF1293" w:rsidRPr="00D308AD" w:rsidRDefault="00EF1293" w:rsidP="00EF1293">
      <w:pPr>
        <w:pStyle w:val="HiddenTextSpec"/>
        <w:rPr>
          <w:vanish w:val="0"/>
        </w:rPr>
      </w:pPr>
    </w:p>
    <w:p w14:paraId="65A82AEA" w14:textId="77777777" w:rsidR="00EF1293" w:rsidRPr="00D308AD" w:rsidRDefault="00EF1293" w:rsidP="00EF1293">
      <w:pPr>
        <w:pStyle w:val="HiddenTextSpec"/>
        <w:rPr>
          <w:b/>
          <w:vanish w:val="0"/>
        </w:rPr>
      </w:pPr>
      <w:r w:rsidRPr="00D308AD">
        <w:rPr>
          <w:b/>
          <w:vanish w:val="0"/>
        </w:rPr>
        <w:t>sme contact – project manager</w:t>
      </w:r>
    </w:p>
    <w:p w14:paraId="7F834725" w14:textId="77777777" w:rsidR="00EF1293" w:rsidRPr="00D308AD" w:rsidRDefault="00EF1293" w:rsidP="00C93E00">
      <w:pPr>
        <w:pStyle w:val="Instruction"/>
      </w:pPr>
      <w:r w:rsidRPr="00D308AD">
        <w:t>THE FOLLOWING IS ADDED:</w:t>
      </w:r>
    </w:p>
    <w:p w14:paraId="6A4D451C" w14:textId="77777777" w:rsidR="00EF1293" w:rsidRPr="00D308AD" w:rsidRDefault="00EF1293" w:rsidP="00EF1293">
      <w:pPr>
        <w:pStyle w:val="HiddenTextSpec"/>
        <w:tabs>
          <w:tab w:val="left" w:pos="1440"/>
          <w:tab w:val="left" w:pos="2700"/>
        </w:tabs>
        <w:rPr>
          <w:vanish w:val="0"/>
        </w:rPr>
      </w:pPr>
      <w:r w:rsidRPr="00D308AD">
        <w:rPr>
          <w:vanish w:val="0"/>
        </w:rPr>
        <w:t>2**************************************************************************************2</w:t>
      </w:r>
    </w:p>
    <w:p w14:paraId="19349704" w14:textId="77777777" w:rsidR="0013686E" w:rsidRPr="00D308AD" w:rsidRDefault="0013686E" w:rsidP="0013686E">
      <w:pPr>
        <w:pStyle w:val="HiddenTextSpec"/>
        <w:tabs>
          <w:tab w:val="left" w:pos="2880"/>
        </w:tabs>
        <w:rPr>
          <w:vanish w:val="0"/>
        </w:rPr>
      </w:pPr>
      <w:r w:rsidRPr="00D308AD">
        <w:rPr>
          <w:vanish w:val="0"/>
        </w:rPr>
        <w:t>3************************************************3</w:t>
      </w:r>
    </w:p>
    <w:p w14:paraId="1192344C" w14:textId="77777777" w:rsidR="00EF1293" w:rsidRPr="00D308AD" w:rsidRDefault="00EF1293" w:rsidP="00EF1293">
      <w:pPr>
        <w:pStyle w:val="HiddenTextSpec"/>
        <w:rPr>
          <w:vanish w:val="0"/>
        </w:rPr>
      </w:pPr>
      <w:r w:rsidRPr="00D308AD">
        <w:rPr>
          <w:vanish w:val="0"/>
        </w:rPr>
        <w:t>INclude THE FOLLOWING FOR wholly state funded projects</w:t>
      </w:r>
    </w:p>
    <w:p w14:paraId="30ECF1CC" w14:textId="77777777" w:rsidR="00EF1293" w:rsidRPr="00D308AD" w:rsidRDefault="00EF1293" w:rsidP="00EF1293">
      <w:pPr>
        <w:pStyle w:val="Paragraph"/>
      </w:pPr>
      <w:r w:rsidRPr="00D308AD">
        <w:t xml:space="preserve">Pursuant to </w:t>
      </w:r>
      <w:r w:rsidR="006F5CF5" w:rsidRPr="00D308AD">
        <w:t>N.J.S.A. 27:1B-21.6</w:t>
      </w:r>
      <w:r w:rsidRPr="00D308AD">
        <w:t>, the Department intends to enter into a contract for the advancement of the Project.  However, sufficient funds for the Project may not have been appropriated, and only amounts appropriated by law may be expended.  Payment under the Contract is restricted to the amounts appropriated for a fiscal year (FY).</w:t>
      </w:r>
    </w:p>
    <w:p w14:paraId="0D04DCB4" w14:textId="77777777" w:rsidR="0013686E" w:rsidRPr="00D308AD" w:rsidRDefault="0013686E" w:rsidP="0013686E">
      <w:pPr>
        <w:pStyle w:val="HiddenTextSpec"/>
        <w:tabs>
          <w:tab w:val="left" w:pos="2880"/>
        </w:tabs>
        <w:rPr>
          <w:vanish w:val="0"/>
        </w:rPr>
      </w:pPr>
      <w:r w:rsidRPr="00D308AD">
        <w:rPr>
          <w:vanish w:val="0"/>
        </w:rPr>
        <w:t>3************************************************3</w:t>
      </w:r>
    </w:p>
    <w:p w14:paraId="0E93A4B5" w14:textId="77777777" w:rsidR="00EF1293" w:rsidRPr="00D308AD" w:rsidRDefault="00EF1293" w:rsidP="00EF1293">
      <w:pPr>
        <w:pStyle w:val="HiddenTextSpec"/>
        <w:tabs>
          <w:tab w:val="left" w:pos="1440"/>
          <w:tab w:val="left" w:pos="2700"/>
        </w:tabs>
        <w:rPr>
          <w:vanish w:val="0"/>
        </w:rPr>
      </w:pPr>
      <w:r w:rsidRPr="00D308AD">
        <w:rPr>
          <w:vanish w:val="0"/>
        </w:rPr>
        <w:t>2**************************************************************************************2</w:t>
      </w:r>
    </w:p>
    <w:p w14:paraId="512279E3" w14:textId="42825C91" w:rsidR="00EF1293" w:rsidRPr="00D308AD" w:rsidRDefault="00EF1293" w:rsidP="00EF1293">
      <w:pPr>
        <w:pStyle w:val="Paragraph"/>
      </w:pPr>
      <w:r w:rsidRPr="00D308AD">
        <w:t>Governing bodies have no legal obligation to make such an appropriation.  There is no guarantee that additional funds will be appropriated.  Failure by governing bodies to appropriate additional funds will not constitute a default under, or a breach of, the Contract.  However, if the Department terminates the Contract or suspends work because funds have not been appropriated, the parties to the Contract will retain their rights for suspension and termination as provided in 108.13, 108.14</w:t>
      </w:r>
      <w:r w:rsidR="00C93E00" w:rsidRPr="00D308AD">
        <w:t>,</w:t>
      </w:r>
      <w:r w:rsidRPr="00D308AD">
        <w:t xml:space="preserve"> and 108.15; except as indicated below.</w:t>
      </w:r>
    </w:p>
    <w:p w14:paraId="32AAD3E8" w14:textId="77777777" w:rsidR="00EF1293" w:rsidRPr="00D308AD" w:rsidRDefault="00EF1293" w:rsidP="00EF1293">
      <w:pPr>
        <w:pStyle w:val="Paragraph"/>
      </w:pPr>
      <w:r w:rsidRPr="00D308AD">
        <w:t>Do not expend or cause to be expended any sum in excess of the amount allocated in the current fiscal year's Capital Program (as specified below).  The Department will notify the Contractor when additional funding has been appropriated.  Any expenditure by the Contractor which exceeds the amount appropriated is at the Contractor's risk and the Contractor waives its right to recover costs in excess of that appropriated amount.</w:t>
      </w:r>
    </w:p>
    <w:p w14:paraId="5E9027F9" w14:textId="77777777" w:rsidR="00EF1293" w:rsidRPr="00D308AD" w:rsidRDefault="00EF1293" w:rsidP="00EF1293">
      <w:pPr>
        <w:pStyle w:val="Paragraph"/>
      </w:pPr>
      <w:r w:rsidRPr="00D308AD">
        <w:t>The approved _____ Capital Program has an item with $ _____ million for the construction of the Project.</w:t>
      </w:r>
    </w:p>
    <w:p w14:paraId="5B5A5A3D" w14:textId="77777777" w:rsidR="00800EBE" w:rsidRPr="00D308AD" w:rsidRDefault="00800EBE" w:rsidP="00800EBE">
      <w:pPr>
        <w:pStyle w:val="HiddenTextSpec"/>
        <w:tabs>
          <w:tab w:val="left" w:pos="1440"/>
          <w:tab w:val="left" w:pos="2700"/>
        </w:tabs>
        <w:rPr>
          <w:vanish w:val="0"/>
        </w:rPr>
      </w:pPr>
      <w:r w:rsidRPr="00D308AD">
        <w:rPr>
          <w:vanish w:val="0"/>
        </w:rPr>
        <w:t>2**************************************************************************************2</w:t>
      </w:r>
    </w:p>
    <w:p w14:paraId="3444CDBF" w14:textId="27B41738" w:rsidR="00800EBE" w:rsidRPr="00D308AD" w:rsidRDefault="00800EBE" w:rsidP="00800EBE">
      <w:pPr>
        <w:pStyle w:val="HiddenTextSpec"/>
        <w:rPr>
          <w:vanish w:val="0"/>
        </w:rPr>
      </w:pPr>
      <w:r w:rsidRPr="00D308AD">
        <w:rPr>
          <w:vanish w:val="0"/>
        </w:rPr>
        <w:t>INCLUDE ALL APPROPRIATE STATEMENT(S)</w:t>
      </w:r>
    </w:p>
    <w:p w14:paraId="4E95EE54" w14:textId="3137016D" w:rsidR="00EF1293" w:rsidRPr="00D308AD" w:rsidRDefault="00EF1293" w:rsidP="00EF1293">
      <w:pPr>
        <w:pStyle w:val="Paragraph"/>
      </w:pPr>
      <w:r w:rsidRPr="00D308AD">
        <w:t xml:space="preserve">The Department anticipates that </w:t>
      </w:r>
      <w:r w:rsidR="00350F86" w:rsidRPr="00D308AD">
        <w:t xml:space="preserve">$ </w:t>
      </w:r>
      <w:r w:rsidRPr="00D308AD">
        <w:t>_____ million dollars in additional funds will be provided during State FY _____.</w:t>
      </w:r>
    </w:p>
    <w:p w14:paraId="68E4F377" w14:textId="77777777" w:rsidR="00EF1293" w:rsidRPr="00D308AD" w:rsidRDefault="00EF1293" w:rsidP="00EF1293">
      <w:pPr>
        <w:pStyle w:val="Paragraph"/>
      </w:pPr>
      <w:r w:rsidRPr="00D308AD">
        <w:t>The Department anticipates that the balance of the funds necessary to complete the Project will be provided during State FY _____.</w:t>
      </w:r>
    </w:p>
    <w:p w14:paraId="325D0C19" w14:textId="43DB9AD7" w:rsidR="00800EBE" w:rsidRPr="00D308AD" w:rsidRDefault="00800EBE" w:rsidP="00800EBE">
      <w:pPr>
        <w:pStyle w:val="Paragraph"/>
      </w:pPr>
      <w:r w:rsidRPr="00D308AD">
        <w:t xml:space="preserve">The Department anticipates that </w:t>
      </w:r>
      <w:r w:rsidR="00350F86" w:rsidRPr="00D308AD">
        <w:t xml:space="preserve">$ </w:t>
      </w:r>
      <w:r w:rsidRPr="00D308AD">
        <w:t>_____ million dollars in additional funds will be provided during Federal FY ____.</w:t>
      </w:r>
    </w:p>
    <w:p w14:paraId="36A5FC31" w14:textId="77777777" w:rsidR="00EF1293" w:rsidRPr="00D308AD" w:rsidRDefault="00EF1293" w:rsidP="00EF1293">
      <w:pPr>
        <w:pStyle w:val="Paragraph"/>
      </w:pPr>
      <w:r w:rsidRPr="00D308AD">
        <w:t>The Department anticipates that the balance of the funds necessary to complete the Project will be provided during Federal FY _____.</w:t>
      </w:r>
    </w:p>
    <w:p w14:paraId="18C8A6DD" w14:textId="77777777" w:rsidR="00EF1293" w:rsidRPr="00D308AD" w:rsidRDefault="00EF1293" w:rsidP="00EF1293">
      <w:pPr>
        <w:pStyle w:val="HiddenTextSpec"/>
        <w:tabs>
          <w:tab w:val="left" w:pos="1440"/>
          <w:tab w:val="left" w:pos="2700"/>
        </w:tabs>
        <w:rPr>
          <w:vanish w:val="0"/>
        </w:rPr>
      </w:pPr>
      <w:r w:rsidRPr="00D308AD">
        <w:rPr>
          <w:vanish w:val="0"/>
        </w:rPr>
        <w:t>2**************************************************************************************2</w:t>
      </w:r>
    </w:p>
    <w:p w14:paraId="64B63590" w14:textId="77777777" w:rsidR="00EF1293" w:rsidRPr="00D308AD" w:rsidRDefault="00EF1293" w:rsidP="00EF1293">
      <w:pPr>
        <w:pStyle w:val="Paragraph"/>
      </w:pPr>
      <w:r w:rsidRPr="00D308AD">
        <w:t>The Federal FY begins October 1 of the previous calendar year and the State FY begins July 1 of the previous calendar each year.</w:t>
      </w:r>
    </w:p>
    <w:p w14:paraId="3D31C7E1" w14:textId="51882D41" w:rsidR="00EF1293" w:rsidRDefault="00EF1293" w:rsidP="00EF1293">
      <w:pPr>
        <w:pStyle w:val="HiddenTextSpec"/>
        <w:tabs>
          <w:tab w:val="left" w:pos="1440"/>
        </w:tabs>
        <w:rPr>
          <w:vanish w:val="0"/>
        </w:rPr>
      </w:pPr>
      <w:r w:rsidRPr="00D308AD">
        <w:rPr>
          <w:vanish w:val="0"/>
        </w:rPr>
        <w:t>1**************************************************************************************************************************1</w:t>
      </w:r>
    </w:p>
    <w:p w14:paraId="0ADC307F" w14:textId="1FB30CBE" w:rsidR="00F7186F" w:rsidRPr="00D308AD" w:rsidRDefault="00F7186F" w:rsidP="00F7186F">
      <w:pPr>
        <w:pStyle w:val="00000Subsection"/>
      </w:pPr>
      <w:r w:rsidRPr="00D308AD">
        <w:t>101.0</w:t>
      </w:r>
      <w:r>
        <w:t>3</w:t>
      </w:r>
      <w:r w:rsidRPr="00D308AD">
        <w:t xml:space="preserve">  </w:t>
      </w:r>
      <w:r>
        <w:t>Terms</w:t>
      </w:r>
    </w:p>
    <w:p w14:paraId="333B30A9" w14:textId="77777777" w:rsidR="003A4B5B" w:rsidRDefault="003A4B5B" w:rsidP="003A4B5B">
      <w:pPr>
        <w:autoSpaceDE w:val="0"/>
        <w:autoSpaceDN w:val="0"/>
        <w:adjustRightInd w:val="0"/>
      </w:pPr>
    </w:p>
    <w:p w14:paraId="216482DE" w14:textId="7BDB9DA1" w:rsidR="003A4B5B" w:rsidRDefault="003A4B5B" w:rsidP="003A4B5B">
      <w:pPr>
        <w:autoSpaceDE w:val="0"/>
        <w:autoSpaceDN w:val="0"/>
        <w:adjustRightInd w:val="0"/>
      </w:pPr>
      <w:r>
        <w:t>THE FOLLOWING TERM IS ADDED:</w:t>
      </w:r>
    </w:p>
    <w:p w14:paraId="27FD3DBE" w14:textId="77777777" w:rsidR="003A4B5B" w:rsidRDefault="003A4B5B" w:rsidP="003A4B5B">
      <w:pPr>
        <w:autoSpaceDE w:val="0"/>
        <w:autoSpaceDN w:val="0"/>
        <w:adjustRightInd w:val="0"/>
      </w:pPr>
    </w:p>
    <w:p w14:paraId="7B4DC216" w14:textId="48272554" w:rsidR="003A4B5B" w:rsidRDefault="003A4B5B" w:rsidP="00191414">
      <w:pPr>
        <w:autoSpaceDE w:val="0"/>
        <w:autoSpaceDN w:val="0"/>
        <w:adjustRightInd w:val="0"/>
      </w:pPr>
      <w:r>
        <w:rPr>
          <w:b/>
          <w:bCs/>
        </w:rPr>
        <w:lastRenderedPageBreak/>
        <w:t xml:space="preserve">Full Traffic Access. </w:t>
      </w:r>
      <w:r>
        <w:t>All work is complete to allow safe unencumbered use of the final paved portion of roadway</w:t>
      </w:r>
      <w:r w:rsidR="00191414">
        <w:t xml:space="preserve"> </w:t>
      </w:r>
      <w:r>
        <w:t>throughout the project including but not limited to striping, RPMs, rumble strips, highway lighting, and traffic signals as</w:t>
      </w:r>
      <w:r w:rsidR="00191414">
        <w:t xml:space="preserve"> </w:t>
      </w:r>
      <w:r>
        <w:t>determined by the RE.</w:t>
      </w:r>
    </w:p>
    <w:p w14:paraId="6871021C" w14:textId="77777777" w:rsidR="003A4B5B" w:rsidRDefault="003A4B5B" w:rsidP="003A4B5B">
      <w:pPr>
        <w:pStyle w:val="HiddenTextSpec"/>
        <w:rPr>
          <w:vanish w:val="0"/>
        </w:rPr>
      </w:pPr>
    </w:p>
    <w:p w14:paraId="6441414D" w14:textId="4C6F648B" w:rsidR="003A4B5B" w:rsidRDefault="003A4B5B" w:rsidP="003A4B5B">
      <w:pPr>
        <w:pStyle w:val="HiddenTextSpec"/>
        <w:rPr>
          <w:vanish w:val="0"/>
        </w:rPr>
      </w:pPr>
      <w:r>
        <w:rPr>
          <w:vanish w:val="0"/>
        </w:rPr>
        <w:t xml:space="preserve">MAKE THE FOLLOWING REVISIONS </w:t>
      </w:r>
      <w:r w:rsidRPr="00D308AD">
        <w:rPr>
          <w:vanish w:val="0"/>
        </w:rPr>
        <w:t>FOR wholly state funded projects</w:t>
      </w:r>
    </w:p>
    <w:p w14:paraId="058EDF65" w14:textId="77777777" w:rsidR="00265242" w:rsidRDefault="00265242" w:rsidP="009B6624">
      <w:pPr>
        <w:pStyle w:val="HiddenTextSpec"/>
        <w:jc w:val="left"/>
        <w:rPr>
          <w:vanish w:val="0"/>
        </w:rPr>
      </w:pPr>
    </w:p>
    <w:p w14:paraId="69E5FB84" w14:textId="0F56DAAF" w:rsidR="00F7186F" w:rsidRPr="009B6624" w:rsidRDefault="00265242" w:rsidP="009B6624">
      <w:pPr>
        <w:pStyle w:val="HiddenTextSpec"/>
        <w:jc w:val="left"/>
        <w:rPr>
          <w:vanish w:val="0"/>
          <w:color w:val="auto"/>
        </w:rPr>
      </w:pPr>
      <w:r w:rsidRPr="009B6624">
        <w:rPr>
          <w:color w:val="auto"/>
        </w:rPr>
        <w:t>THE FOLLOWING IS ADDED THE FOLLOWING IS ADDED</w:t>
      </w:r>
      <w:r w:rsidRPr="009B6624">
        <w:rPr>
          <w:vanish w:val="0"/>
          <w:color w:val="auto"/>
        </w:rPr>
        <w:t>THE FOLLOWING IS OMITTED:</w:t>
      </w:r>
    </w:p>
    <w:p w14:paraId="1210129D" w14:textId="77777777" w:rsidR="00265242" w:rsidRPr="00D308AD" w:rsidRDefault="00265242" w:rsidP="009B6624">
      <w:pPr>
        <w:pStyle w:val="HiddenTextSpec"/>
        <w:jc w:val="left"/>
        <w:rPr>
          <w:vanish w:val="0"/>
        </w:rPr>
      </w:pPr>
    </w:p>
    <w:p w14:paraId="388B67D1" w14:textId="6043CC12" w:rsidR="00F7186F" w:rsidRDefault="00F7186F" w:rsidP="00F7186F">
      <w:pPr>
        <w:pStyle w:val="BodyText"/>
        <w:ind w:right="115"/>
        <w:jc w:val="both"/>
      </w:pPr>
      <w:r w:rsidRPr="00F7186F">
        <w:rPr>
          <w:vanish/>
        </w:rPr>
        <w:t>Federal</w:t>
      </w:r>
      <w:r>
        <w:rPr>
          <w:b/>
        </w:rPr>
        <w:t>Federal</w:t>
      </w:r>
      <w:r>
        <w:rPr>
          <w:b/>
          <w:spacing w:val="30"/>
        </w:rPr>
        <w:t xml:space="preserve"> </w:t>
      </w:r>
      <w:r>
        <w:rPr>
          <w:b/>
        </w:rPr>
        <w:t>Aid</w:t>
      </w:r>
      <w:r>
        <w:rPr>
          <w:b/>
          <w:spacing w:val="30"/>
        </w:rPr>
        <w:t xml:space="preserve"> </w:t>
      </w:r>
      <w:r>
        <w:rPr>
          <w:b/>
        </w:rPr>
        <w:t>Project.</w:t>
      </w:r>
      <w:r>
        <w:rPr>
          <w:b/>
          <w:spacing w:val="16"/>
        </w:rPr>
        <w:t xml:space="preserve"> </w:t>
      </w:r>
      <w:r>
        <w:t>Any</w:t>
      </w:r>
      <w:r>
        <w:rPr>
          <w:spacing w:val="31"/>
        </w:rPr>
        <w:t xml:space="preserve"> </w:t>
      </w:r>
      <w:r>
        <w:t>agreement</w:t>
      </w:r>
      <w:r>
        <w:rPr>
          <w:spacing w:val="30"/>
        </w:rPr>
        <w:t xml:space="preserve"> </w:t>
      </w:r>
      <w:r>
        <w:t>or</w:t>
      </w:r>
      <w:r>
        <w:rPr>
          <w:spacing w:val="33"/>
        </w:rPr>
        <w:t xml:space="preserve"> </w:t>
      </w:r>
      <w:r>
        <w:t>modification</w:t>
      </w:r>
      <w:r>
        <w:rPr>
          <w:spacing w:val="29"/>
        </w:rPr>
        <w:t xml:space="preserve"> </w:t>
      </w:r>
      <w:r>
        <w:t>thereof</w:t>
      </w:r>
      <w:r>
        <w:rPr>
          <w:spacing w:val="28"/>
        </w:rPr>
        <w:t xml:space="preserve"> </w:t>
      </w:r>
      <w:r>
        <w:t>between</w:t>
      </w:r>
      <w:r>
        <w:rPr>
          <w:spacing w:val="29"/>
        </w:rPr>
        <w:t xml:space="preserve"> </w:t>
      </w:r>
      <w:r>
        <w:t>NJDOT</w:t>
      </w:r>
      <w:r>
        <w:rPr>
          <w:spacing w:val="33"/>
        </w:rPr>
        <w:t xml:space="preserve"> </w:t>
      </w:r>
      <w:r>
        <w:t>and</w:t>
      </w:r>
      <w:r>
        <w:rPr>
          <w:spacing w:val="31"/>
        </w:rPr>
        <w:t xml:space="preserve"> </w:t>
      </w:r>
      <w:r>
        <w:t>any</w:t>
      </w:r>
      <w:r>
        <w:rPr>
          <w:spacing w:val="29"/>
        </w:rPr>
        <w:t xml:space="preserve"> </w:t>
      </w:r>
      <w:r>
        <w:t>applicant</w:t>
      </w:r>
      <w:r>
        <w:rPr>
          <w:spacing w:val="30"/>
        </w:rPr>
        <w:t xml:space="preserve"> </w:t>
      </w:r>
      <w:r>
        <w:t>and</w:t>
      </w:r>
      <w:r>
        <w:rPr>
          <w:spacing w:val="31"/>
        </w:rPr>
        <w:t xml:space="preserve"> </w:t>
      </w:r>
      <w:r>
        <w:t>a</w:t>
      </w:r>
      <w:r>
        <w:rPr>
          <w:spacing w:val="30"/>
        </w:rPr>
        <w:t xml:space="preserve"> </w:t>
      </w:r>
      <w:r>
        <w:t>person</w:t>
      </w:r>
      <w:r>
        <w:rPr>
          <w:spacing w:val="31"/>
        </w:rPr>
        <w:t xml:space="preserve"> </w:t>
      </w:r>
      <w:r>
        <w:t>for</w:t>
      </w:r>
      <w:r>
        <w:rPr>
          <w:w w:val="99"/>
        </w:rPr>
        <w:t xml:space="preserve"> </w:t>
      </w:r>
      <w:r>
        <w:t>construction work which is paid for in whole or in part with funds obtained from the Federal government or borrowed</w:t>
      </w:r>
      <w:r>
        <w:rPr>
          <w:spacing w:val="-4"/>
        </w:rPr>
        <w:t xml:space="preserve"> </w:t>
      </w:r>
      <w:r>
        <w:t>on</w:t>
      </w:r>
      <w:r>
        <w:rPr>
          <w:w w:val="99"/>
        </w:rPr>
        <w:t xml:space="preserve"> </w:t>
      </w:r>
      <w:r>
        <w:t>the</w:t>
      </w:r>
      <w:r>
        <w:rPr>
          <w:spacing w:val="14"/>
        </w:rPr>
        <w:t xml:space="preserve"> </w:t>
      </w:r>
      <w:r>
        <w:t>credit</w:t>
      </w:r>
      <w:r>
        <w:rPr>
          <w:spacing w:val="13"/>
        </w:rPr>
        <w:t xml:space="preserve"> </w:t>
      </w:r>
      <w:r>
        <w:t>of</w:t>
      </w:r>
      <w:r>
        <w:rPr>
          <w:spacing w:val="12"/>
        </w:rPr>
        <w:t xml:space="preserve"> </w:t>
      </w:r>
      <w:r>
        <w:t>the</w:t>
      </w:r>
      <w:r>
        <w:rPr>
          <w:spacing w:val="14"/>
        </w:rPr>
        <w:t xml:space="preserve"> </w:t>
      </w:r>
      <w:r>
        <w:t>Federal</w:t>
      </w:r>
      <w:r>
        <w:rPr>
          <w:spacing w:val="14"/>
        </w:rPr>
        <w:t xml:space="preserve"> </w:t>
      </w:r>
      <w:r>
        <w:t>government</w:t>
      </w:r>
      <w:r>
        <w:rPr>
          <w:spacing w:val="13"/>
        </w:rPr>
        <w:t xml:space="preserve"> </w:t>
      </w:r>
      <w:r>
        <w:t>pursuant</w:t>
      </w:r>
      <w:r>
        <w:rPr>
          <w:spacing w:val="13"/>
        </w:rPr>
        <w:t xml:space="preserve"> </w:t>
      </w:r>
      <w:r>
        <w:t>to</w:t>
      </w:r>
      <w:r>
        <w:rPr>
          <w:spacing w:val="14"/>
        </w:rPr>
        <w:t xml:space="preserve"> </w:t>
      </w:r>
      <w:r>
        <w:t>any</w:t>
      </w:r>
      <w:r>
        <w:rPr>
          <w:spacing w:val="10"/>
        </w:rPr>
        <w:t xml:space="preserve"> </w:t>
      </w:r>
      <w:r>
        <w:t>program</w:t>
      </w:r>
      <w:r>
        <w:rPr>
          <w:spacing w:val="10"/>
        </w:rPr>
        <w:t xml:space="preserve"> </w:t>
      </w:r>
      <w:r>
        <w:t>involving</w:t>
      </w:r>
      <w:r>
        <w:rPr>
          <w:spacing w:val="12"/>
        </w:rPr>
        <w:t xml:space="preserve"> </w:t>
      </w:r>
      <w:r>
        <w:t>a</w:t>
      </w:r>
      <w:r>
        <w:rPr>
          <w:spacing w:val="14"/>
        </w:rPr>
        <w:t xml:space="preserve"> </w:t>
      </w:r>
      <w:r>
        <w:t>grant,</w:t>
      </w:r>
      <w:r>
        <w:rPr>
          <w:spacing w:val="14"/>
        </w:rPr>
        <w:t xml:space="preserve"> </w:t>
      </w:r>
      <w:r>
        <w:t>contract,</w:t>
      </w:r>
      <w:r>
        <w:rPr>
          <w:spacing w:val="14"/>
        </w:rPr>
        <w:t xml:space="preserve"> </w:t>
      </w:r>
      <w:r>
        <w:t>loan,</w:t>
      </w:r>
      <w:r>
        <w:rPr>
          <w:spacing w:val="14"/>
        </w:rPr>
        <w:t xml:space="preserve"> </w:t>
      </w:r>
      <w:r>
        <w:t>insurance</w:t>
      </w:r>
      <w:r>
        <w:rPr>
          <w:spacing w:val="14"/>
        </w:rPr>
        <w:t xml:space="preserve"> </w:t>
      </w:r>
      <w:r>
        <w:t>or</w:t>
      </w:r>
      <w:r>
        <w:rPr>
          <w:spacing w:val="14"/>
        </w:rPr>
        <w:t xml:space="preserve"> </w:t>
      </w:r>
      <w:r>
        <w:t>guarantee</w:t>
      </w:r>
      <w:r>
        <w:rPr>
          <w:w w:val="99"/>
        </w:rPr>
        <w:t xml:space="preserve"> </w:t>
      </w:r>
      <w:r>
        <w:t>under which the NJDOT itself participates in the construction</w:t>
      </w:r>
      <w:r>
        <w:rPr>
          <w:spacing w:val="-21"/>
        </w:rPr>
        <w:t xml:space="preserve"> </w:t>
      </w:r>
      <w:r>
        <w:t>work.</w:t>
      </w:r>
    </w:p>
    <w:p w14:paraId="75D58713" w14:textId="33D8D433" w:rsidR="003A4B5B" w:rsidRDefault="00F7186F" w:rsidP="009B6624">
      <w:pPr>
        <w:spacing w:before="120"/>
        <w:ind w:right="117"/>
        <w:jc w:val="both"/>
      </w:pPr>
      <w:r>
        <w:rPr>
          <w:b/>
        </w:rPr>
        <w:t>Federal</w:t>
      </w:r>
      <w:r>
        <w:rPr>
          <w:b/>
          <w:spacing w:val="27"/>
        </w:rPr>
        <w:t xml:space="preserve"> </w:t>
      </w:r>
      <w:r>
        <w:rPr>
          <w:b/>
        </w:rPr>
        <w:t>Aid</w:t>
      </w:r>
      <w:r>
        <w:rPr>
          <w:b/>
          <w:spacing w:val="27"/>
        </w:rPr>
        <w:t xml:space="preserve"> </w:t>
      </w:r>
      <w:r>
        <w:rPr>
          <w:b/>
        </w:rPr>
        <w:t>Project</w:t>
      </w:r>
      <w:r>
        <w:rPr>
          <w:b/>
          <w:spacing w:val="28"/>
        </w:rPr>
        <w:t xml:space="preserve"> </w:t>
      </w:r>
      <w:r>
        <w:rPr>
          <w:b/>
        </w:rPr>
        <w:t>Attachments.</w:t>
      </w:r>
      <w:r>
        <w:rPr>
          <w:b/>
          <w:spacing w:val="10"/>
        </w:rPr>
        <w:t xml:space="preserve"> </w:t>
      </w:r>
      <w:r>
        <w:t>Attachments</w:t>
      </w:r>
      <w:r>
        <w:rPr>
          <w:spacing w:val="26"/>
        </w:rPr>
        <w:t xml:space="preserve"> </w:t>
      </w:r>
      <w:r>
        <w:t>to</w:t>
      </w:r>
      <w:r>
        <w:rPr>
          <w:spacing w:val="28"/>
        </w:rPr>
        <w:t xml:space="preserve"> </w:t>
      </w:r>
      <w:r>
        <w:t>the</w:t>
      </w:r>
      <w:r>
        <w:rPr>
          <w:spacing w:val="25"/>
        </w:rPr>
        <w:t xml:space="preserve"> </w:t>
      </w:r>
      <w:r>
        <w:t>Contract</w:t>
      </w:r>
      <w:r>
        <w:rPr>
          <w:spacing w:val="27"/>
        </w:rPr>
        <w:t xml:space="preserve"> </w:t>
      </w:r>
      <w:r>
        <w:t>Special</w:t>
      </w:r>
      <w:r>
        <w:rPr>
          <w:spacing w:val="27"/>
        </w:rPr>
        <w:t xml:space="preserve"> </w:t>
      </w:r>
      <w:r>
        <w:t>Provision</w:t>
      </w:r>
      <w:r>
        <w:rPr>
          <w:spacing w:val="26"/>
        </w:rPr>
        <w:t xml:space="preserve"> </w:t>
      </w:r>
      <w:r>
        <w:t>document,</w:t>
      </w:r>
      <w:r>
        <w:rPr>
          <w:spacing w:val="27"/>
        </w:rPr>
        <w:t xml:space="preserve"> </w:t>
      </w:r>
      <w:r>
        <w:t>used</w:t>
      </w:r>
      <w:r>
        <w:rPr>
          <w:spacing w:val="28"/>
        </w:rPr>
        <w:t xml:space="preserve"> </w:t>
      </w:r>
      <w:r>
        <w:t>for</w:t>
      </w:r>
      <w:r>
        <w:rPr>
          <w:spacing w:val="28"/>
        </w:rPr>
        <w:t xml:space="preserve"> </w:t>
      </w:r>
      <w:r>
        <w:t>Federal</w:t>
      </w:r>
      <w:r>
        <w:rPr>
          <w:spacing w:val="34"/>
        </w:rPr>
        <w:t xml:space="preserve"> </w:t>
      </w:r>
      <w:r>
        <w:t>Aid</w:t>
      </w:r>
      <w:r>
        <w:rPr>
          <w:w w:val="99"/>
        </w:rPr>
        <w:t xml:space="preserve"> </w:t>
      </w:r>
      <w:r>
        <w:t>Projects.</w:t>
      </w:r>
    </w:p>
    <w:p w14:paraId="2051825E" w14:textId="48396F35" w:rsidR="003A4B5B" w:rsidRDefault="00285759" w:rsidP="009B6624">
      <w:pPr>
        <w:spacing w:before="120"/>
        <w:ind w:right="117"/>
        <w:jc w:val="both"/>
      </w:pPr>
      <w:r>
        <w:t>ADD THE FOLLOWING TERM</w:t>
      </w:r>
      <w:r w:rsidR="00C30D54">
        <w:t>:</w:t>
      </w:r>
    </w:p>
    <w:p w14:paraId="08E6C660" w14:textId="47F099EB" w:rsidR="00D05A58" w:rsidRDefault="00285759" w:rsidP="009B6624">
      <w:pPr>
        <w:spacing w:before="120"/>
        <w:ind w:right="117"/>
        <w:jc w:val="both"/>
      </w:pPr>
      <w:r w:rsidRPr="007E6A4D">
        <w:rPr>
          <w:b/>
        </w:rPr>
        <w:t>Wholly State Funded Project</w:t>
      </w:r>
      <w:r>
        <w:t xml:space="preserve">: </w:t>
      </w:r>
      <w:r w:rsidR="00D05A58">
        <w:t>Any</w:t>
      </w:r>
      <w:r w:rsidR="00D05A58">
        <w:rPr>
          <w:spacing w:val="31"/>
        </w:rPr>
        <w:t xml:space="preserve"> </w:t>
      </w:r>
      <w:r w:rsidR="00D05A58">
        <w:t>agreement</w:t>
      </w:r>
      <w:r w:rsidR="00443849">
        <w:t>, contract</w:t>
      </w:r>
      <w:r w:rsidR="00D05A58">
        <w:rPr>
          <w:spacing w:val="30"/>
        </w:rPr>
        <w:t xml:space="preserve"> </w:t>
      </w:r>
      <w:r w:rsidR="00D05A58">
        <w:t>or</w:t>
      </w:r>
      <w:r w:rsidR="00D05A58">
        <w:rPr>
          <w:spacing w:val="33"/>
        </w:rPr>
        <w:t xml:space="preserve"> </w:t>
      </w:r>
      <w:r w:rsidR="00D05A58">
        <w:t>modification</w:t>
      </w:r>
      <w:r w:rsidR="00D05A58">
        <w:rPr>
          <w:spacing w:val="29"/>
        </w:rPr>
        <w:t xml:space="preserve"> </w:t>
      </w:r>
      <w:r w:rsidR="00D05A58">
        <w:t>thereof</w:t>
      </w:r>
      <w:r w:rsidR="00D05A58">
        <w:rPr>
          <w:spacing w:val="28"/>
        </w:rPr>
        <w:t xml:space="preserve"> </w:t>
      </w:r>
      <w:r w:rsidR="00D05A58">
        <w:t>between</w:t>
      </w:r>
      <w:r w:rsidR="00D05A58">
        <w:rPr>
          <w:spacing w:val="29"/>
        </w:rPr>
        <w:t xml:space="preserve"> </w:t>
      </w:r>
      <w:r w:rsidR="00D36227">
        <w:t>local public agencies</w:t>
      </w:r>
      <w:r w:rsidR="00D05A58">
        <w:rPr>
          <w:spacing w:val="33"/>
        </w:rPr>
        <w:t xml:space="preserve"> </w:t>
      </w:r>
      <w:r w:rsidR="00D05A58">
        <w:t>and</w:t>
      </w:r>
      <w:r w:rsidR="00D05A58">
        <w:rPr>
          <w:spacing w:val="31"/>
        </w:rPr>
        <w:t xml:space="preserve"> </w:t>
      </w:r>
      <w:r w:rsidR="00D05A58">
        <w:t>a</w:t>
      </w:r>
      <w:r w:rsidR="00D05A58">
        <w:rPr>
          <w:spacing w:val="30"/>
        </w:rPr>
        <w:t xml:space="preserve"> </w:t>
      </w:r>
      <w:r w:rsidR="00D05A58">
        <w:t>person</w:t>
      </w:r>
      <w:r w:rsidR="00D05A58">
        <w:rPr>
          <w:spacing w:val="31"/>
        </w:rPr>
        <w:t xml:space="preserve"> </w:t>
      </w:r>
      <w:r w:rsidR="00D05A58">
        <w:t>for</w:t>
      </w:r>
      <w:r w:rsidR="00D05A58">
        <w:rPr>
          <w:w w:val="99"/>
        </w:rPr>
        <w:t xml:space="preserve"> </w:t>
      </w:r>
      <w:r w:rsidR="00D05A58">
        <w:t>construction work which is paid for in whole or in part with funds obtained from the State government or borrowed</w:t>
      </w:r>
      <w:r w:rsidR="00D05A58">
        <w:rPr>
          <w:spacing w:val="-4"/>
        </w:rPr>
        <w:t xml:space="preserve"> </w:t>
      </w:r>
      <w:r w:rsidR="00D05A58">
        <w:t>on</w:t>
      </w:r>
      <w:r w:rsidR="00D05A58">
        <w:rPr>
          <w:w w:val="99"/>
        </w:rPr>
        <w:t xml:space="preserve"> </w:t>
      </w:r>
      <w:r w:rsidR="00D05A58">
        <w:t>the</w:t>
      </w:r>
      <w:r w:rsidR="00D05A58">
        <w:rPr>
          <w:spacing w:val="14"/>
        </w:rPr>
        <w:t xml:space="preserve"> </w:t>
      </w:r>
      <w:r w:rsidR="00D05A58">
        <w:t>credit</w:t>
      </w:r>
      <w:r w:rsidR="00D05A58">
        <w:rPr>
          <w:spacing w:val="13"/>
        </w:rPr>
        <w:t xml:space="preserve"> </w:t>
      </w:r>
      <w:r w:rsidR="00D05A58">
        <w:t>of</w:t>
      </w:r>
      <w:r w:rsidR="00D05A58">
        <w:rPr>
          <w:spacing w:val="12"/>
        </w:rPr>
        <w:t xml:space="preserve"> </w:t>
      </w:r>
      <w:r w:rsidR="00D05A58">
        <w:t>t</w:t>
      </w:r>
      <w:r w:rsidR="00D05A58" w:rsidRPr="00D05A58">
        <w:t>he</w:t>
      </w:r>
      <w:r w:rsidR="00D05A58" w:rsidRPr="00D05A58">
        <w:rPr>
          <w:spacing w:val="14"/>
        </w:rPr>
        <w:t xml:space="preserve"> </w:t>
      </w:r>
      <w:r w:rsidR="00D05A58" w:rsidRPr="00D05A58">
        <w:t>State</w:t>
      </w:r>
      <w:r w:rsidR="00D05A58" w:rsidRPr="00D05A58">
        <w:rPr>
          <w:spacing w:val="14"/>
        </w:rPr>
        <w:t xml:space="preserve"> </w:t>
      </w:r>
      <w:r w:rsidR="00D05A58" w:rsidRPr="00D05A58">
        <w:t>government</w:t>
      </w:r>
      <w:r w:rsidR="00D05A58" w:rsidRPr="00D05A58">
        <w:rPr>
          <w:spacing w:val="13"/>
        </w:rPr>
        <w:t xml:space="preserve"> </w:t>
      </w:r>
      <w:r w:rsidR="00D05A58" w:rsidRPr="00D05A58">
        <w:t>pursuant</w:t>
      </w:r>
      <w:r w:rsidR="00D05A58" w:rsidRPr="00D05A58">
        <w:rPr>
          <w:spacing w:val="13"/>
        </w:rPr>
        <w:t xml:space="preserve"> </w:t>
      </w:r>
      <w:r w:rsidR="00D05A58" w:rsidRPr="00D05A58">
        <w:t>to</w:t>
      </w:r>
      <w:r w:rsidR="00D05A58" w:rsidRPr="00D05A58">
        <w:rPr>
          <w:spacing w:val="14"/>
        </w:rPr>
        <w:t xml:space="preserve"> </w:t>
      </w:r>
      <w:r w:rsidR="00D05A58" w:rsidRPr="00D05A58">
        <w:t>any</w:t>
      </w:r>
      <w:r w:rsidR="00D05A58" w:rsidRPr="00D05A58">
        <w:rPr>
          <w:spacing w:val="10"/>
        </w:rPr>
        <w:t xml:space="preserve"> </w:t>
      </w:r>
      <w:r w:rsidR="00D05A58" w:rsidRPr="00D05A58">
        <w:t>program</w:t>
      </w:r>
      <w:r w:rsidR="00D05A58" w:rsidRPr="00D05A58">
        <w:rPr>
          <w:spacing w:val="10"/>
        </w:rPr>
        <w:t xml:space="preserve"> </w:t>
      </w:r>
      <w:r w:rsidR="00D05A58" w:rsidRPr="00D05A58">
        <w:t>involving</w:t>
      </w:r>
      <w:r w:rsidR="00D05A58" w:rsidRPr="00D05A58">
        <w:rPr>
          <w:spacing w:val="12"/>
        </w:rPr>
        <w:t xml:space="preserve"> </w:t>
      </w:r>
      <w:r w:rsidR="00D05A58" w:rsidRPr="00D05A58">
        <w:t>a</w:t>
      </w:r>
      <w:r w:rsidR="00D05A58" w:rsidRPr="00D05A58">
        <w:rPr>
          <w:spacing w:val="14"/>
        </w:rPr>
        <w:t xml:space="preserve"> </w:t>
      </w:r>
      <w:r w:rsidR="00D05A58" w:rsidRPr="00D05A58">
        <w:t>grant</w:t>
      </w:r>
      <w:r w:rsidR="00443849">
        <w:t xml:space="preserve"> agreement</w:t>
      </w:r>
      <w:r w:rsidR="00D05A58" w:rsidRPr="00D05A58">
        <w:t>,</w:t>
      </w:r>
      <w:r w:rsidR="00D05A58" w:rsidRPr="00D05A58">
        <w:rPr>
          <w:spacing w:val="14"/>
        </w:rPr>
        <w:t xml:space="preserve"> </w:t>
      </w:r>
      <w:r w:rsidR="00D05A58" w:rsidRPr="00D05A58">
        <w:t>contract,</w:t>
      </w:r>
      <w:r w:rsidR="00D05A58" w:rsidRPr="00D05A58">
        <w:rPr>
          <w:spacing w:val="14"/>
        </w:rPr>
        <w:t xml:space="preserve"> </w:t>
      </w:r>
      <w:r w:rsidR="00D05A58" w:rsidRPr="00D05A58">
        <w:t>loan,</w:t>
      </w:r>
      <w:r w:rsidR="00D05A58" w:rsidRPr="00D05A58">
        <w:rPr>
          <w:spacing w:val="14"/>
        </w:rPr>
        <w:t xml:space="preserve"> </w:t>
      </w:r>
      <w:r w:rsidR="00D05A58" w:rsidRPr="00D05A58">
        <w:t>insurance</w:t>
      </w:r>
      <w:r w:rsidR="00D05A58" w:rsidRPr="00D05A58">
        <w:rPr>
          <w:spacing w:val="14"/>
        </w:rPr>
        <w:t xml:space="preserve"> </w:t>
      </w:r>
      <w:r w:rsidR="00D05A58" w:rsidRPr="00D05A58">
        <w:t>or</w:t>
      </w:r>
      <w:r w:rsidR="00D05A58" w:rsidRPr="00D05A58">
        <w:rPr>
          <w:spacing w:val="14"/>
        </w:rPr>
        <w:t xml:space="preserve"> </w:t>
      </w:r>
      <w:r w:rsidR="00D05A58" w:rsidRPr="00D05A58">
        <w:t>guarantee</w:t>
      </w:r>
      <w:r w:rsidR="00D05A58">
        <w:t xml:space="preserve">. This </w:t>
      </w:r>
      <w:r w:rsidR="00311CE6">
        <w:t xml:space="preserve">term </w:t>
      </w:r>
      <w:r w:rsidR="00D05A58">
        <w:t>excludes</w:t>
      </w:r>
      <w:r w:rsidR="00311CE6">
        <w:t xml:space="preserve"> any agreement</w:t>
      </w:r>
      <w:r w:rsidR="00443849">
        <w:t>, contract</w:t>
      </w:r>
      <w:r w:rsidR="00311CE6">
        <w:t xml:space="preserve"> or modification for construction work which is paid for in whole or in part with funds obtained from the Federal government</w:t>
      </w:r>
      <w:r w:rsidR="00D05A58" w:rsidRPr="00D05A58">
        <w:rPr>
          <w:w w:val="99"/>
        </w:rPr>
        <w:t xml:space="preserve">. </w:t>
      </w:r>
    </w:p>
    <w:p w14:paraId="2F2D0C79" w14:textId="2B2EB054" w:rsidR="003A4B5B" w:rsidRDefault="003A4B5B" w:rsidP="009B6624">
      <w:pPr>
        <w:spacing w:before="120"/>
        <w:ind w:right="117"/>
      </w:pPr>
      <w:r>
        <w:t>REVISE THE FOLLOWING TERM:</w:t>
      </w:r>
    </w:p>
    <w:p w14:paraId="5735300C" w14:textId="30C754EA" w:rsidR="003A4B5B" w:rsidRDefault="003A4B5B" w:rsidP="009B6624">
      <w:pPr>
        <w:spacing w:before="120"/>
        <w:ind w:right="117"/>
        <w:jc w:val="both"/>
      </w:pPr>
      <w:r w:rsidRPr="007E6A4D">
        <w:rPr>
          <w:b/>
        </w:rPr>
        <w:t>actual cost</w:t>
      </w:r>
      <w:r>
        <w:t>: The computed cost using calculations of direct labor, labor fringe benefits, indirect labor costs, insurance, materials, extraordinary expenses, equipment, profit, overhead, and subcontractors.</w:t>
      </w:r>
    </w:p>
    <w:p w14:paraId="05690DE3" w14:textId="77777777" w:rsidR="00880E87" w:rsidRPr="00F7186F" w:rsidRDefault="00880E87" w:rsidP="009B6624">
      <w:pPr>
        <w:spacing w:before="120"/>
        <w:ind w:right="117"/>
        <w:jc w:val="both"/>
      </w:pPr>
    </w:p>
    <w:p w14:paraId="54B2A078" w14:textId="77777777" w:rsidR="00F7186F" w:rsidRDefault="00F7186F" w:rsidP="00EF1293">
      <w:pPr>
        <w:pStyle w:val="HiddenTextSpec"/>
        <w:tabs>
          <w:tab w:val="left" w:pos="1440"/>
        </w:tabs>
        <w:rPr>
          <w:vanish w:val="0"/>
        </w:rPr>
      </w:pPr>
    </w:p>
    <w:p w14:paraId="5B03C57F" w14:textId="4F609A31" w:rsidR="00F7186F" w:rsidRPr="00D308AD" w:rsidRDefault="00F7186F" w:rsidP="005906CC">
      <w:pPr>
        <w:pStyle w:val="HiddenTextSpec"/>
        <w:tabs>
          <w:tab w:val="left" w:pos="1440"/>
        </w:tabs>
        <w:rPr>
          <w:vanish w:val="0"/>
        </w:rPr>
      </w:pPr>
      <w:r w:rsidRPr="00D308AD">
        <w:rPr>
          <w:vanish w:val="0"/>
        </w:rPr>
        <w:t>1**************************************************************************************************************************1</w:t>
      </w:r>
    </w:p>
    <w:p w14:paraId="39CDD22A" w14:textId="77777777" w:rsidR="00986288" w:rsidRPr="00D308AD" w:rsidRDefault="00986288" w:rsidP="00986288">
      <w:pPr>
        <w:pStyle w:val="00000Subsection"/>
      </w:pPr>
      <w:bookmarkStart w:id="22" w:name="_Toc159593367"/>
      <w:bookmarkStart w:id="23" w:name="_Toc171910936"/>
      <w:bookmarkStart w:id="24" w:name="_Toc175377460"/>
      <w:bookmarkStart w:id="25" w:name="_Toc175470357"/>
      <w:bookmarkStart w:id="26" w:name="_Toc182749657"/>
      <w:bookmarkEnd w:id="17"/>
      <w:bookmarkEnd w:id="18"/>
      <w:bookmarkEnd w:id="19"/>
      <w:bookmarkEnd w:id="20"/>
      <w:bookmarkEnd w:id="21"/>
      <w:r w:rsidRPr="00D308AD">
        <w:t>101.04  Inquiries Regarding the Project</w:t>
      </w:r>
      <w:bookmarkEnd w:id="22"/>
      <w:bookmarkEnd w:id="23"/>
      <w:bookmarkEnd w:id="24"/>
      <w:bookmarkEnd w:id="25"/>
      <w:bookmarkEnd w:id="26"/>
    </w:p>
    <w:p w14:paraId="28045D6A" w14:textId="77777777" w:rsidR="00FF2E31" w:rsidRPr="00D308AD" w:rsidRDefault="00AD1AEE" w:rsidP="00AF54E4">
      <w:pPr>
        <w:pStyle w:val="11paragraph"/>
      </w:pPr>
      <w:r w:rsidRPr="00D308AD">
        <w:rPr>
          <w:b/>
        </w:rPr>
        <w:t>2.</w:t>
      </w:r>
      <w:r w:rsidRPr="00D308AD">
        <w:rPr>
          <w:b/>
        </w:rPr>
        <w:tab/>
        <w:t>After Award of Contract.</w:t>
      </w:r>
    </w:p>
    <w:p w14:paraId="4A808246" w14:textId="77777777" w:rsidR="000E52B1" w:rsidRPr="00D308AD" w:rsidRDefault="000E52B1" w:rsidP="000E52B1">
      <w:pPr>
        <w:pStyle w:val="HiddenTextSpec"/>
        <w:rPr>
          <w:vanish w:val="0"/>
        </w:rPr>
      </w:pPr>
      <w:r w:rsidRPr="00D308AD">
        <w:rPr>
          <w:vanish w:val="0"/>
        </w:rPr>
        <w:t>1**************************************************************************************************************************1</w:t>
      </w:r>
    </w:p>
    <w:p w14:paraId="3F129E4E" w14:textId="77777777" w:rsidR="00FF2E31" w:rsidRPr="00D308AD" w:rsidRDefault="00FF2E31">
      <w:pPr>
        <w:pStyle w:val="HiddenTextSpec"/>
        <w:rPr>
          <w:vanish w:val="0"/>
        </w:rPr>
      </w:pPr>
      <w:r w:rsidRPr="00D308AD">
        <w:rPr>
          <w:vanish w:val="0"/>
        </w:rPr>
        <w:t>SELECT the APPROPRIATE REGIONAL OFFICE</w:t>
      </w:r>
    </w:p>
    <w:p w14:paraId="484FFF3C" w14:textId="77777777" w:rsidR="00273A30" w:rsidRPr="00D308AD" w:rsidRDefault="00273A30">
      <w:pPr>
        <w:pStyle w:val="HiddenTextSpec"/>
        <w:rPr>
          <w:b/>
          <w:vanish w:val="0"/>
        </w:rPr>
      </w:pPr>
    </w:p>
    <w:p w14:paraId="3FFF8606" w14:textId="719076FE" w:rsidR="00FF2E31" w:rsidRPr="00D308AD" w:rsidRDefault="00FF2E31">
      <w:pPr>
        <w:pStyle w:val="HiddenTextSpec"/>
        <w:rPr>
          <w:b/>
          <w:vanish w:val="0"/>
        </w:rPr>
      </w:pPr>
      <w:r w:rsidRPr="00D308AD">
        <w:rPr>
          <w:b/>
          <w:vanish w:val="0"/>
        </w:rPr>
        <w:t>sme contact</w:t>
      </w:r>
      <w:r w:rsidR="008C446D" w:rsidRPr="00D308AD">
        <w:rPr>
          <w:b/>
          <w:vanish w:val="0"/>
        </w:rPr>
        <w:t xml:space="preserve"> –</w:t>
      </w:r>
      <w:r w:rsidR="00F20EAF" w:rsidRPr="00D308AD">
        <w:rPr>
          <w:b/>
          <w:vanish w:val="0"/>
        </w:rPr>
        <w:t xml:space="preserve"> </w:t>
      </w:r>
      <w:r w:rsidR="002D29CB" w:rsidRPr="00D308AD">
        <w:rPr>
          <w:b/>
          <w:vanish w:val="0"/>
        </w:rPr>
        <w:t>Construction Management</w:t>
      </w:r>
    </w:p>
    <w:p w14:paraId="48C57D3B" w14:textId="0D9BC1F1" w:rsidR="00FF2E31" w:rsidRPr="00D308AD" w:rsidRDefault="00897A54" w:rsidP="00142719">
      <w:pPr>
        <w:pStyle w:val="List2indent"/>
      </w:pPr>
      <w:r>
        <w:t>Local Aid District 1 Office</w:t>
      </w:r>
    </w:p>
    <w:p w14:paraId="5B620D3C" w14:textId="00EB98F8" w:rsidR="00107423" w:rsidRPr="00D308AD" w:rsidRDefault="00897A54" w:rsidP="00107423">
      <w:pPr>
        <w:pStyle w:val="List2indent"/>
      </w:pPr>
      <w:r>
        <w:t>Adam Iervolino, Senior Executive Service</w:t>
      </w:r>
    </w:p>
    <w:p w14:paraId="5BA2979A" w14:textId="77777777" w:rsidR="00FF2E31" w:rsidRPr="00D308AD" w:rsidRDefault="00FF2E31" w:rsidP="00142719">
      <w:pPr>
        <w:pStyle w:val="List2indent"/>
      </w:pPr>
      <w:r w:rsidRPr="00D308AD">
        <w:t>200 Stierli Court</w:t>
      </w:r>
    </w:p>
    <w:p w14:paraId="079EE2DD" w14:textId="77777777" w:rsidR="00FF2E31" w:rsidRPr="00D308AD" w:rsidRDefault="00FF2E31" w:rsidP="00142719">
      <w:pPr>
        <w:pStyle w:val="List2indent"/>
      </w:pPr>
      <w:r w:rsidRPr="00D308AD">
        <w:t>Mt. Arlington, NJ  07856-1322</w:t>
      </w:r>
    </w:p>
    <w:p w14:paraId="7571EBAF" w14:textId="30F4DA34" w:rsidR="00FF2E31" w:rsidRPr="00D308AD" w:rsidRDefault="00FF2E31" w:rsidP="00142719">
      <w:pPr>
        <w:pStyle w:val="List2indent"/>
      </w:pPr>
      <w:r w:rsidRPr="00D308AD">
        <w:t xml:space="preserve">Telephone:  </w:t>
      </w:r>
      <w:r w:rsidR="008308CC" w:rsidRPr="008308CC">
        <w:t>973</w:t>
      </w:r>
      <w:r w:rsidR="008308CC">
        <w:t>-</w:t>
      </w:r>
      <w:r w:rsidR="008308CC" w:rsidRPr="008308CC">
        <w:t>810</w:t>
      </w:r>
      <w:r w:rsidR="008308CC">
        <w:t>-</w:t>
      </w:r>
      <w:r w:rsidR="008308CC" w:rsidRPr="008308CC">
        <w:t>9120</w:t>
      </w:r>
    </w:p>
    <w:p w14:paraId="2E6B89A4" w14:textId="77777777" w:rsidR="00FF2E31" w:rsidRPr="00D308AD" w:rsidRDefault="00FF2E31">
      <w:pPr>
        <w:pStyle w:val="HiddenTextSpec"/>
        <w:rPr>
          <w:vanish w:val="0"/>
        </w:rPr>
      </w:pPr>
      <w:r w:rsidRPr="00D308AD">
        <w:rPr>
          <w:vanish w:val="0"/>
        </w:rPr>
        <w:t>*****OR*****</w:t>
      </w:r>
    </w:p>
    <w:p w14:paraId="6E8C3629" w14:textId="62E19A2E" w:rsidR="00FF2E31" w:rsidRPr="00D308AD" w:rsidRDefault="00897A54" w:rsidP="00142719">
      <w:pPr>
        <w:pStyle w:val="List2indent"/>
      </w:pPr>
      <w:r>
        <w:t>Local Aid District 2 Office</w:t>
      </w:r>
    </w:p>
    <w:p w14:paraId="1406BE14" w14:textId="7F04D32E" w:rsidR="00107423" w:rsidRPr="00D308AD" w:rsidRDefault="00897A54" w:rsidP="00107423">
      <w:pPr>
        <w:pStyle w:val="List2indent"/>
      </w:pPr>
      <w:r>
        <w:t>Eileen Schack, Senior Executive Service</w:t>
      </w:r>
    </w:p>
    <w:p w14:paraId="61B6D06B" w14:textId="1CEDD1AD" w:rsidR="00107423" w:rsidRPr="00D308AD" w:rsidRDefault="00897A54" w:rsidP="00107423">
      <w:pPr>
        <w:pStyle w:val="List2indent"/>
      </w:pPr>
      <w:r>
        <w:t xml:space="preserve">153 Halsey </w:t>
      </w:r>
      <w:r w:rsidR="007E6A4D">
        <w:t>Street</w:t>
      </w:r>
      <w:r>
        <w:t>, 5</w:t>
      </w:r>
      <w:r w:rsidRPr="007E6A4D">
        <w:rPr>
          <w:vertAlign w:val="superscript"/>
        </w:rPr>
        <w:t>th</w:t>
      </w:r>
      <w:r>
        <w:t xml:space="preserve"> Floor</w:t>
      </w:r>
    </w:p>
    <w:p w14:paraId="3D6679D4" w14:textId="2ED75C1F" w:rsidR="00107423" w:rsidRPr="00D308AD" w:rsidRDefault="00897A54" w:rsidP="00107423">
      <w:pPr>
        <w:pStyle w:val="List2indent"/>
      </w:pPr>
      <w:r>
        <w:t>Newark</w:t>
      </w:r>
      <w:r w:rsidR="00107423" w:rsidRPr="00D308AD">
        <w:t xml:space="preserve">, NJ  </w:t>
      </w:r>
      <w:r>
        <w:t>07102</w:t>
      </w:r>
    </w:p>
    <w:p w14:paraId="1F5C9581" w14:textId="5A247C8F" w:rsidR="00FF2E31" w:rsidRPr="00D308AD" w:rsidRDefault="00FF2E31" w:rsidP="00142719">
      <w:pPr>
        <w:pStyle w:val="List2indent"/>
      </w:pPr>
      <w:r w:rsidRPr="00D308AD">
        <w:t xml:space="preserve">Telephone:  </w:t>
      </w:r>
      <w:r w:rsidR="00897A54">
        <w:t>973-877</w:t>
      </w:r>
      <w:r w:rsidR="002A41BB" w:rsidRPr="00D308AD">
        <w:t>-15</w:t>
      </w:r>
      <w:r w:rsidR="00897A54">
        <w:t>00</w:t>
      </w:r>
    </w:p>
    <w:p w14:paraId="3DE04763" w14:textId="77777777" w:rsidR="00FF2E31" w:rsidRPr="00D308AD" w:rsidRDefault="00FF2E31">
      <w:pPr>
        <w:pStyle w:val="HiddenTextSpec"/>
        <w:rPr>
          <w:vanish w:val="0"/>
        </w:rPr>
      </w:pPr>
      <w:r w:rsidRPr="00D308AD">
        <w:rPr>
          <w:vanish w:val="0"/>
        </w:rPr>
        <w:t>*****OR*****</w:t>
      </w:r>
    </w:p>
    <w:p w14:paraId="601F6C6A" w14:textId="4C1187BD" w:rsidR="00FF2E31" w:rsidRPr="00D308AD" w:rsidRDefault="00897A54" w:rsidP="00142719">
      <w:pPr>
        <w:pStyle w:val="List2indent"/>
      </w:pPr>
      <w:r>
        <w:t>Local Aid District 3 Office</w:t>
      </w:r>
    </w:p>
    <w:p w14:paraId="308F1B57" w14:textId="7DAD8BC4" w:rsidR="00FF2E31" w:rsidRPr="00D308AD" w:rsidRDefault="00D469E2" w:rsidP="00142719">
      <w:pPr>
        <w:pStyle w:val="List2indent"/>
      </w:pPr>
      <w:r>
        <w:t xml:space="preserve">Arun </w:t>
      </w:r>
      <w:r w:rsidR="008B1B84">
        <w:t>Kumar</w:t>
      </w:r>
      <w:r w:rsidR="008B1B84" w:rsidRPr="00D308AD">
        <w:t>,</w:t>
      </w:r>
      <w:r w:rsidR="00507F21" w:rsidRPr="00D308AD">
        <w:t xml:space="preserve"> </w:t>
      </w:r>
      <w:r w:rsidRPr="00D469E2">
        <w:t>Project Management Specialist 3</w:t>
      </w:r>
    </w:p>
    <w:p w14:paraId="00049327" w14:textId="77777777" w:rsidR="00897A54" w:rsidRPr="00D308AD" w:rsidRDefault="00897A54" w:rsidP="00897A54">
      <w:pPr>
        <w:pStyle w:val="List2indent"/>
      </w:pPr>
      <w:r w:rsidRPr="00D308AD">
        <w:lastRenderedPageBreak/>
        <w:t>1035 Parkway Avenue</w:t>
      </w:r>
    </w:p>
    <w:p w14:paraId="3C6D4FBF" w14:textId="11492CE5" w:rsidR="00D469E2" w:rsidRDefault="00D469E2" w:rsidP="00897A54">
      <w:pPr>
        <w:pStyle w:val="List2indent"/>
      </w:pPr>
      <w:r>
        <w:t>PO Box 600</w:t>
      </w:r>
    </w:p>
    <w:p w14:paraId="4A8DE635" w14:textId="781D2EE9" w:rsidR="00897A54" w:rsidRPr="00D308AD" w:rsidRDefault="00897A54" w:rsidP="00897A54">
      <w:pPr>
        <w:pStyle w:val="List2indent"/>
      </w:pPr>
      <w:r w:rsidRPr="00D308AD">
        <w:t xml:space="preserve">Trenton, NJ </w:t>
      </w:r>
      <w:r>
        <w:t xml:space="preserve"> </w:t>
      </w:r>
      <w:r w:rsidRPr="00D308AD">
        <w:t>08625</w:t>
      </w:r>
    </w:p>
    <w:p w14:paraId="40C54B15" w14:textId="549F2B6E" w:rsidR="00897A54" w:rsidRPr="00D308AD" w:rsidRDefault="00897A54" w:rsidP="00897A54">
      <w:pPr>
        <w:pStyle w:val="List2indent"/>
      </w:pPr>
      <w:r w:rsidRPr="00D308AD">
        <w:t xml:space="preserve">Telephone: </w:t>
      </w:r>
      <w:r w:rsidR="008308CC" w:rsidRPr="008308CC">
        <w:t>609</w:t>
      </w:r>
      <w:r w:rsidR="008308CC">
        <w:t>-</w:t>
      </w:r>
      <w:r w:rsidR="008308CC" w:rsidRPr="008308CC">
        <w:t>963</w:t>
      </w:r>
      <w:r w:rsidR="008308CC">
        <w:t>-</w:t>
      </w:r>
      <w:r w:rsidR="008308CC" w:rsidRPr="008308CC">
        <w:t>2020</w:t>
      </w:r>
    </w:p>
    <w:p w14:paraId="5C8EEC07" w14:textId="5325B02C" w:rsidR="00FF2E31" w:rsidRPr="00D308AD" w:rsidRDefault="00FF2E31" w:rsidP="00142719">
      <w:pPr>
        <w:pStyle w:val="List2indent"/>
      </w:pPr>
    </w:p>
    <w:p w14:paraId="7201BFAD" w14:textId="77777777" w:rsidR="00F920F9" w:rsidRPr="00D308AD" w:rsidRDefault="00F920F9" w:rsidP="00F920F9">
      <w:pPr>
        <w:pStyle w:val="HiddenTextSpec"/>
        <w:rPr>
          <w:vanish w:val="0"/>
        </w:rPr>
      </w:pPr>
      <w:bookmarkStart w:id="27" w:name="_Toc159593368"/>
      <w:bookmarkStart w:id="28" w:name="_Toc171910937"/>
      <w:bookmarkStart w:id="29" w:name="_Toc175377461"/>
      <w:bookmarkStart w:id="30" w:name="_Toc175470358"/>
      <w:bookmarkStart w:id="31" w:name="_Toc176675914"/>
      <w:bookmarkStart w:id="32" w:name="_Toc396613499"/>
      <w:bookmarkStart w:id="33" w:name="_Toc435506674"/>
      <w:r w:rsidRPr="00D308AD">
        <w:rPr>
          <w:vanish w:val="0"/>
        </w:rPr>
        <w:t>*****OR*****</w:t>
      </w:r>
    </w:p>
    <w:p w14:paraId="6F5EACB4" w14:textId="77777777" w:rsidR="00D469E2" w:rsidRDefault="00D469E2" w:rsidP="007E6A4D">
      <w:pPr>
        <w:pStyle w:val="List2indent"/>
        <w:ind w:left="0" w:firstLine="0"/>
      </w:pPr>
    </w:p>
    <w:p w14:paraId="0467DC9B" w14:textId="4301E6D5" w:rsidR="00D469E2" w:rsidRDefault="00D469E2" w:rsidP="00D469E2">
      <w:pPr>
        <w:pStyle w:val="List2indent"/>
      </w:pPr>
      <w:r>
        <w:t>Local Aid District 4 Office</w:t>
      </w:r>
    </w:p>
    <w:p w14:paraId="3B0155FE" w14:textId="7F4ED7E7" w:rsidR="00D469E2" w:rsidRPr="00D308AD" w:rsidRDefault="00D469E2" w:rsidP="00D469E2">
      <w:pPr>
        <w:pStyle w:val="List2indent"/>
      </w:pPr>
      <w:r>
        <w:t>Thomas Berryman, Senior Executive Service</w:t>
      </w:r>
    </w:p>
    <w:p w14:paraId="4F6956AA" w14:textId="2BE736EC" w:rsidR="00F920F9" w:rsidRDefault="00D469E2" w:rsidP="00F920F9">
      <w:pPr>
        <w:pStyle w:val="List2indent"/>
      </w:pPr>
      <w:r>
        <w:t>One Executive Campus Route 70 West, 3</w:t>
      </w:r>
      <w:r w:rsidRPr="007E6A4D">
        <w:rPr>
          <w:vertAlign w:val="superscript"/>
        </w:rPr>
        <w:t>rd</w:t>
      </w:r>
      <w:r>
        <w:t xml:space="preserve"> Floor</w:t>
      </w:r>
    </w:p>
    <w:p w14:paraId="172EA9E0" w14:textId="16CB5603" w:rsidR="00F920F9" w:rsidRPr="00D308AD" w:rsidRDefault="00D469E2" w:rsidP="00F920F9">
      <w:pPr>
        <w:pStyle w:val="List2indent"/>
      </w:pPr>
      <w:r>
        <w:t>Cherry Hill</w:t>
      </w:r>
      <w:r w:rsidR="00F920F9" w:rsidRPr="00D308AD">
        <w:t xml:space="preserve">, NJ </w:t>
      </w:r>
      <w:r>
        <w:t>08002</w:t>
      </w:r>
    </w:p>
    <w:p w14:paraId="7437C259" w14:textId="6B989954" w:rsidR="00F920F9" w:rsidRPr="00D308AD" w:rsidRDefault="00F920F9" w:rsidP="00F920F9">
      <w:pPr>
        <w:pStyle w:val="List2indent"/>
      </w:pPr>
      <w:r w:rsidRPr="00D308AD">
        <w:t xml:space="preserve">Telephone: </w:t>
      </w:r>
      <w:r w:rsidR="008308CC" w:rsidRPr="008308CC">
        <w:t>856</w:t>
      </w:r>
      <w:r w:rsidR="008308CC">
        <w:t>-</w:t>
      </w:r>
      <w:r w:rsidR="008308CC" w:rsidRPr="008308CC">
        <w:t>414</w:t>
      </w:r>
      <w:r w:rsidR="008308CC">
        <w:t>-</w:t>
      </w:r>
      <w:r w:rsidR="008308CC" w:rsidRPr="008308CC">
        <w:t>8414</w:t>
      </w:r>
    </w:p>
    <w:p w14:paraId="1A27D795" w14:textId="77777777" w:rsidR="00D34C33" w:rsidRPr="00D308AD" w:rsidRDefault="00D34C33" w:rsidP="00D34C33">
      <w:pPr>
        <w:pStyle w:val="HiddenTextSpec"/>
        <w:rPr>
          <w:vanish w:val="0"/>
        </w:rPr>
      </w:pPr>
      <w:r w:rsidRPr="00D308AD">
        <w:rPr>
          <w:vanish w:val="0"/>
        </w:rPr>
        <w:t>1**************************************************************************************************************************1</w:t>
      </w:r>
    </w:p>
    <w:p w14:paraId="05861D5D" w14:textId="77777777" w:rsidR="00C637B9" w:rsidRPr="00D308AD" w:rsidRDefault="00C637B9" w:rsidP="00C637B9">
      <w:pPr>
        <w:pStyle w:val="000Section"/>
      </w:pPr>
      <w:r w:rsidRPr="00D308AD">
        <w:t>Section 102 – Bidding Requirements and C</w:t>
      </w:r>
      <w:bookmarkEnd w:id="27"/>
      <w:bookmarkEnd w:id="28"/>
      <w:bookmarkEnd w:id="29"/>
      <w:r w:rsidRPr="00D308AD">
        <w:t>onditions</w:t>
      </w:r>
      <w:bookmarkEnd w:id="30"/>
      <w:bookmarkEnd w:id="31"/>
    </w:p>
    <w:p w14:paraId="05212F0A" w14:textId="77777777" w:rsidR="004534C6" w:rsidRPr="00D308AD" w:rsidRDefault="004534C6" w:rsidP="00AE0DF9">
      <w:pPr>
        <w:pStyle w:val="00000Subsection"/>
      </w:pPr>
      <w:bookmarkStart w:id="34" w:name="_Toc159593372"/>
      <w:bookmarkStart w:id="35" w:name="_Toc171910941"/>
      <w:bookmarkStart w:id="36" w:name="_Toc175377465"/>
      <w:bookmarkStart w:id="37" w:name="_Toc175470362"/>
      <w:bookmarkStart w:id="38" w:name="_Toc176675918"/>
      <w:r w:rsidRPr="00D308AD">
        <w:t>102.04  Examination of Contract and Project</w:t>
      </w:r>
      <w:bookmarkEnd w:id="34"/>
      <w:r w:rsidRPr="00D308AD">
        <w:t xml:space="preserve"> Limits</w:t>
      </w:r>
      <w:bookmarkEnd w:id="35"/>
      <w:bookmarkEnd w:id="36"/>
      <w:bookmarkEnd w:id="37"/>
      <w:bookmarkEnd w:id="38"/>
    </w:p>
    <w:p w14:paraId="6516333A" w14:textId="77777777" w:rsidR="00FC0A9A" w:rsidRPr="00D308AD" w:rsidRDefault="00FC0A9A" w:rsidP="00AE0DF9">
      <w:pPr>
        <w:pStyle w:val="HiddenTextSpec"/>
        <w:rPr>
          <w:vanish w:val="0"/>
        </w:rPr>
      </w:pPr>
      <w:r w:rsidRPr="00D308AD">
        <w:rPr>
          <w:vanish w:val="0"/>
        </w:rPr>
        <w:t>1**************************************************************************************************************************1</w:t>
      </w:r>
    </w:p>
    <w:p w14:paraId="1FB81270" w14:textId="77777777" w:rsidR="00F40155" w:rsidRPr="00D308AD" w:rsidRDefault="00F40155" w:rsidP="00F40155">
      <w:pPr>
        <w:pStyle w:val="HiddenTextSpec"/>
        <w:tabs>
          <w:tab w:val="left" w:pos="1440"/>
          <w:tab w:val="left" w:pos="2700"/>
        </w:tabs>
        <w:rPr>
          <w:vanish w:val="0"/>
        </w:rPr>
      </w:pPr>
      <w:r w:rsidRPr="00D308AD">
        <w:rPr>
          <w:vanish w:val="0"/>
        </w:rPr>
        <w:t>2**************************************************************************************2</w:t>
      </w:r>
    </w:p>
    <w:p w14:paraId="73A80869" w14:textId="77777777" w:rsidR="00F40155" w:rsidRPr="00D308AD" w:rsidRDefault="00F40155" w:rsidP="00F40155">
      <w:pPr>
        <w:pStyle w:val="HiddenTextSpec"/>
        <w:rPr>
          <w:vanish w:val="0"/>
        </w:rPr>
      </w:pPr>
      <w:r w:rsidRPr="00D308AD">
        <w:rPr>
          <w:vanish w:val="0"/>
        </w:rPr>
        <w:t>complete and include THE FOLLOWING</w:t>
      </w:r>
    </w:p>
    <w:p w14:paraId="1057870E" w14:textId="77777777" w:rsidR="00F40155" w:rsidRPr="00D308AD" w:rsidRDefault="00F40155" w:rsidP="00F40155">
      <w:pPr>
        <w:pStyle w:val="List0indent"/>
      </w:pPr>
      <w:r w:rsidRPr="00D308AD">
        <w:t>Project Manager:</w:t>
      </w:r>
    </w:p>
    <w:p w14:paraId="08E4CE93" w14:textId="230A42A5" w:rsidR="00F40155" w:rsidRPr="00D308AD" w:rsidRDefault="005C766B" w:rsidP="00F40155">
      <w:pPr>
        <w:pStyle w:val="List0indent"/>
      </w:pPr>
      <w:r w:rsidRPr="00D308AD">
        <w:t>E</w:t>
      </w:r>
      <w:r w:rsidR="00F40155" w:rsidRPr="00D308AD">
        <w:t>mail Address:</w:t>
      </w:r>
    </w:p>
    <w:p w14:paraId="4CD59081" w14:textId="77777777" w:rsidR="00F40155" w:rsidRPr="00D308AD" w:rsidRDefault="00F40155" w:rsidP="00F40155">
      <w:pPr>
        <w:pStyle w:val="List0indent"/>
      </w:pPr>
      <w:r w:rsidRPr="00D308AD">
        <w:t>Mailing Address:</w:t>
      </w:r>
    </w:p>
    <w:p w14:paraId="38157A0F" w14:textId="77777777" w:rsidR="00F40155" w:rsidRPr="00D308AD" w:rsidRDefault="00F40155" w:rsidP="00F40155">
      <w:pPr>
        <w:pStyle w:val="HiddenTextSpec"/>
        <w:tabs>
          <w:tab w:val="left" w:pos="1440"/>
          <w:tab w:val="left" w:pos="2700"/>
        </w:tabs>
        <w:rPr>
          <w:vanish w:val="0"/>
        </w:rPr>
      </w:pPr>
      <w:r w:rsidRPr="00D308AD">
        <w:rPr>
          <w:vanish w:val="0"/>
        </w:rPr>
        <w:t>2**************************************************************************************2</w:t>
      </w:r>
    </w:p>
    <w:p w14:paraId="2AF85915" w14:textId="77777777" w:rsidR="00F40155" w:rsidRPr="00D308AD" w:rsidRDefault="00F40155" w:rsidP="00AE0DF9">
      <w:pPr>
        <w:pStyle w:val="HiddenTextSpec"/>
        <w:tabs>
          <w:tab w:val="left" w:pos="1440"/>
          <w:tab w:val="left" w:pos="2700"/>
        </w:tabs>
        <w:rPr>
          <w:vanish w:val="0"/>
        </w:rPr>
      </w:pPr>
    </w:p>
    <w:p w14:paraId="147E46FC" w14:textId="77777777" w:rsidR="00FC0A9A" w:rsidRPr="00D308AD" w:rsidRDefault="00FC0A9A" w:rsidP="00AE0DF9">
      <w:pPr>
        <w:pStyle w:val="HiddenTextSpec"/>
        <w:tabs>
          <w:tab w:val="left" w:pos="1440"/>
          <w:tab w:val="left" w:pos="2700"/>
        </w:tabs>
        <w:rPr>
          <w:vanish w:val="0"/>
        </w:rPr>
      </w:pPr>
      <w:r w:rsidRPr="00D308AD">
        <w:rPr>
          <w:vanish w:val="0"/>
        </w:rPr>
        <w:t>2**************************************************************************************2</w:t>
      </w:r>
    </w:p>
    <w:p w14:paraId="4B75E88B" w14:textId="77777777" w:rsidR="00FC0A9A" w:rsidRPr="00D308AD" w:rsidRDefault="00FC0A9A" w:rsidP="00AE0DF9">
      <w:pPr>
        <w:pStyle w:val="HiddenTextSpec"/>
        <w:rPr>
          <w:vanish w:val="0"/>
        </w:rPr>
      </w:pPr>
      <w:r w:rsidRPr="00D308AD">
        <w:rPr>
          <w:vanish w:val="0"/>
        </w:rPr>
        <w:t>Complete and include</w:t>
      </w:r>
      <w:r w:rsidR="00357CEA" w:rsidRPr="00D308AD">
        <w:rPr>
          <w:vanish w:val="0"/>
        </w:rPr>
        <w:t xml:space="preserve"> the</w:t>
      </w:r>
      <w:r w:rsidRPr="00D308AD">
        <w:rPr>
          <w:vanish w:val="0"/>
        </w:rPr>
        <w:t xml:space="preserve"> following information</w:t>
      </w:r>
      <w:r w:rsidR="009026CA" w:rsidRPr="00D308AD">
        <w:rPr>
          <w:vanish w:val="0"/>
        </w:rPr>
        <w:t xml:space="preserve"> if lead paint</w:t>
      </w:r>
    </w:p>
    <w:p w14:paraId="056702C7" w14:textId="77777777" w:rsidR="00FC0A9A" w:rsidRPr="00D308AD" w:rsidRDefault="00FC0A9A" w:rsidP="00DB6B5B">
      <w:pPr>
        <w:pStyle w:val="Paragraph"/>
      </w:pPr>
      <w:r w:rsidRPr="00D308AD">
        <w:t>The following is a list of structures and the location(s) of lead paint:</w:t>
      </w:r>
    </w:p>
    <w:p w14:paraId="5BE23D72" w14:textId="77777777" w:rsidR="00E01A2F" w:rsidRPr="00D308AD" w:rsidRDefault="00E01A2F" w:rsidP="00DB6B5B">
      <w:pPr>
        <w:pStyle w:val="Blanklinehalf"/>
      </w:pPr>
    </w:p>
    <w:tbl>
      <w:tblPr>
        <w:tblW w:w="9738" w:type="dxa"/>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678"/>
      </w:tblGrid>
      <w:tr w:rsidR="00FC0A9A" w:rsidRPr="00D308AD" w14:paraId="488BAC29" w14:textId="77777777" w:rsidTr="005F1011">
        <w:trPr>
          <w:trHeight w:val="288"/>
        </w:trPr>
        <w:tc>
          <w:tcPr>
            <w:tcW w:w="3060" w:type="dxa"/>
            <w:tcBorders>
              <w:top w:val="double" w:sz="4" w:space="0" w:color="auto"/>
            </w:tcBorders>
            <w:vAlign w:val="center"/>
          </w:tcPr>
          <w:p w14:paraId="115C1E40" w14:textId="77777777" w:rsidR="00FC0A9A" w:rsidRPr="00D308AD" w:rsidRDefault="00FC0A9A" w:rsidP="006D5758">
            <w:pPr>
              <w:pStyle w:val="TableheaderCentered"/>
              <w:keepLines/>
            </w:pPr>
            <w:r w:rsidRPr="00D308AD">
              <w:t>Structure #/Location</w:t>
            </w:r>
          </w:p>
        </w:tc>
        <w:tc>
          <w:tcPr>
            <w:tcW w:w="6678" w:type="dxa"/>
            <w:tcBorders>
              <w:top w:val="double" w:sz="4" w:space="0" w:color="auto"/>
            </w:tcBorders>
            <w:vAlign w:val="center"/>
          </w:tcPr>
          <w:p w14:paraId="16013CF1" w14:textId="77777777" w:rsidR="00FC0A9A" w:rsidRPr="00D308AD" w:rsidRDefault="00FC0A9A" w:rsidP="006D5758">
            <w:pPr>
              <w:pStyle w:val="TableheaderCentered"/>
              <w:keepLines/>
            </w:pPr>
            <w:r w:rsidRPr="00D308AD">
              <w:t>Lead Paint Location(s)</w:t>
            </w:r>
          </w:p>
        </w:tc>
      </w:tr>
      <w:tr w:rsidR="00FC0A9A" w:rsidRPr="00D308AD" w14:paraId="2E910DB2" w14:textId="77777777" w:rsidTr="005F1011">
        <w:trPr>
          <w:trHeight w:val="288"/>
        </w:trPr>
        <w:tc>
          <w:tcPr>
            <w:tcW w:w="3060" w:type="dxa"/>
            <w:tcBorders>
              <w:bottom w:val="double" w:sz="4" w:space="0" w:color="auto"/>
            </w:tcBorders>
            <w:vAlign w:val="center"/>
          </w:tcPr>
          <w:p w14:paraId="31588D18" w14:textId="77777777" w:rsidR="00FC0A9A" w:rsidRPr="00D308AD" w:rsidRDefault="00FC0A9A" w:rsidP="006D5758">
            <w:pPr>
              <w:pStyle w:val="Tabletext"/>
              <w:keepNext/>
              <w:keepLines/>
              <w:jc w:val="center"/>
            </w:pPr>
          </w:p>
        </w:tc>
        <w:tc>
          <w:tcPr>
            <w:tcW w:w="6678" w:type="dxa"/>
            <w:tcBorders>
              <w:bottom w:val="double" w:sz="4" w:space="0" w:color="auto"/>
            </w:tcBorders>
            <w:vAlign w:val="center"/>
          </w:tcPr>
          <w:p w14:paraId="2D299049" w14:textId="77777777" w:rsidR="00FC0A9A" w:rsidRPr="00D308AD" w:rsidRDefault="00FC0A9A" w:rsidP="006D5758">
            <w:pPr>
              <w:pStyle w:val="Tabletext"/>
              <w:keepNext/>
              <w:keepLines/>
              <w:jc w:val="center"/>
            </w:pPr>
          </w:p>
        </w:tc>
      </w:tr>
    </w:tbl>
    <w:p w14:paraId="0DC742F4" w14:textId="77777777" w:rsidR="00FC0A9A" w:rsidRPr="00D308AD" w:rsidRDefault="00FC0A9A" w:rsidP="00FC0A9A">
      <w:pPr>
        <w:pStyle w:val="HiddenTextSpec"/>
        <w:tabs>
          <w:tab w:val="left" w:pos="1440"/>
          <w:tab w:val="left" w:pos="2700"/>
        </w:tabs>
        <w:rPr>
          <w:vanish w:val="0"/>
        </w:rPr>
      </w:pPr>
      <w:r w:rsidRPr="00D308AD">
        <w:rPr>
          <w:vanish w:val="0"/>
        </w:rPr>
        <w:t>2**************************************************************************************2</w:t>
      </w:r>
    </w:p>
    <w:p w14:paraId="780DAD20" w14:textId="3B38F359" w:rsidR="000D358D" w:rsidRPr="00D308AD" w:rsidRDefault="004534C6" w:rsidP="00545C8F">
      <w:pPr>
        <w:pStyle w:val="11paragraph"/>
        <w:rPr>
          <w:b/>
        </w:rPr>
      </w:pPr>
      <w:r w:rsidRPr="00D308AD">
        <w:rPr>
          <w:b/>
          <w:bCs/>
        </w:rPr>
        <w:t>1.</w:t>
      </w:r>
      <w:r w:rsidRPr="00D308AD">
        <w:rPr>
          <w:b/>
          <w:bCs/>
        </w:rPr>
        <w:tab/>
        <w:t>Evaluation of Subsurface and Surface Conditions.</w:t>
      </w:r>
    </w:p>
    <w:p w14:paraId="3FB7AA73" w14:textId="77777777" w:rsidR="00D50C08" w:rsidRPr="00D308AD" w:rsidRDefault="00D50C08" w:rsidP="00414EE3">
      <w:pPr>
        <w:pStyle w:val="HiddenTextSpec"/>
        <w:widowControl w:val="0"/>
        <w:tabs>
          <w:tab w:val="left" w:pos="1440"/>
          <w:tab w:val="left" w:pos="2700"/>
        </w:tabs>
        <w:rPr>
          <w:vanish w:val="0"/>
        </w:rPr>
      </w:pPr>
      <w:r w:rsidRPr="00D308AD">
        <w:rPr>
          <w:vanish w:val="0"/>
        </w:rPr>
        <w:t>2**************************************************************************************2</w:t>
      </w:r>
    </w:p>
    <w:p w14:paraId="0412C124" w14:textId="77777777" w:rsidR="004F034E" w:rsidRPr="00D308AD" w:rsidRDefault="004F034E" w:rsidP="00414EE3">
      <w:pPr>
        <w:widowControl w:val="0"/>
        <w:tabs>
          <w:tab w:val="left" w:pos="2880"/>
        </w:tabs>
        <w:jc w:val="center"/>
        <w:rPr>
          <w:rFonts w:ascii="Arial" w:hAnsi="Arial"/>
          <w:caps/>
          <w:color w:val="FF0000"/>
        </w:rPr>
      </w:pPr>
      <w:r w:rsidRPr="00D308AD">
        <w:rPr>
          <w:rFonts w:ascii="Arial" w:hAnsi="Arial"/>
          <w:caps/>
          <w:color w:val="FF0000"/>
        </w:rPr>
        <w:t>3************************************************3</w:t>
      </w:r>
    </w:p>
    <w:p w14:paraId="5E8840DE" w14:textId="77777777" w:rsidR="002D2696" w:rsidRPr="00D308AD" w:rsidRDefault="002D2696" w:rsidP="00414EE3">
      <w:pPr>
        <w:pStyle w:val="HiddenTextSpec"/>
        <w:widowControl w:val="0"/>
        <w:rPr>
          <w:vanish w:val="0"/>
        </w:rPr>
      </w:pPr>
      <w:r w:rsidRPr="00D308AD">
        <w:rPr>
          <w:vanish w:val="0"/>
        </w:rPr>
        <w:t>complete and include International Roughness Index (IRI) values of the existing roadway</w:t>
      </w:r>
    </w:p>
    <w:p w14:paraId="2C2D66BB" w14:textId="1134FD0E" w:rsidR="002D2696" w:rsidRDefault="002D2696" w:rsidP="00414EE3">
      <w:pPr>
        <w:pStyle w:val="HiddenTextSpec"/>
        <w:widowControl w:val="0"/>
        <w:rPr>
          <w:vanish w:val="0"/>
        </w:rPr>
      </w:pPr>
    </w:p>
    <w:p w14:paraId="38DCBD35" w14:textId="2C2D9DF4" w:rsidR="00495000" w:rsidRDefault="00495000" w:rsidP="00414EE3">
      <w:pPr>
        <w:pStyle w:val="HiddenTextSpec"/>
        <w:widowControl w:val="0"/>
        <w:rPr>
          <w:vanish w:val="0"/>
        </w:rPr>
      </w:pPr>
      <w:r>
        <w:rPr>
          <w:vanish w:val="0"/>
        </w:rPr>
        <w:t>To request existing IRI information on your project contact:</w:t>
      </w:r>
    </w:p>
    <w:p w14:paraId="0121FF51" w14:textId="77777777" w:rsidR="00495000" w:rsidRPr="00D308AD" w:rsidRDefault="00495000" w:rsidP="00414EE3">
      <w:pPr>
        <w:pStyle w:val="HiddenTextSpec"/>
        <w:widowControl w:val="0"/>
        <w:rPr>
          <w:vanish w:val="0"/>
        </w:rPr>
      </w:pPr>
    </w:p>
    <w:p w14:paraId="64CAE4DB" w14:textId="05D7E11B" w:rsidR="002D2696" w:rsidRPr="00D308AD" w:rsidRDefault="002D2696" w:rsidP="00414EE3">
      <w:pPr>
        <w:pStyle w:val="HiddenTextSpec"/>
        <w:widowControl w:val="0"/>
        <w:rPr>
          <w:b/>
          <w:vanish w:val="0"/>
        </w:rPr>
      </w:pPr>
      <w:r w:rsidRPr="00D308AD">
        <w:rPr>
          <w:b/>
          <w:vanish w:val="0"/>
        </w:rPr>
        <w:t xml:space="preserve">sme contact – </w:t>
      </w:r>
      <w:hyperlink r:id="rId15" w:history="1">
        <w:r w:rsidR="0026644A" w:rsidRPr="0026644A">
          <w:rPr>
            <w:rStyle w:val="Hyperlink"/>
            <w:b/>
            <w:vanish w:val="0"/>
          </w:rPr>
          <w:t>Simon Nwachukwu</w:t>
        </w:r>
      </w:hyperlink>
    </w:p>
    <w:p w14:paraId="56BA85FE" w14:textId="77777777" w:rsidR="002D2696" w:rsidRPr="00D308AD" w:rsidRDefault="002D2696" w:rsidP="00414EE3">
      <w:pPr>
        <w:pStyle w:val="HiddenTextSpec"/>
        <w:widowControl w:val="0"/>
        <w:rPr>
          <w:vanish w:val="0"/>
        </w:rPr>
      </w:pPr>
    </w:p>
    <w:p w14:paraId="4CB33258" w14:textId="4E292E7C" w:rsidR="002D2696" w:rsidRPr="00D308AD" w:rsidRDefault="002D2696" w:rsidP="00545C8F">
      <w:pPr>
        <w:pStyle w:val="Instruction"/>
      </w:pPr>
      <w:r w:rsidRPr="00D308AD">
        <w:t>THE FOLLOWING IS ADDED:</w:t>
      </w:r>
    </w:p>
    <w:p w14:paraId="1CE918FA" w14:textId="77777777" w:rsidR="00545C8F" w:rsidRPr="00D308AD" w:rsidRDefault="00545C8F" w:rsidP="00545C8F">
      <w:pPr>
        <w:pStyle w:val="Blanklinehalf"/>
      </w:pP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1244"/>
        <w:gridCol w:w="2825"/>
        <w:gridCol w:w="1411"/>
        <w:gridCol w:w="1413"/>
        <w:gridCol w:w="2827"/>
      </w:tblGrid>
      <w:tr w:rsidR="002D61F5" w:rsidRPr="00D308AD" w14:paraId="332A4FF8" w14:textId="77777777" w:rsidTr="002D61F5">
        <w:trPr>
          <w:trHeight w:val="288"/>
        </w:trPr>
        <w:tc>
          <w:tcPr>
            <w:tcW w:w="5000" w:type="pct"/>
            <w:gridSpan w:val="5"/>
            <w:tcBorders>
              <w:top w:val="double" w:sz="4" w:space="0" w:color="auto"/>
            </w:tcBorders>
            <w:vAlign w:val="center"/>
          </w:tcPr>
          <w:p w14:paraId="72AB5D61" w14:textId="3E0F8BD9" w:rsidR="002D61F5" w:rsidRPr="00D308AD" w:rsidRDefault="002D61F5" w:rsidP="002D61F5">
            <w:pPr>
              <w:pStyle w:val="Tabletitle"/>
            </w:pPr>
            <w:r w:rsidRPr="00D308AD">
              <w:t>International Roughness Index (IRI) Values of the Existing Roadway</w:t>
            </w:r>
          </w:p>
        </w:tc>
      </w:tr>
      <w:tr w:rsidR="002D61F5" w:rsidRPr="00D308AD" w14:paraId="0BC6BF8F" w14:textId="77777777" w:rsidTr="002D61F5">
        <w:trPr>
          <w:trHeight w:val="288"/>
        </w:trPr>
        <w:tc>
          <w:tcPr>
            <w:tcW w:w="640" w:type="pct"/>
            <w:vMerge w:val="restart"/>
            <w:tcBorders>
              <w:top w:val="single" w:sz="4" w:space="0" w:color="auto"/>
              <w:right w:val="single" w:sz="4" w:space="0" w:color="auto"/>
            </w:tcBorders>
            <w:vAlign w:val="center"/>
          </w:tcPr>
          <w:p w14:paraId="41B31D4E" w14:textId="0B4948D2" w:rsidR="002D61F5" w:rsidRPr="00D308AD" w:rsidRDefault="002D61F5" w:rsidP="002D61F5">
            <w:pPr>
              <w:pStyle w:val="TableheaderCentered"/>
            </w:pPr>
            <w:r w:rsidRPr="00D308AD">
              <w:t>Route</w:t>
            </w:r>
          </w:p>
        </w:tc>
        <w:tc>
          <w:tcPr>
            <w:tcW w:w="1453" w:type="pct"/>
            <w:vMerge w:val="restart"/>
            <w:tcBorders>
              <w:top w:val="single" w:sz="4" w:space="0" w:color="auto"/>
              <w:left w:val="single" w:sz="4" w:space="0" w:color="auto"/>
              <w:right w:val="single" w:sz="4" w:space="0" w:color="auto"/>
            </w:tcBorders>
            <w:vAlign w:val="center"/>
          </w:tcPr>
          <w:p w14:paraId="15409259" w14:textId="06DD4F2A" w:rsidR="002D61F5" w:rsidRPr="00D308AD" w:rsidRDefault="002D61F5" w:rsidP="002D61F5">
            <w:pPr>
              <w:pStyle w:val="TableheaderCentered"/>
            </w:pPr>
            <w:r w:rsidRPr="00D308AD">
              <w:t>Direction</w:t>
            </w:r>
          </w:p>
        </w:tc>
        <w:tc>
          <w:tcPr>
            <w:tcW w:w="1453" w:type="pct"/>
            <w:gridSpan w:val="2"/>
            <w:tcBorders>
              <w:top w:val="single" w:sz="4" w:space="0" w:color="auto"/>
              <w:left w:val="single" w:sz="4" w:space="0" w:color="auto"/>
              <w:right w:val="single" w:sz="4" w:space="0" w:color="auto"/>
            </w:tcBorders>
            <w:vAlign w:val="center"/>
          </w:tcPr>
          <w:p w14:paraId="68CC9BAB" w14:textId="4C88E3F5" w:rsidR="002D61F5" w:rsidRPr="00D308AD" w:rsidRDefault="002D61F5" w:rsidP="002D61F5">
            <w:pPr>
              <w:pStyle w:val="TableheaderCentered"/>
            </w:pPr>
            <w:r w:rsidRPr="00D308AD">
              <w:t>Mile Post</w:t>
            </w:r>
          </w:p>
        </w:tc>
        <w:tc>
          <w:tcPr>
            <w:tcW w:w="1454" w:type="pct"/>
            <w:vMerge w:val="restart"/>
            <w:tcBorders>
              <w:top w:val="single" w:sz="4" w:space="0" w:color="auto"/>
              <w:left w:val="single" w:sz="4" w:space="0" w:color="auto"/>
            </w:tcBorders>
            <w:vAlign w:val="center"/>
          </w:tcPr>
          <w:p w14:paraId="0F780E3C" w14:textId="5197AF2C" w:rsidR="002D61F5" w:rsidRPr="00D308AD" w:rsidRDefault="002D61F5" w:rsidP="002D61F5">
            <w:pPr>
              <w:pStyle w:val="TableheaderCentered"/>
            </w:pPr>
            <w:r w:rsidRPr="00D308AD">
              <w:t>Existing IRI Value</w:t>
            </w:r>
          </w:p>
        </w:tc>
      </w:tr>
      <w:tr w:rsidR="002D61F5" w:rsidRPr="00D308AD" w14:paraId="675E0EC1" w14:textId="77777777" w:rsidTr="002D61F5">
        <w:trPr>
          <w:trHeight w:val="288"/>
        </w:trPr>
        <w:tc>
          <w:tcPr>
            <w:tcW w:w="640" w:type="pct"/>
            <w:vMerge/>
            <w:tcBorders>
              <w:right w:val="single" w:sz="4" w:space="0" w:color="auto"/>
            </w:tcBorders>
            <w:vAlign w:val="center"/>
          </w:tcPr>
          <w:p w14:paraId="527259BF" w14:textId="77777777" w:rsidR="002D61F5" w:rsidRPr="00D308AD" w:rsidRDefault="002D61F5" w:rsidP="004D5E46">
            <w:pPr>
              <w:pStyle w:val="TableheaderCentered"/>
              <w:keepLines/>
            </w:pPr>
          </w:p>
        </w:tc>
        <w:tc>
          <w:tcPr>
            <w:tcW w:w="1453" w:type="pct"/>
            <w:vMerge/>
            <w:tcBorders>
              <w:left w:val="single" w:sz="4" w:space="0" w:color="auto"/>
              <w:right w:val="single" w:sz="4" w:space="0" w:color="auto"/>
            </w:tcBorders>
            <w:vAlign w:val="center"/>
          </w:tcPr>
          <w:p w14:paraId="07E9D81F" w14:textId="77777777" w:rsidR="002D61F5" w:rsidRPr="00D308AD" w:rsidRDefault="002D61F5" w:rsidP="002D61F5">
            <w:pPr>
              <w:pStyle w:val="TableheaderCentered"/>
              <w:keepLines/>
            </w:pPr>
          </w:p>
        </w:tc>
        <w:tc>
          <w:tcPr>
            <w:tcW w:w="726" w:type="pct"/>
            <w:tcBorders>
              <w:top w:val="single" w:sz="4" w:space="0" w:color="auto"/>
              <w:left w:val="single" w:sz="4" w:space="0" w:color="auto"/>
              <w:right w:val="single" w:sz="4" w:space="0" w:color="auto"/>
            </w:tcBorders>
            <w:vAlign w:val="center"/>
          </w:tcPr>
          <w:p w14:paraId="3114C7AC" w14:textId="658E6913" w:rsidR="002D61F5" w:rsidRPr="00D308AD" w:rsidRDefault="002D61F5" w:rsidP="002D61F5">
            <w:pPr>
              <w:pStyle w:val="TableheaderCentered"/>
            </w:pPr>
            <w:r w:rsidRPr="00D308AD">
              <w:t>From</w:t>
            </w:r>
          </w:p>
        </w:tc>
        <w:tc>
          <w:tcPr>
            <w:tcW w:w="727" w:type="pct"/>
            <w:tcBorders>
              <w:left w:val="single" w:sz="4" w:space="0" w:color="auto"/>
              <w:right w:val="single" w:sz="4" w:space="0" w:color="auto"/>
            </w:tcBorders>
            <w:vAlign w:val="center"/>
          </w:tcPr>
          <w:p w14:paraId="053CE3FC" w14:textId="02204EAD" w:rsidR="002D61F5" w:rsidRPr="00D308AD" w:rsidRDefault="002D61F5" w:rsidP="002D61F5">
            <w:pPr>
              <w:pStyle w:val="TableheaderCentered"/>
            </w:pPr>
            <w:r w:rsidRPr="00D308AD">
              <w:t>To</w:t>
            </w:r>
          </w:p>
        </w:tc>
        <w:tc>
          <w:tcPr>
            <w:tcW w:w="1454" w:type="pct"/>
            <w:vMerge/>
            <w:tcBorders>
              <w:left w:val="single" w:sz="4" w:space="0" w:color="auto"/>
            </w:tcBorders>
            <w:vAlign w:val="center"/>
          </w:tcPr>
          <w:p w14:paraId="0C02ED80" w14:textId="77777777" w:rsidR="002D61F5" w:rsidRPr="00D308AD" w:rsidRDefault="002D61F5" w:rsidP="002D61F5">
            <w:pPr>
              <w:pStyle w:val="TableheaderCentered"/>
              <w:keepLines/>
            </w:pPr>
          </w:p>
        </w:tc>
      </w:tr>
      <w:tr w:rsidR="002D61F5" w:rsidRPr="00D308AD" w14:paraId="15429D0D" w14:textId="77777777" w:rsidTr="002D61F5">
        <w:trPr>
          <w:trHeight w:val="288"/>
        </w:trPr>
        <w:tc>
          <w:tcPr>
            <w:tcW w:w="640" w:type="pct"/>
            <w:tcBorders>
              <w:bottom w:val="double" w:sz="4" w:space="0" w:color="auto"/>
            </w:tcBorders>
            <w:vAlign w:val="center"/>
          </w:tcPr>
          <w:p w14:paraId="794AAF23" w14:textId="77777777" w:rsidR="002D61F5" w:rsidRPr="00D308AD" w:rsidRDefault="002D61F5" w:rsidP="002D61F5">
            <w:pPr>
              <w:pStyle w:val="Tabletext"/>
              <w:jc w:val="center"/>
            </w:pPr>
          </w:p>
        </w:tc>
        <w:tc>
          <w:tcPr>
            <w:tcW w:w="1453" w:type="pct"/>
            <w:tcBorders>
              <w:bottom w:val="double" w:sz="4" w:space="0" w:color="auto"/>
            </w:tcBorders>
            <w:vAlign w:val="center"/>
          </w:tcPr>
          <w:p w14:paraId="1C7EE656" w14:textId="77777777" w:rsidR="002D61F5" w:rsidRPr="00D308AD" w:rsidRDefault="002D61F5" w:rsidP="002D61F5">
            <w:pPr>
              <w:pStyle w:val="Tabletext"/>
              <w:jc w:val="center"/>
            </w:pPr>
          </w:p>
        </w:tc>
        <w:tc>
          <w:tcPr>
            <w:tcW w:w="1453" w:type="pct"/>
            <w:gridSpan w:val="2"/>
            <w:tcBorders>
              <w:bottom w:val="double" w:sz="4" w:space="0" w:color="auto"/>
            </w:tcBorders>
            <w:vAlign w:val="center"/>
          </w:tcPr>
          <w:p w14:paraId="2E2FE942" w14:textId="693B2171" w:rsidR="002D61F5" w:rsidRPr="00D308AD" w:rsidRDefault="002D61F5" w:rsidP="002D61F5">
            <w:pPr>
              <w:pStyle w:val="Tabletext"/>
              <w:jc w:val="center"/>
            </w:pPr>
          </w:p>
        </w:tc>
        <w:tc>
          <w:tcPr>
            <w:tcW w:w="1454" w:type="pct"/>
            <w:tcBorders>
              <w:bottom w:val="double" w:sz="4" w:space="0" w:color="auto"/>
            </w:tcBorders>
            <w:vAlign w:val="center"/>
          </w:tcPr>
          <w:p w14:paraId="412DCDF2" w14:textId="0C7CE37D" w:rsidR="002D61F5" w:rsidRPr="00D308AD" w:rsidRDefault="002D61F5" w:rsidP="002D61F5">
            <w:pPr>
              <w:pStyle w:val="Tabletext"/>
              <w:jc w:val="center"/>
            </w:pPr>
          </w:p>
        </w:tc>
      </w:tr>
    </w:tbl>
    <w:p w14:paraId="181170C2" w14:textId="58B670EA" w:rsidR="002D2696" w:rsidRPr="00D308AD" w:rsidRDefault="002D2696" w:rsidP="00414EE3">
      <w:pPr>
        <w:pStyle w:val="Paragraph"/>
        <w:widowControl w:val="0"/>
      </w:pPr>
      <w:r w:rsidRPr="00D308AD">
        <w:lastRenderedPageBreak/>
        <w:t>This information is the latest available IRI data of the right most through lane from the Pavement Management Unit.</w:t>
      </w:r>
      <w:r w:rsidR="001D66A9" w:rsidRPr="00D308AD">
        <w:t xml:space="preserve"> </w:t>
      </w:r>
      <w:r w:rsidRPr="00D308AD">
        <w:t xml:space="preserve"> The pavement information shown herein was obtained by the Department and is made available to the authorized users only </w:t>
      </w:r>
      <w:r w:rsidR="009C5C23" w:rsidRPr="00D308AD">
        <w:t xml:space="preserve">so </w:t>
      </w:r>
      <w:r w:rsidRPr="00D308AD">
        <w:t xml:space="preserve">that they may have access to the same information available to the Department. </w:t>
      </w:r>
      <w:r w:rsidR="001D66A9" w:rsidRPr="00D308AD">
        <w:t xml:space="preserve"> </w:t>
      </w:r>
      <w:r w:rsidRPr="00D308AD">
        <w:t>It is presented in good faith, but is not intended as a substitute for investigations, interpretation</w:t>
      </w:r>
      <w:r w:rsidR="00357CEA" w:rsidRPr="00D308AD">
        <w:t>,</w:t>
      </w:r>
      <w:r w:rsidRPr="00D308AD">
        <w:t xml:space="preserve"> or judgment of such authorized users.</w:t>
      </w:r>
    </w:p>
    <w:p w14:paraId="701F6E28" w14:textId="77777777" w:rsidR="004F034E" w:rsidRPr="00D308AD" w:rsidRDefault="004F034E" w:rsidP="00414EE3">
      <w:pPr>
        <w:widowControl w:val="0"/>
        <w:tabs>
          <w:tab w:val="left" w:pos="2880"/>
        </w:tabs>
        <w:jc w:val="center"/>
        <w:rPr>
          <w:rFonts w:ascii="Arial" w:hAnsi="Arial"/>
          <w:caps/>
          <w:color w:val="FF0000"/>
        </w:rPr>
      </w:pPr>
      <w:r w:rsidRPr="00D308AD">
        <w:rPr>
          <w:rFonts w:ascii="Arial" w:hAnsi="Arial"/>
          <w:caps/>
          <w:color w:val="FF0000"/>
        </w:rPr>
        <w:t>3************************************************3</w:t>
      </w:r>
    </w:p>
    <w:p w14:paraId="1E25747C" w14:textId="669B53BF" w:rsidR="006D4952" w:rsidRDefault="006D4952" w:rsidP="006D4952">
      <w:pPr>
        <w:pStyle w:val="HiddenTextSpec"/>
        <w:tabs>
          <w:tab w:val="left" w:pos="1440"/>
          <w:tab w:val="left" w:pos="2700"/>
        </w:tabs>
        <w:rPr>
          <w:vanish w:val="0"/>
        </w:rPr>
      </w:pPr>
      <w:r w:rsidRPr="00D308AD">
        <w:rPr>
          <w:vanish w:val="0"/>
        </w:rPr>
        <w:t>2**************************************************************************************2</w:t>
      </w:r>
    </w:p>
    <w:p w14:paraId="6FE8ADA3" w14:textId="77777777" w:rsidR="00C75AEE" w:rsidRPr="00D308AD" w:rsidRDefault="00C75AEE" w:rsidP="006D4952">
      <w:pPr>
        <w:pStyle w:val="HiddenTextSpec"/>
        <w:tabs>
          <w:tab w:val="left" w:pos="1440"/>
          <w:tab w:val="left" w:pos="2700"/>
        </w:tabs>
        <w:rPr>
          <w:vanish w:val="0"/>
        </w:rPr>
      </w:pPr>
    </w:p>
    <w:p w14:paraId="0F46A3C4" w14:textId="110BD304" w:rsidR="00374E7C" w:rsidRDefault="00374E7C" w:rsidP="00374E7C">
      <w:pPr>
        <w:pStyle w:val="00000Subsection"/>
      </w:pPr>
      <w:bookmarkStart w:id="39" w:name="_Toc159593410"/>
      <w:bookmarkStart w:id="40" w:name="_Toc171910980"/>
      <w:bookmarkStart w:id="41" w:name="_Toc175377504"/>
      <w:bookmarkStart w:id="42" w:name="_Toc175470401"/>
      <w:bookmarkStart w:id="43" w:name="_Toc176675957"/>
      <w:bookmarkEnd w:id="32"/>
      <w:bookmarkEnd w:id="33"/>
      <w:r w:rsidRPr="00D308AD">
        <w:t>102.0</w:t>
      </w:r>
      <w:r>
        <w:t>7</w:t>
      </w:r>
      <w:r w:rsidRPr="00D308AD">
        <w:t xml:space="preserve">  </w:t>
      </w:r>
      <w:r w:rsidR="00D57361">
        <w:t>P</w:t>
      </w:r>
      <w:r>
        <w:t>reparation of the bid</w:t>
      </w:r>
    </w:p>
    <w:p w14:paraId="0DAAEF96" w14:textId="77777777" w:rsidR="000A3D05" w:rsidRPr="008256FD" w:rsidRDefault="000A3D05" w:rsidP="009B6624"/>
    <w:p w14:paraId="156E2DF1" w14:textId="769340A7" w:rsidR="00374E7C" w:rsidRDefault="009A7E88" w:rsidP="009B6624">
      <w:pPr>
        <w:pStyle w:val="HiddenTextSpec"/>
      </w:pPr>
      <w:r>
        <w:rPr>
          <w:vanish w:val="0"/>
        </w:rPr>
        <w:t>OMIT THE LAST TWO PARAGRAPHS OF THIS SECTION</w:t>
      </w:r>
      <w:r w:rsidR="00265242">
        <w:rPr>
          <w:vanish w:val="0"/>
        </w:rPr>
        <w:t xml:space="preserve"> </w:t>
      </w:r>
      <w:r w:rsidR="00374E7C" w:rsidRPr="00D308AD">
        <w:rPr>
          <w:vanish w:val="0"/>
        </w:rPr>
        <w:t>FOR wholly state funded projects</w:t>
      </w:r>
      <w:r w:rsidR="00D57361">
        <w:rPr>
          <w:vanish w:val="0"/>
        </w:rPr>
        <w:t xml:space="preserve"> </w:t>
      </w:r>
    </w:p>
    <w:p w14:paraId="17774742" w14:textId="77777777" w:rsidR="009A7E88" w:rsidRDefault="009A7E88" w:rsidP="009B6624">
      <w:pPr>
        <w:pStyle w:val="HiddenTextSpec"/>
      </w:pPr>
    </w:p>
    <w:p w14:paraId="46F852AF" w14:textId="77777777" w:rsidR="002624AE" w:rsidRDefault="002624AE" w:rsidP="009B6624">
      <w:pPr>
        <w:pStyle w:val="HiddenTextSpec"/>
      </w:pPr>
    </w:p>
    <w:p w14:paraId="428AD2A0" w14:textId="7C124A32" w:rsidR="000A3D05" w:rsidRDefault="000A3D05" w:rsidP="009B6624">
      <w:pPr>
        <w:pStyle w:val="HiddenTextSpec"/>
      </w:pPr>
    </w:p>
    <w:p w14:paraId="64B56070" w14:textId="77777777" w:rsidR="000A3D05" w:rsidRDefault="000A3D05" w:rsidP="009B6624">
      <w:pPr>
        <w:pStyle w:val="HiddenTextSpec"/>
      </w:pPr>
    </w:p>
    <w:p w14:paraId="5C950F54" w14:textId="77777777" w:rsidR="00F62138" w:rsidRDefault="00F62138" w:rsidP="009B6624">
      <w:pPr>
        <w:pStyle w:val="HiddenTextSpec"/>
      </w:pPr>
    </w:p>
    <w:p w14:paraId="3742683F" w14:textId="37C52282" w:rsidR="00D57361" w:rsidRDefault="00D57361" w:rsidP="009B6624">
      <w:pPr>
        <w:pStyle w:val="HiddenTextSpec"/>
      </w:pPr>
    </w:p>
    <w:p w14:paraId="20C9A76D" w14:textId="77777777" w:rsidR="00D57361" w:rsidRDefault="00D57361" w:rsidP="009B6624">
      <w:pPr>
        <w:pStyle w:val="HiddenTextSpec"/>
      </w:pPr>
    </w:p>
    <w:p w14:paraId="29A5E4EE" w14:textId="77777777" w:rsidR="00265242" w:rsidRPr="007A4B73" w:rsidRDefault="00265242" w:rsidP="009B6624">
      <w:pPr>
        <w:pStyle w:val="HiddenTextSpec"/>
      </w:pPr>
    </w:p>
    <w:p w14:paraId="6EDF691F" w14:textId="3263F40F" w:rsidR="00374E7C" w:rsidRDefault="00374E7C" w:rsidP="009B6624"/>
    <w:p w14:paraId="75FAE126" w14:textId="77777777" w:rsidR="00265242" w:rsidRPr="00374E7C" w:rsidRDefault="00265242" w:rsidP="009B6624"/>
    <w:p w14:paraId="2405627B" w14:textId="77777777" w:rsidR="00374E7C" w:rsidRPr="00D308AD" w:rsidRDefault="00374E7C" w:rsidP="00374E7C">
      <w:pPr>
        <w:pStyle w:val="HiddenTextSpec"/>
        <w:rPr>
          <w:vanish w:val="0"/>
        </w:rPr>
      </w:pPr>
      <w:r w:rsidRPr="00D308AD">
        <w:rPr>
          <w:vanish w:val="0"/>
        </w:rPr>
        <w:t>1**************************************************************************************************************************1</w:t>
      </w:r>
    </w:p>
    <w:p w14:paraId="0DE6A245" w14:textId="73E306F4" w:rsidR="00C45A27" w:rsidRDefault="00C45A27" w:rsidP="00C45A27">
      <w:pPr>
        <w:pStyle w:val="00000Subsection"/>
      </w:pPr>
      <w:r w:rsidRPr="00D308AD">
        <w:t>102.</w:t>
      </w:r>
      <w:r w:rsidR="00265242">
        <w:t>10</w:t>
      </w:r>
      <w:r w:rsidRPr="00D308AD">
        <w:t xml:space="preserve">  </w:t>
      </w:r>
      <w:r w:rsidR="00265242">
        <w:t>S</w:t>
      </w:r>
      <w:r w:rsidR="009D1CBC">
        <w:t>u</w:t>
      </w:r>
      <w:r w:rsidR="00265242">
        <w:t>bmission of the bid</w:t>
      </w:r>
    </w:p>
    <w:p w14:paraId="63EBF5D9" w14:textId="4AB0B274" w:rsidR="00C45A27" w:rsidRDefault="00C45A27" w:rsidP="00C45A27">
      <w:pPr>
        <w:pStyle w:val="HiddenTextSpec"/>
        <w:rPr>
          <w:vanish w:val="0"/>
        </w:rPr>
      </w:pPr>
      <w:r>
        <w:rPr>
          <w:vanish w:val="0"/>
        </w:rPr>
        <w:t>Delete</w:t>
      </w:r>
      <w:r w:rsidRPr="00D308AD">
        <w:rPr>
          <w:vanish w:val="0"/>
        </w:rPr>
        <w:t xml:space="preserve"> THE </w:t>
      </w:r>
      <w:r>
        <w:rPr>
          <w:vanish w:val="0"/>
        </w:rPr>
        <w:t xml:space="preserve">following item </w:t>
      </w:r>
      <w:r w:rsidRPr="00D308AD">
        <w:rPr>
          <w:vanish w:val="0"/>
        </w:rPr>
        <w:t>FOR wholly state funded projects</w:t>
      </w:r>
    </w:p>
    <w:p w14:paraId="77BAE36E" w14:textId="18236565" w:rsidR="00C45A27" w:rsidRPr="009B6624" w:rsidRDefault="00C45A27" w:rsidP="009B6624">
      <w:pPr>
        <w:pStyle w:val="HiddenTextSpec"/>
        <w:jc w:val="left"/>
        <w:rPr>
          <w:rFonts w:ascii="Times New Roman" w:hAnsi="Times New Roman"/>
          <w:vanish w:val="0"/>
        </w:rPr>
      </w:pPr>
    </w:p>
    <w:p w14:paraId="57589FF7" w14:textId="77777777" w:rsidR="00265242" w:rsidRPr="009B6624" w:rsidRDefault="00265242" w:rsidP="00265242">
      <w:pPr>
        <w:pStyle w:val="HiddenTextSpec"/>
        <w:jc w:val="left"/>
        <w:rPr>
          <w:rFonts w:ascii="Times New Roman" w:hAnsi="Times New Roman"/>
          <w:vanish w:val="0"/>
          <w:color w:val="auto"/>
        </w:rPr>
      </w:pPr>
      <w:r w:rsidRPr="009B6624">
        <w:rPr>
          <w:rFonts w:ascii="Times New Roman" w:hAnsi="Times New Roman"/>
          <w:color w:val="auto"/>
        </w:rPr>
        <w:t>THE FOLLOWING IS ADDED THE FOLLOWING IS ADDED</w:t>
      </w:r>
      <w:r w:rsidRPr="009B6624">
        <w:rPr>
          <w:rFonts w:ascii="Times New Roman" w:hAnsi="Times New Roman"/>
          <w:vanish w:val="0"/>
          <w:color w:val="auto"/>
        </w:rPr>
        <w:t>THE FOLLOWING IS OMITTED:</w:t>
      </w:r>
    </w:p>
    <w:p w14:paraId="20F596E8" w14:textId="77777777" w:rsidR="00265242" w:rsidRPr="009B6624" w:rsidRDefault="00265242" w:rsidP="009B6624">
      <w:pPr>
        <w:pStyle w:val="HiddenTextSpec"/>
        <w:jc w:val="left"/>
        <w:rPr>
          <w:rFonts w:ascii="Times New Roman" w:hAnsi="Times New Roman"/>
          <w:vanish w:val="0"/>
        </w:rPr>
      </w:pPr>
    </w:p>
    <w:p w14:paraId="62F40CBE" w14:textId="01603EC5" w:rsidR="00C45A27" w:rsidRPr="009B6624" w:rsidRDefault="00C45A27" w:rsidP="009B6624">
      <w:pPr>
        <w:pStyle w:val="HiddenTextSpec"/>
        <w:ind w:left="270" w:hanging="270"/>
        <w:jc w:val="left"/>
        <w:rPr>
          <w:rFonts w:ascii="Times New Roman" w:hAnsi="Times New Roman"/>
          <w:vanish w:val="0"/>
        </w:rPr>
      </w:pPr>
      <w:r w:rsidRPr="009B6624">
        <w:rPr>
          <w:rFonts w:ascii="Times New Roman" w:hAnsi="Times New Roman"/>
          <w:vanish w:val="0"/>
          <w:color w:val="auto"/>
        </w:rPr>
        <w:t>8.</w:t>
      </w:r>
      <w:r w:rsidRPr="009B6624">
        <w:rPr>
          <w:rFonts w:ascii="Times New Roman" w:hAnsi="Times New Roman"/>
          <w:vanish w:val="0"/>
        </w:rPr>
        <w:t xml:space="preserve">  </w:t>
      </w:r>
      <w:r w:rsidRPr="009B6624">
        <w:rPr>
          <w:rFonts w:ascii="Times New Roman" w:hAnsi="Times New Roman"/>
          <w:caps w:val="0"/>
          <w:vanish w:val="0"/>
          <w:color w:val="auto"/>
        </w:rPr>
        <w:t xml:space="preserve">For federal aid projects exceeding a bid amount of $100,000 or more, </w:t>
      </w:r>
      <w:r w:rsidR="00CE1D14">
        <w:rPr>
          <w:rFonts w:ascii="Times New Roman" w:hAnsi="Times New Roman"/>
          <w:caps w:val="0"/>
          <w:vanish w:val="0"/>
          <w:color w:val="auto"/>
        </w:rPr>
        <w:t>B</w:t>
      </w:r>
      <w:r w:rsidRPr="009B6624">
        <w:rPr>
          <w:rFonts w:ascii="Times New Roman" w:hAnsi="Times New Roman"/>
          <w:caps w:val="0"/>
          <w:vanish w:val="0"/>
          <w:color w:val="auto"/>
        </w:rPr>
        <w:t xml:space="preserve">idder shall certify to the </w:t>
      </w:r>
      <w:r w:rsidR="00CE1D14">
        <w:rPr>
          <w:rFonts w:ascii="Times New Roman" w:hAnsi="Times New Roman"/>
          <w:caps w:val="0"/>
          <w:vanish w:val="0"/>
          <w:color w:val="auto"/>
        </w:rPr>
        <w:t>B</w:t>
      </w:r>
      <w:r w:rsidRPr="009B6624">
        <w:rPr>
          <w:rFonts w:ascii="Times New Roman" w:hAnsi="Times New Roman"/>
          <w:caps w:val="0"/>
          <w:vanish w:val="0"/>
          <w:color w:val="auto"/>
        </w:rPr>
        <w:t xml:space="preserve">yrd </w:t>
      </w:r>
      <w:r w:rsidR="00CE1D14">
        <w:rPr>
          <w:rFonts w:ascii="Times New Roman" w:hAnsi="Times New Roman"/>
          <w:caps w:val="0"/>
          <w:vanish w:val="0"/>
          <w:color w:val="auto"/>
        </w:rPr>
        <w:t>A</w:t>
      </w:r>
      <w:r w:rsidRPr="009B6624">
        <w:rPr>
          <w:rFonts w:ascii="Times New Roman" w:hAnsi="Times New Roman"/>
          <w:caps w:val="0"/>
          <w:vanish w:val="0"/>
          <w:color w:val="auto"/>
        </w:rPr>
        <w:t>nti</w:t>
      </w:r>
      <w:r w:rsidR="00CE1D14">
        <w:rPr>
          <w:rFonts w:ascii="Times New Roman" w:hAnsi="Times New Roman"/>
          <w:caps w:val="0"/>
          <w:vanish w:val="0"/>
          <w:color w:val="auto"/>
        </w:rPr>
        <w:t>-</w:t>
      </w:r>
      <w:r w:rsidRPr="009B6624">
        <w:rPr>
          <w:rFonts w:ascii="Times New Roman" w:hAnsi="Times New Roman"/>
          <w:caps w:val="0"/>
          <w:vanish w:val="0"/>
          <w:color w:val="auto"/>
        </w:rPr>
        <w:t xml:space="preserve">lobbying </w:t>
      </w:r>
      <w:r w:rsidR="00CE1D14">
        <w:rPr>
          <w:rFonts w:ascii="Times New Roman" w:hAnsi="Times New Roman"/>
          <w:caps w:val="0"/>
          <w:vanish w:val="0"/>
          <w:color w:val="auto"/>
        </w:rPr>
        <w:t>A</w:t>
      </w:r>
      <w:r w:rsidRPr="009B6624">
        <w:rPr>
          <w:rFonts w:ascii="Times New Roman" w:hAnsi="Times New Roman"/>
          <w:caps w:val="0"/>
          <w:vanish w:val="0"/>
          <w:color w:val="auto"/>
        </w:rPr>
        <w:t xml:space="preserve">ct requirements under 31 </w:t>
      </w:r>
      <w:r w:rsidR="00CE1D14">
        <w:rPr>
          <w:rFonts w:ascii="Times New Roman" w:hAnsi="Times New Roman"/>
          <w:caps w:val="0"/>
          <w:vanish w:val="0"/>
          <w:color w:val="auto"/>
        </w:rPr>
        <w:t>USC</w:t>
      </w:r>
      <w:r w:rsidRPr="009B6624">
        <w:rPr>
          <w:rFonts w:ascii="Times New Roman" w:hAnsi="Times New Roman"/>
          <w:caps w:val="0"/>
          <w:vanish w:val="0"/>
          <w:color w:val="auto"/>
        </w:rPr>
        <w:t xml:space="preserve"> 1352.</w:t>
      </w:r>
      <w:r w:rsidRPr="009B6624">
        <w:rPr>
          <w:rFonts w:ascii="Times New Roman" w:hAnsi="Times New Roman"/>
        </w:rPr>
        <w:t>For Federal Aid Projects exceeding a bid amount of $100,000 or more, Bidder shall certify to the</w:t>
      </w:r>
      <w:r w:rsidRPr="009B6624">
        <w:rPr>
          <w:rFonts w:ascii="Times New Roman" w:hAnsi="Times New Roman"/>
          <w:spacing w:val="10"/>
        </w:rPr>
        <w:t xml:space="preserve"> </w:t>
      </w:r>
      <w:r w:rsidRPr="009B6624">
        <w:rPr>
          <w:rFonts w:ascii="Times New Roman" w:hAnsi="Times New Roman"/>
        </w:rPr>
        <w:t>Byrd</w:t>
      </w:r>
      <w:r w:rsidRPr="009B6624">
        <w:rPr>
          <w:rFonts w:ascii="Times New Roman" w:hAnsi="Times New Roman"/>
          <w:w w:val="99"/>
        </w:rPr>
        <w:t xml:space="preserve"> </w:t>
      </w:r>
      <w:r w:rsidRPr="009B6624">
        <w:rPr>
          <w:rFonts w:ascii="Times New Roman" w:hAnsi="Times New Roman"/>
        </w:rPr>
        <w:t>Anti For Federal Aid Projects exceeding a bid amount of $100,000 or more, Bidder shall certify to the</w:t>
      </w:r>
      <w:r w:rsidRPr="009B6624">
        <w:rPr>
          <w:rFonts w:ascii="Times New Roman" w:hAnsi="Times New Roman"/>
          <w:spacing w:val="10"/>
        </w:rPr>
        <w:t xml:space="preserve"> </w:t>
      </w:r>
      <w:r w:rsidRPr="009B6624">
        <w:rPr>
          <w:rFonts w:ascii="Times New Roman" w:hAnsi="Times New Roman"/>
        </w:rPr>
        <w:t>Byrd</w:t>
      </w:r>
      <w:r w:rsidRPr="009B6624">
        <w:rPr>
          <w:rFonts w:ascii="Times New Roman" w:hAnsi="Times New Roman"/>
          <w:w w:val="99"/>
        </w:rPr>
        <w:t xml:space="preserve"> </w:t>
      </w:r>
      <w:r w:rsidRPr="009B6624">
        <w:rPr>
          <w:rFonts w:ascii="Times New Roman" w:hAnsi="Times New Roman"/>
        </w:rPr>
        <w:t>Anti-Lobbying Act requirements under 31 USC</w:t>
      </w:r>
      <w:r w:rsidRPr="009B6624">
        <w:rPr>
          <w:rFonts w:ascii="Times New Roman" w:hAnsi="Times New Roman"/>
          <w:spacing w:val="1"/>
        </w:rPr>
        <w:t xml:space="preserve"> </w:t>
      </w:r>
      <w:r w:rsidRPr="009B6624">
        <w:rPr>
          <w:rFonts w:ascii="Times New Roman" w:hAnsi="Times New Roman"/>
        </w:rPr>
        <w:t>1352 For Federal Aid Projects exceeding a bid amount of $100,000 or more, Bidder shall certify to the</w:t>
      </w:r>
      <w:r w:rsidRPr="009B6624">
        <w:rPr>
          <w:rFonts w:ascii="Times New Roman" w:hAnsi="Times New Roman"/>
          <w:spacing w:val="10"/>
        </w:rPr>
        <w:t xml:space="preserve"> </w:t>
      </w:r>
      <w:r w:rsidRPr="009B6624">
        <w:rPr>
          <w:rFonts w:ascii="Times New Roman" w:hAnsi="Times New Roman"/>
        </w:rPr>
        <w:t>Byrd</w:t>
      </w:r>
      <w:r w:rsidRPr="009B6624">
        <w:rPr>
          <w:rFonts w:ascii="Times New Roman" w:hAnsi="Times New Roman"/>
          <w:w w:val="99"/>
        </w:rPr>
        <w:t xml:space="preserve"> </w:t>
      </w:r>
      <w:r w:rsidRPr="009B6624">
        <w:rPr>
          <w:rFonts w:ascii="Times New Roman" w:hAnsi="Times New Roman"/>
        </w:rPr>
        <w:t>Anti-Lobbying Act requirements under 31 USC</w:t>
      </w:r>
      <w:r w:rsidRPr="009B6624">
        <w:rPr>
          <w:rFonts w:ascii="Times New Roman" w:hAnsi="Times New Roman"/>
          <w:spacing w:val="1"/>
        </w:rPr>
        <w:t xml:space="preserve"> </w:t>
      </w:r>
      <w:r w:rsidRPr="009B6624">
        <w:rPr>
          <w:rFonts w:ascii="Times New Roman" w:hAnsi="Times New Roman"/>
        </w:rPr>
        <w:t>1352</w:t>
      </w:r>
    </w:p>
    <w:p w14:paraId="6E437C4B" w14:textId="77777777" w:rsidR="00C45A27" w:rsidRPr="00374E7C" w:rsidRDefault="00C45A27" w:rsidP="00C45A27"/>
    <w:p w14:paraId="2E0429C1" w14:textId="77777777" w:rsidR="00C45A27" w:rsidRPr="00D308AD" w:rsidRDefault="00C45A27" w:rsidP="00C45A27">
      <w:pPr>
        <w:pStyle w:val="HiddenTextSpec"/>
        <w:rPr>
          <w:vanish w:val="0"/>
        </w:rPr>
      </w:pPr>
      <w:r w:rsidRPr="00D308AD">
        <w:rPr>
          <w:vanish w:val="0"/>
        </w:rPr>
        <w:t>1**************************************************************************************************************************1</w:t>
      </w:r>
    </w:p>
    <w:p w14:paraId="6AE24A96" w14:textId="54427EED" w:rsidR="00265242" w:rsidRDefault="00265242" w:rsidP="00265242">
      <w:pPr>
        <w:pStyle w:val="00000Subsection"/>
      </w:pPr>
      <w:r w:rsidRPr="00D308AD">
        <w:t>102.</w:t>
      </w:r>
      <w:r>
        <w:t>13.01</w:t>
      </w:r>
      <w:r w:rsidRPr="00D308AD">
        <w:t xml:space="preserve">  </w:t>
      </w:r>
      <w:r>
        <w:t>bidder pre-award requirements</w:t>
      </w:r>
    </w:p>
    <w:p w14:paraId="62AC98EA" w14:textId="501D9472" w:rsidR="00AE2A51" w:rsidRDefault="00AE2A51" w:rsidP="00AE2A51">
      <w:pPr>
        <w:pStyle w:val="HiddenTextSpec"/>
        <w:rPr>
          <w:vanish w:val="0"/>
        </w:rPr>
      </w:pPr>
      <w:r>
        <w:rPr>
          <w:vanish w:val="0"/>
        </w:rPr>
        <w:t xml:space="preserve">MAKE THE FOLLOWING REVISION </w:t>
      </w:r>
      <w:r w:rsidRPr="00D308AD">
        <w:rPr>
          <w:vanish w:val="0"/>
        </w:rPr>
        <w:t>FOR wholly state funded projects</w:t>
      </w:r>
    </w:p>
    <w:p w14:paraId="4C59F01A" w14:textId="2732CBA4" w:rsidR="00AE2A51" w:rsidRPr="009D222B" w:rsidRDefault="00AE2A51" w:rsidP="009B6624"/>
    <w:p w14:paraId="6EDE3608" w14:textId="70606B40" w:rsidR="00265242" w:rsidRPr="00FE019E" w:rsidRDefault="00AE2A51" w:rsidP="009B6624">
      <w:r w:rsidRPr="009B6624">
        <w:rPr>
          <w:b/>
        </w:rPr>
        <w:t>A. Federal Aid Projects</w:t>
      </w:r>
    </w:p>
    <w:p w14:paraId="3DFF78C7" w14:textId="694C24BF" w:rsidR="00AE2A51" w:rsidRDefault="00AE2A51" w:rsidP="009B6624"/>
    <w:p w14:paraId="292AAE6C" w14:textId="0EDA3B96" w:rsidR="00AE2A51" w:rsidRDefault="00AE2A51" w:rsidP="009B6624">
      <w:r>
        <w:t>This section intentionally left blank.</w:t>
      </w:r>
    </w:p>
    <w:p w14:paraId="55B1695B" w14:textId="77777777" w:rsidR="00265242" w:rsidRPr="009D222B" w:rsidRDefault="00265242" w:rsidP="009B6624"/>
    <w:p w14:paraId="70B27106" w14:textId="30E02F94" w:rsidR="00265242" w:rsidRDefault="00265242" w:rsidP="00265242">
      <w:pPr>
        <w:pStyle w:val="HiddenTextSpec"/>
        <w:rPr>
          <w:vanish w:val="0"/>
        </w:rPr>
      </w:pPr>
      <w:r w:rsidRPr="00D308AD">
        <w:rPr>
          <w:vanish w:val="0"/>
        </w:rPr>
        <w:t>1**************************************************************************************************************************1</w:t>
      </w:r>
    </w:p>
    <w:p w14:paraId="7922DE12" w14:textId="76D2B689" w:rsidR="003A4B5B" w:rsidRPr="00D308AD" w:rsidRDefault="003A4B5B" w:rsidP="003A4B5B">
      <w:pPr>
        <w:pStyle w:val="000Section"/>
      </w:pPr>
      <w:r w:rsidRPr="00D308AD">
        <w:t>Section 10</w:t>
      </w:r>
      <w:r>
        <w:t>3</w:t>
      </w:r>
      <w:r w:rsidRPr="00D308AD">
        <w:t xml:space="preserve"> – </w:t>
      </w:r>
      <w:r>
        <w:t>AWARD AND EXECUTION OF CONTRACT</w:t>
      </w:r>
    </w:p>
    <w:p w14:paraId="49AE4D0D" w14:textId="77777777" w:rsidR="003A4B5B" w:rsidRDefault="003A4B5B" w:rsidP="003A4B5B">
      <w:pPr>
        <w:pStyle w:val="HiddenTextSpec"/>
        <w:rPr>
          <w:vanish w:val="0"/>
        </w:rPr>
      </w:pPr>
      <w:r w:rsidRPr="00D308AD">
        <w:rPr>
          <w:vanish w:val="0"/>
        </w:rPr>
        <w:t>1**************************************************************************************************************************1</w:t>
      </w:r>
    </w:p>
    <w:p w14:paraId="13C95B56" w14:textId="2FFADDBA" w:rsidR="003A4B5B" w:rsidRDefault="003A4B5B" w:rsidP="003A4B5B">
      <w:pPr>
        <w:pStyle w:val="00000Subsection"/>
      </w:pPr>
      <w:r w:rsidRPr="00D308AD">
        <w:t>10</w:t>
      </w:r>
      <w:r>
        <w:t>3</w:t>
      </w:r>
      <w:r w:rsidRPr="00D308AD">
        <w:t>.</w:t>
      </w:r>
      <w:r>
        <w:t>05 ESCROW BID DOCUMENTS</w:t>
      </w:r>
    </w:p>
    <w:p w14:paraId="37287B0A" w14:textId="77777777" w:rsidR="003A4B5B" w:rsidRPr="00D308AD" w:rsidRDefault="003A4B5B" w:rsidP="003A4B5B">
      <w:pPr>
        <w:pStyle w:val="HiddenTextSpec"/>
        <w:rPr>
          <w:vanish w:val="0"/>
        </w:rPr>
      </w:pPr>
      <w:r w:rsidRPr="00D308AD">
        <w:rPr>
          <w:vanish w:val="0"/>
        </w:rPr>
        <w:t>2**************************************************************************************2</w:t>
      </w:r>
    </w:p>
    <w:p w14:paraId="4618F466" w14:textId="77777777" w:rsidR="003A4B5B" w:rsidRPr="008256FD" w:rsidRDefault="003A4B5B" w:rsidP="009B6624"/>
    <w:p w14:paraId="05E2533D" w14:textId="5EC3FF1C" w:rsidR="003A4B5B" w:rsidRDefault="003A4B5B" w:rsidP="003A4B5B">
      <w:pPr>
        <w:pStyle w:val="00000Subsection"/>
      </w:pPr>
      <w:r w:rsidRPr="00D308AD">
        <w:t>10</w:t>
      </w:r>
      <w:r>
        <w:t>3</w:t>
      </w:r>
      <w:r w:rsidRPr="00D308AD">
        <w:t>.</w:t>
      </w:r>
      <w:r>
        <w:t>05.A ESCROW BID DOCUMENTS</w:t>
      </w:r>
    </w:p>
    <w:p w14:paraId="201ECB1C" w14:textId="77777777" w:rsidR="003A4B5B" w:rsidRPr="008256FD" w:rsidRDefault="003A4B5B" w:rsidP="009B6624"/>
    <w:p w14:paraId="7845E217" w14:textId="3FFC0174" w:rsidR="003A4B5B" w:rsidRDefault="003A4B5B" w:rsidP="003A4B5B">
      <w:pPr>
        <w:pStyle w:val="HiddenTextSpec"/>
        <w:rPr>
          <w:vanish w:val="0"/>
        </w:rPr>
      </w:pPr>
      <w:r>
        <w:rPr>
          <w:vanish w:val="0"/>
        </w:rPr>
        <w:t xml:space="preserve">MAKE THE FOLLOWING REVISION </w:t>
      </w:r>
      <w:r w:rsidRPr="00D308AD">
        <w:rPr>
          <w:vanish w:val="0"/>
        </w:rPr>
        <w:t>FOR wholly state funded projects</w:t>
      </w:r>
    </w:p>
    <w:p w14:paraId="41D08772" w14:textId="77777777" w:rsidR="003A4B5B" w:rsidRDefault="003A4B5B" w:rsidP="003A4B5B">
      <w:pPr>
        <w:pStyle w:val="HiddenTextSpec"/>
        <w:rPr>
          <w:vanish w:val="0"/>
        </w:rPr>
      </w:pPr>
    </w:p>
    <w:p w14:paraId="6775EE60" w14:textId="24EDAB14" w:rsidR="003A4B5B" w:rsidRDefault="003A4B5B" w:rsidP="009B6624">
      <w:r w:rsidRPr="003A4B5B">
        <w:t xml:space="preserve">REVISE SECTION </w:t>
      </w:r>
      <w:r w:rsidRPr="00C47228">
        <w:rPr>
          <w:b/>
        </w:rPr>
        <w:t>103.05.A</w:t>
      </w:r>
      <w:r w:rsidRPr="003A4B5B">
        <w:t xml:space="preserve"> TO THE FOLLOWING:</w:t>
      </w:r>
    </w:p>
    <w:p w14:paraId="4CC8D9D5" w14:textId="77777777" w:rsidR="003A4B5B" w:rsidRPr="008256FD" w:rsidRDefault="003A4B5B" w:rsidP="009B6624"/>
    <w:p w14:paraId="1ECEF133" w14:textId="22623DD5" w:rsidR="003A4B5B" w:rsidRPr="008256FD" w:rsidRDefault="003A4B5B" w:rsidP="009B6624">
      <w:pPr>
        <w:pStyle w:val="ListParagraph"/>
        <w:numPr>
          <w:ilvl w:val="0"/>
          <w:numId w:val="28"/>
        </w:numPr>
      </w:pPr>
      <w:r w:rsidRPr="009B6624">
        <w:rPr>
          <w:b/>
          <w:bCs/>
          <w:sz w:val="20"/>
          <w:szCs w:val="20"/>
        </w:rPr>
        <w:t xml:space="preserve">Purpose. </w:t>
      </w:r>
      <w:r w:rsidRPr="003A4B5B">
        <w:rPr>
          <w:sz w:val="20"/>
          <w:szCs w:val="20"/>
        </w:rPr>
        <w:t xml:space="preserve">The bid documents are the supporting information, calculations, quotes, and other information used to prepare the bid. The Department may use the Contractor’s bid documents to negotiate changes and claims if they are escrowed and a signed custody agreement is provided. The information contained in the bid documents does not modify the terms and conditions of the Contract. If the Contractor fails to escrow bid documents within the time specified in 103.04, the Department will not make payment for a disproportionate allocation of costs </w:t>
      </w:r>
      <w:r w:rsidRPr="003A4B5B">
        <w:rPr>
          <w:sz w:val="20"/>
          <w:szCs w:val="20"/>
        </w:rPr>
        <w:lastRenderedPageBreak/>
        <w:t>for work for which no Item is provided in the Contract, as specified in 102.08, in the renegotiation of costs of Items when there is a major decrease in quantity.</w:t>
      </w:r>
    </w:p>
    <w:p w14:paraId="174548D0" w14:textId="77777777" w:rsidR="003A4B5B" w:rsidRPr="003A4B5B" w:rsidRDefault="003A4B5B" w:rsidP="009B6624"/>
    <w:p w14:paraId="6768BDE6" w14:textId="77777777" w:rsidR="003A4B5B" w:rsidRPr="00D308AD" w:rsidRDefault="003A4B5B" w:rsidP="003A4B5B">
      <w:pPr>
        <w:pStyle w:val="HiddenTextSpec"/>
        <w:rPr>
          <w:vanish w:val="0"/>
        </w:rPr>
      </w:pPr>
      <w:r w:rsidRPr="00D308AD">
        <w:rPr>
          <w:vanish w:val="0"/>
        </w:rPr>
        <w:t>2**************************************************************************************2</w:t>
      </w:r>
    </w:p>
    <w:p w14:paraId="3808EC21" w14:textId="77777777" w:rsidR="003A4B5B" w:rsidRDefault="003A4B5B" w:rsidP="003A4B5B">
      <w:pPr>
        <w:pStyle w:val="HiddenTextSpec"/>
        <w:rPr>
          <w:vanish w:val="0"/>
        </w:rPr>
      </w:pPr>
      <w:r w:rsidRPr="00D308AD">
        <w:rPr>
          <w:vanish w:val="0"/>
        </w:rPr>
        <w:t>1**************************************************************************************************************************1</w:t>
      </w:r>
    </w:p>
    <w:p w14:paraId="238E0B06" w14:textId="77777777" w:rsidR="003A4B5B" w:rsidRPr="00D308AD" w:rsidRDefault="003A4B5B" w:rsidP="00265242">
      <w:pPr>
        <w:pStyle w:val="HiddenTextSpec"/>
        <w:rPr>
          <w:vanish w:val="0"/>
        </w:rPr>
      </w:pPr>
    </w:p>
    <w:p w14:paraId="3F12F0F6" w14:textId="15805CBD" w:rsidR="00AE2A51" w:rsidRPr="00D308AD" w:rsidRDefault="00AE2A51" w:rsidP="00AE2A51">
      <w:pPr>
        <w:pStyle w:val="000Section"/>
      </w:pPr>
      <w:r w:rsidRPr="00D308AD">
        <w:t>Section 10</w:t>
      </w:r>
      <w:r>
        <w:t>4</w:t>
      </w:r>
      <w:r w:rsidRPr="00D308AD">
        <w:t xml:space="preserve"> – </w:t>
      </w:r>
      <w:r w:rsidR="00EE4677">
        <w:t>S</w:t>
      </w:r>
      <w:r>
        <w:t xml:space="preserve">cope of </w:t>
      </w:r>
      <w:r w:rsidR="00EE4677">
        <w:t>W</w:t>
      </w:r>
      <w:r>
        <w:t>ork</w:t>
      </w:r>
    </w:p>
    <w:p w14:paraId="54B2D838" w14:textId="3756141A" w:rsidR="00AE2A51" w:rsidRDefault="00AE2A51" w:rsidP="00AE2A51">
      <w:pPr>
        <w:pStyle w:val="HiddenTextSpec"/>
        <w:rPr>
          <w:vanish w:val="0"/>
        </w:rPr>
      </w:pPr>
      <w:r w:rsidRPr="00D308AD">
        <w:rPr>
          <w:vanish w:val="0"/>
        </w:rPr>
        <w:t>1**************************************************************************************************************************1</w:t>
      </w:r>
    </w:p>
    <w:p w14:paraId="228535CD" w14:textId="148B6C64" w:rsidR="00A74319" w:rsidRPr="00D308AD" w:rsidRDefault="00A74319" w:rsidP="009B6624">
      <w:pPr>
        <w:pStyle w:val="HiddenTextSpec"/>
        <w:jc w:val="left"/>
        <w:rPr>
          <w:vanish w:val="0"/>
        </w:rPr>
      </w:pPr>
    </w:p>
    <w:p w14:paraId="4D311B56" w14:textId="67C20D68" w:rsidR="00A74319" w:rsidRDefault="00A74319" w:rsidP="00AE2A51">
      <w:pPr>
        <w:pStyle w:val="00000Subsection"/>
        <w:rPr>
          <w:bCs/>
        </w:rPr>
      </w:pPr>
      <w:r w:rsidRPr="009B6624">
        <w:rPr>
          <w:bCs/>
        </w:rPr>
        <w:t>104.02 VALUE ENGINEERING</w:t>
      </w:r>
    </w:p>
    <w:p w14:paraId="5F09FB0C" w14:textId="77777777" w:rsidR="00A74319" w:rsidRPr="00D308AD" w:rsidRDefault="00A74319" w:rsidP="00A74319">
      <w:pPr>
        <w:pStyle w:val="HiddenTextSpec"/>
        <w:rPr>
          <w:vanish w:val="0"/>
        </w:rPr>
      </w:pPr>
      <w:r w:rsidRPr="00D308AD">
        <w:rPr>
          <w:vanish w:val="0"/>
        </w:rPr>
        <w:t>2**************************************************************************************2</w:t>
      </w:r>
    </w:p>
    <w:p w14:paraId="39EBB5AB" w14:textId="77777777" w:rsidR="00A74319" w:rsidRDefault="00A74319" w:rsidP="00A74319">
      <w:pPr>
        <w:autoSpaceDE w:val="0"/>
        <w:autoSpaceDN w:val="0"/>
        <w:adjustRightInd w:val="0"/>
        <w:rPr>
          <w:b/>
          <w:bCs/>
          <w:color w:val="000000"/>
        </w:rPr>
      </w:pPr>
      <w:r>
        <w:rPr>
          <w:b/>
          <w:bCs/>
          <w:color w:val="000000"/>
        </w:rPr>
        <w:t>104.02.01 Purpose and Scope</w:t>
      </w:r>
    </w:p>
    <w:p w14:paraId="3663D198" w14:textId="77777777" w:rsidR="00A74319" w:rsidRDefault="00A74319" w:rsidP="009B6624">
      <w:pPr>
        <w:autoSpaceDE w:val="0"/>
        <w:autoSpaceDN w:val="0"/>
        <w:adjustRightInd w:val="0"/>
        <w:jc w:val="center"/>
        <w:rPr>
          <w:rFonts w:ascii="Arial" w:hAnsi="Arial" w:cs="Arial"/>
          <w:color w:val="FF0000"/>
        </w:rPr>
      </w:pPr>
      <w:r>
        <w:rPr>
          <w:rFonts w:ascii="Arial" w:hAnsi="Arial" w:cs="Arial"/>
          <w:color w:val="FF0000"/>
        </w:rPr>
        <w:t>INCLUDE THE FOLLOWING LIST OF VE PROPOSALS THE DEPARTMENT WILL NOT CONSIDER,</w:t>
      </w:r>
    </w:p>
    <w:p w14:paraId="2E6C8405" w14:textId="5A087116" w:rsidR="00A74319" w:rsidRDefault="00A74319" w:rsidP="009B6624">
      <w:pPr>
        <w:autoSpaceDE w:val="0"/>
        <w:autoSpaceDN w:val="0"/>
        <w:adjustRightInd w:val="0"/>
        <w:jc w:val="center"/>
        <w:rPr>
          <w:rFonts w:ascii="Arial" w:hAnsi="Arial" w:cs="Arial"/>
          <w:color w:val="FF0000"/>
        </w:rPr>
      </w:pPr>
      <w:r>
        <w:rPr>
          <w:rFonts w:ascii="Arial" w:hAnsi="Arial" w:cs="Arial"/>
          <w:color w:val="FF0000"/>
        </w:rPr>
        <w:t>OTHERWISE DELETE</w:t>
      </w:r>
    </w:p>
    <w:p w14:paraId="10E74FC2" w14:textId="77777777" w:rsidR="00A74319" w:rsidRDefault="00A74319" w:rsidP="009B6624">
      <w:pPr>
        <w:autoSpaceDE w:val="0"/>
        <w:autoSpaceDN w:val="0"/>
        <w:adjustRightInd w:val="0"/>
        <w:jc w:val="center"/>
        <w:rPr>
          <w:rFonts w:ascii="Arial" w:hAnsi="Arial" w:cs="Arial"/>
          <w:color w:val="FF0000"/>
        </w:rPr>
      </w:pPr>
    </w:p>
    <w:p w14:paraId="14117874" w14:textId="5C4849E5" w:rsidR="00A74319" w:rsidRDefault="00A74319" w:rsidP="009B6624">
      <w:pPr>
        <w:autoSpaceDE w:val="0"/>
        <w:autoSpaceDN w:val="0"/>
        <w:adjustRightInd w:val="0"/>
        <w:jc w:val="center"/>
        <w:rPr>
          <w:rFonts w:ascii="Arial" w:hAnsi="Arial" w:cs="Arial"/>
          <w:b/>
          <w:bCs/>
          <w:color w:val="FF0000"/>
        </w:rPr>
      </w:pPr>
      <w:r>
        <w:rPr>
          <w:rFonts w:ascii="Arial" w:hAnsi="Arial" w:cs="Arial"/>
          <w:b/>
          <w:bCs/>
          <w:color w:val="FF0000"/>
        </w:rPr>
        <w:t xml:space="preserve">SME CONTACT </w:t>
      </w:r>
      <w:r>
        <w:rPr>
          <w:rFonts w:ascii="Arial-BoldMT" w:hAnsi="Arial-BoldMT" w:cs="Arial-BoldMT"/>
          <w:b/>
          <w:bCs/>
          <w:color w:val="FF0000"/>
        </w:rPr>
        <w:t xml:space="preserve">– </w:t>
      </w:r>
      <w:r>
        <w:rPr>
          <w:rFonts w:ascii="Arial" w:hAnsi="Arial" w:cs="Arial"/>
          <w:b/>
          <w:bCs/>
          <w:color w:val="FF0000"/>
        </w:rPr>
        <w:t>PROJECT MANAGER</w:t>
      </w:r>
    </w:p>
    <w:p w14:paraId="5C47CE3A" w14:textId="77777777" w:rsidR="00A74319" w:rsidRDefault="00A74319" w:rsidP="009B6624">
      <w:pPr>
        <w:autoSpaceDE w:val="0"/>
        <w:autoSpaceDN w:val="0"/>
        <w:adjustRightInd w:val="0"/>
        <w:jc w:val="center"/>
        <w:rPr>
          <w:rFonts w:ascii="Arial" w:hAnsi="Arial" w:cs="Arial"/>
          <w:b/>
          <w:bCs/>
          <w:color w:val="FF0000"/>
        </w:rPr>
      </w:pPr>
    </w:p>
    <w:p w14:paraId="7D46BC4D" w14:textId="18C26644" w:rsidR="00A74319" w:rsidRDefault="00A74319" w:rsidP="00A74319">
      <w:pPr>
        <w:autoSpaceDE w:val="0"/>
        <w:autoSpaceDN w:val="0"/>
        <w:adjustRightInd w:val="0"/>
        <w:rPr>
          <w:color w:val="000000"/>
        </w:rPr>
      </w:pPr>
      <w:r>
        <w:rPr>
          <w:color w:val="000000"/>
        </w:rPr>
        <w:t>THE FOLLOWING IS ADDED:</w:t>
      </w:r>
    </w:p>
    <w:p w14:paraId="74DA1013" w14:textId="77777777" w:rsidR="00A74319" w:rsidRDefault="00A74319" w:rsidP="00A74319">
      <w:pPr>
        <w:autoSpaceDE w:val="0"/>
        <w:autoSpaceDN w:val="0"/>
        <w:adjustRightInd w:val="0"/>
        <w:rPr>
          <w:color w:val="000000"/>
        </w:rPr>
      </w:pPr>
    </w:p>
    <w:p w14:paraId="1DB2BEBA" w14:textId="77777777" w:rsidR="00A74319" w:rsidRDefault="00A74319" w:rsidP="00A74319">
      <w:pPr>
        <w:autoSpaceDE w:val="0"/>
        <w:autoSpaceDN w:val="0"/>
        <w:adjustRightInd w:val="0"/>
        <w:rPr>
          <w:color w:val="000000"/>
        </w:rPr>
      </w:pPr>
      <w:r>
        <w:rPr>
          <w:color w:val="000000"/>
        </w:rPr>
        <w:t>The Department will not consider the following as (a) VE Proposal(s):</w:t>
      </w:r>
    </w:p>
    <w:p w14:paraId="09985743" w14:textId="3C7EBB7C" w:rsidR="00A74319" w:rsidRDefault="00A74319" w:rsidP="009B6624"/>
    <w:p w14:paraId="57549859" w14:textId="5DACE537" w:rsidR="00E57B54" w:rsidRPr="002630E6" w:rsidRDefault="00E57B54" w:rsidP="002630E6">
      <w:pPr>
        <w:pStyle w:val="BodyText"/>
        <w:jc w:val="center"/>
        <w:rPr>
          <w:color w:val="FF0000"/>
        </w:rPr>
      </w:pPr>
      <w:r w:rsidRPr="002630E6">
        <w:rPr>
          <w:color w:val="FF0000"/>
        </w:rPr>
        <w:t>2**************************************************************************************2</w:t>
      </w:r>
    </w:p>
    <w:p w14:paraId="4E0F72BB" w14:textId="77777777" w:rsidR="00FF47C0" w:rsidRPr="002630E6" w:rsidRDefault="00FF47C0" w:rsidP="002630E6">
      <w:pPr>
        <w:pStyle w:val="BodyText"/>
        <w:jc w:val="center"/>
        <w:rPr>
          <w:bCs/>
          <w:color w:val="FF0000"/>
        </w:rPr>
      </w:pPr>
    </w:p>
    <w:p w14:paraId="50FA7695" w14:textId="3B3A7E63" w:rsidR="00FE019E" w:rsidRDefault="009B5FA6">
      <w:pPr>
        <w:pStyle w:val="00000Subsection"/>
        <w:rPr>
          <w:bCs/>
        </w:rPr>
      </w:pPr>
      <w:r w:rsidRPr="00EF6BAE">
        <w:rPr>
          <w:bCs/>
        </w:rPr>
        <w:t>104.0</w:t>
      </w:r>
      <w:r>
        <w:rPr>
          <w:bCs/>
        </w:rPr>
        <w:t>3</w:t>
      </w:r>
      <w:r w:rsidRPr="00EF6BAE">
        <w:rPr>
          <w:bCs/>
        </w:rPr>
        <w:t xml:space="preserve"> </w:t>
      </w:r>
      <w:r>
        <w:rPr>
          <w:bCs/>
        </w:rPr>
        <w:t>CHANGES TO THE CONTRACT</w:t>
      </w:r>
    </w:p>
    <w:p w14:paraId="4A36CDC4" w14:textId="77777777" w:rsidR="009B5FA6" w:rsidRPr="009B6624" w:rsidRDefault="009B5FA6" w:rsidP="009B6624"/>
    <w:p w14:paraId="78B377BF" w14:textId="44EF8EBB" w:rsidR="00AE2A51" w:rsidRPr="00191EC8" w:rsidRDefault="00AE2A51" w:rsidP="00AE2A51">
      <w:pPr>
        <w:pStyle w:val="HiddenTextSpec"/>
        <w:rPr>
          <w:vanish w:val="0"/>
        </w:rPr>
      </w:pPr>
      <w:r w:rsidRPr="00191EC8">
        <w:rPr>
          <w:vanish w:val="0"/>
        </w:rPr>
        <w:t>MAKE THE FOLLOWING REVISION FOR wholly state funded projects</w:t>
      </w:r>
    </w:p>
    <w:p w14:paraId="35436FA1" w14:textId="77777777" w:rsidR="00FE019E" w:rsidRPr="00191EC8" w:rsidRDefault="00FE019E" w:rsidP="00AE2A51">
      <w:pPr>
        <w:pStyle w:val="HiddenTextSpec"/>
        <w:rPr>
          <w:vanish w:val="0"/>
        </w:rPr>
      </w:pPr>
    </w:p>
    <w:p w14:paraId="151F854C" w14:textId="13B0F1B3" w:rsidR="00FE019E" w:rsidRDefault="00FE019E" w:rsidP="00FE019E">
      <w:r w:rsidRPr="00191EC8">
        <w:t>This section intentionally left blank.</w:t>
      </w:r>
    </w:p>
    <w:p w14:paraId="72876931" w14:textId="77777777" w:rsidR="00A74319" w:rsidRPr="00D308AD" w:rsidRDefault="00A74319" w:rsidP="00A74319">
      <w:pPr>
        <w:pStyle w:val="HiddenTextSpec"/>
        <w:rPr>
          <w:vanish w:val="0"/>
        </w:rPr>
      </w:pPr>
      <w:r w:rsidRPr="00D308AD">
        <w:rPr>
          <w:vanish w:val="0"/>
        </w:rPr>
        <w:t>2**************************************************************************************2</w:t>
      </w:r>
    </w:p>
    <w:p w14:paraId="0635280A" w14:textId="77777777" w:rsidR="00A74319" w:rsidRDefault="00A74319" w:rsidP="00FE019E"/>
    <w:p w14:paraId="2493343E" w14:textId="21F86A92" w:rsidR="006634F8" w:rsidRDefault="006634F8" w:rsidP="006634F8">
      <w:pPr>
        <w:pStyle w:val="HiddenTextSpec"/>
        <w:rPr>
          <w:vanish w:val="0"/>
        </w:rPr>
      </w:pPr>
      <w:r w:rsidRPr="00D308AD">
        <w:rPr>
          <w:vanish w:val="0"/>
        </w:rPr>
        <w:t>1**************************************************************************************************************************1</w:t>
      </w:r>
    </w:p>
    <w:p w14:paraId="67661B85" w14:textId="77777777" w:rsidR="00A675EC" w:rsidRPr="00D308AD" w:rsidRDefault="00A675EC" w:rsidP="00A675EC">
      <w:pPr>
        <w:pStyle w:val="000Section"/>
      </w:pPr>
      <w:r w:rsidRPr="00D308AD">
        <w:t>Section 105 – Control of W</w:t>
      </w:r>
      <w:bookmarkEnd w:id="39"/>
      <w:bookmarkEnd w:id="40"/>
      <w:bookmarkEnd w:id="41"/>
      <w:r w:rsidRPr="00D308AD">
        <w:t>ork</w:t>
      </w:r>
      <w:bookmarkEnd w:id="42"/>
      <w:bookmarkEnd w:id="43"/>
    </w:p>
    <w:p w14:paraId="533AA9BD" w14:textId="6BCC3BEB" w:rsidR="00AE3216" w:rsidRDefault="00AE3216" w:rsidP="00AE3216">
      <w:pPr>
        <w:pStyle w:val="HiddenTextSpec"/>
        <w:rPr>
          <w:vanish w:val="0"/>
        </w:rPr>
      </w:pPr>
      <w:bookmarkStart w:id="44" w:name="_Toc146006037"/>
      <w:bookmarkStart w:id="45" w:name="_Toc159593421"/>
      <w:bookmarkStart w:id="46" w:name="_Toc171910991"/>
      <w:bookmarkStart w:id="47" w:name="_Toc175377515"/>
      <w:bookmarkStart w:id="48" w:name="_Toc175470412"/>
      <w:bookmarkStart w:id="49" w:name="_Toc182749712"/>
      <w:r w:rsidRPr="00D308AD">
        <w:rPr>
          <w:vanish w:val="0"/>
        </w:rPr>
        <w:t>1**************************************************************************************************************************1</w:t>
      </w:r>
    </w:p>
    <w:p w14:paraId="71CAF357" w14:textId="5AF05743" w:rsidR="00A60565" w:rsidRDefault="00A60565" w:rsidP="00A60565">
      <w:pPr>
        <w:pStyle w:val="HiddenTextSpec"/>
        <w:rPr>
          <w:vanish w:val="0"/>
        </w:rPr>
      </w:pPr>
      <w:r>
        <w:rPr>
          <w:vanish w:val="0"/>
        </w:rPr>
        <w:t xml:space="preserve">MAKE THE FOLLOWING REVISION </w:t>
      </w:r>
      <w:r w:rsidRPr="00D308AD">
        <w:rPr>
          <w:vanish w:val="0"/>
        </w:rPr>
        <w:t>FOR wholly state funded projects</w:t>
      </w:r>
    </w:p>
    <w:p w14:paraId="5150894B" w14:textId="40607C69" w:rsidR="00593808" w:rsidRDefault="00593808" w:rsidP="00A60565">
      <w:pPr>
        <w:pStyle w:val="HiddenTextSpec"/>
        <w:rPr>
          <w:vanish w:val="0"/>
        </w:rPr>
      </w:pPr>
    </w:p>
    <w:p w14:paraId="2B49563A" w14:textId="6CE83A5C" w:rsidR="00BB673B" w:rsidRDefault="00BB673B" w:rsidP="00BB673B">
      <w:pPr>
        <w:pStyle w:val="00000Subsection"/>
      </w:pPr>
      <w:r w:rsidRPr="00D308AD">
        <w:t>105.0</w:t>
      </w:r>
      <w:r>
        <w:t>1</w:t>
      </w:r>
      <w:r w:rsidRPr="00D308AD">
        <w:t xml:space="preserve">  </w:t>
      </w:r>
      <w:r>
        <w:t>authority of the department</w:t>
      </w:r>
    </w:p>
    <w:p w14:paraId="2413BEC7" w14:textId="1D1F3885" w:rsidR="00BB673B" w:rsidRDefault="00BB673B" w:rsidP="009B6624"/>
    <w:p w14:paraId="74660BF3" w14:textId="06F43B2A" w:rsidR="003A4B5B" w:rsidRPr="009B6624" w:rsidRDefault="003A4B5B" w:rsidP="009B6624">
      <w:pPr>
        <w:pStyle w:val="HiddenTextSpec"/>
        <w:rPr>
          <w:vanish w:val="0"/>
        </w:rPr>
      </w:pPr>
      <w:r w:rsidRPr="00D308AD">
        <w:rPr>
          <w:vanish w:val="0"/>
        </w:rPr>
        <w:t>2*************************************************************************</w:t>
      </w:r>
      <w:r w:rsidR="000A3D05">
        <w:rPr>
          <w:vanish w:val="0"/>
        </w:rPr>
        <w:t>*************2</w:t>
      </w:r>
    </w:p>
    <w:p w14:paraId="7B6003AA" w14:textId="46D4FFCC" w:rsidR="00BB673B" w:rsidRPr="009B6624" w:rsidRDefault="00BB673B" w:rsidP="009B6624">
      <w:pPr>
        <w:pStyle w:val="Heading4"/>
        <w:rPr>
          <w:rFonts w:ascii="Times New Roman" w:hAnsi="Times New Roman"/>
          <w:b w:val="0"/>
        </w:rPr>
      </w:pPr>
      <w:r w:rsidRPr="009B6624">
        <w:rPr>
          <w:rFonts w:ascii="Times New Roman" w:hAnsi="Times New Roman"/>
          <w:sz w:val="20"/>
          <w:szCs w:val="20"/>
        </w:rPr>
        <w:t>105.01.01 RE</w:t>
      </w:r>
    </w:p>
    <w:p w14:paraId="51C81211" w14:textId="77777777" w:rsidR="00BB673B" w:rsidRPr="003A4B5B" w:rsidRDefault="00BB673B" w:rsidP="009B6624"/>
    <w:p w14:paraId="6AD7EC49" w14:textId="29A42757" w:rsidR="00BB673B" w:rsidRDefault="00BB673B" w:rsidP="009B6624">
      <w:pPr>
        <w:pStyle w:val="HiddenTextSpec"/>
        <w:jc w:val="left"/>
        <w:rPr>
          <w:rFonts w:ascii="Times New Roman" w:hAnsi="Times New Roman"/>
          <w:b/>
          <w:caps w:val="0"/>
          <w:vanish w:val="0"/>
          <w:color w:val="auto"/>
        </w:rPr>
      </w:pPr>
      <w:r>
        <w:rPr>
          <w:rFonts w:ascii="Times New Roman" w:hAnsi="Times New Roman"/>
          <w:caps w:val="0"/>
          <w:vanish w:val="0"/>
          <w:color w:val="auto"/>
        </w:rPr>
        <w:t xml:space="preserve">REVISE THE SECOND PARAGRAPH TO: </w:t>
      </w:r>
    </w:p>
    <w:p w14:paraId="1985F246" w14:textId="0F80F4C7" w:rsidR="00BB673B" w:rsidRDefault="00BB673B" w:rsidP="009B6624">
      <w:pPr>
        <w:pStyle w:val="HiddenTextSpec"/>
        <w:jc w:val="left"/>
        <w:rPr>
          <w:rFonts w:ascii="Times New Roman" w:hAnsi="Times New Roman"/>
          <w:b/>
          <w:caps w:val="0"/>
          <w:vanish w:val="0"/>
          <w:color w:val="auto"/>
        </w:rPr>
      </w:pPr>
      <w:r>
        <w:rPr>
          <w:rFonts w:ascii="Times New Roman" w:hAnsi="Times New Roman"/>
          <w:b/>
          <w:caps w:val="0"/>
          <w:vanish w:val="0"/>
          <w:color w:val="auto"/>
        </w:rPr>
        <w:tab/>
      </w:r>
    </w:p>
    <w:p w14:paraId="6B8AD45D" w14:textId="77777777" w:rsidR="003A4B5B" w:rsidRDefault="00BB673B" w:rsidP="00BB673B">
      <w:pPr>
        <w:autoSpaceDE w:val="0"/>
        <w:autoSpaceDN w:val="0"/>
        <w:adjustRightInd w:val="0"/>
        <w:rPr>
          <w:color w:val="000000"/>
        </w:rPr>
      </w:pPr>
      <w:r w:rsidRPr="003A4B5B">
        <w:rPr>
          <w:color w:val="000000"/>
        </w:rPr>
        <w:lastRenderedPageBreak/>
        <w:t xml:space="preserve">Unless otherwise specified, send correspondence with the Department to the RE. Where correspondence is specified to </w:t>
      </w:r>
      <w:r w:rsidRPr="00BB673B">
        <w:rPr>
          <w:color w:val="000000"/>
        </w:rPr>
        <w:t>be directed to persons other than the RE, send a copy to the RE. Ensure that correspondence complies with the following:</w:t>
      </w:r>
    </w:p>
    <w:p w14:paraId="0D9D26FC" w14:textId="1C545D45" w:rsidR="00BB673B" w:rsidRPr="003A4B5B" w:rsidRDefault="00BB673B" w:rsidP="00BB673B">
      <w:pPr>
        <w:autoSpaceDE w:val="0"/>
        <w:autoSpaceDN w:val="0"/>
        <w:adjustRightInd w:val="0"/>
        <w:rPr>
          <w:color w:val="000000"/>
        </w:rPr>
      </w:pPr>
      <w:r w:rsidRPr="003A4B5B">
        <w:rPr>
          <w:color w:val="000000"/>
        </w:rPr>
        <w:t xml:space="preserve"> </w:t>
      </w:r>
    </w:p>
    <w:p w14:paraId="60ED4B04" w14:textId="5E09EABA" w:rsidR="00BB673B" w:rsidRPr="00BB673B" w:rsidRDefault="00BB673B" w:rsidP="009B6624">
      <w:pPr>
        <w:autoSpaceDE w:val="0"/>
        <w:autoSpaceDN w:val="0"/>
        <w:adjustRightInd w:val="0"/>
        <w:spacing w:after="60"/>
        <w:ind w:left="720" w:hanging="720"/>
        <w:rPr>
          <w:color w:val="000000"/>
        </w:rPr>
      </w:pPr>
      <w:r w:rsidRPr="00BB673B">
        <w:rPr>
          <w:color w:val="000000"/>
        </w:rPr>
        <w:t xml:space="preserve">1. </w:t>
      </w:r>
      <w:r w:rsidR="003A4B5B">
        <w:rPr>
          <w:color w:val="000000"/>
        </w:rPr>
        <w:tab/>
      </w:r>
      <w:r w:rsidRPr="003A4B5B">
        <w:rPr>
          <w:color w:val="000000"/>
        </w:rPr>
        <w:t xml:space="preserve">Assign every correspondence sent to the Department a unique correspondence serial number in the subject line, </w:t>
      </w:r>
      <w:r w:rsidRPr="00BB673B">
        <w:rPr>
          <w:color w:val="000000"/>
        </w:rPr>
        <w:t xml:space="preserve">numbered sequentially beginning with Contractor Correspondence No. 1. </w:t>
      </w:r>
    </w:p>
    <w:p w14:paraId="0A63BE82" w14:textId="40B2DCBC" w:rsidR="00BB673B" w:rsidRPr="00BB673B" w:rsidRDefault="00BB673B" w:rsidP="009B6624">
      <w:pPr>
        <w:autoSpaceDE w:val="0"/>
        <w:autoSpaceDN w:val="0"/>
        <w:adjustRightInd w:val="0"/>
        <w:spacing w:after="60"/>
        <w:ind w:left="720" w:hanging="720"/>
        <w:rPr>
          <w:color w:val="000000"/>
        </w:rPr>
      </w:pPr>
      <w:r w:rsidRPr="00BB673B">
        <w:rPr>
          <w:color w:val="000000"/>
        </w:rPr>
        <w:t xml:space="preserve">2. </w:t>
      </w:r>
      <w:r w:rsidR="003A4B5B">
        <w:rPr>
          <w:color w:val="000000"/>
        </w:rPr>
        <w:t xml:space="preserve"> </w:t>
      </w:r>
      <w:r w:rsidR="003A4B5B">
        <w:rPr>
          <w:color w:val="000000"/>
        </w:rPr>
        <w:tab/>
      </w:r>
      <w:r w:rsidRPr="003A4B5B">
        <w:rPr>
          <w:color w:val="000000"/>
        </w:rPr>
        <w:t xml:space="preserve">If the correspondence includes a request for information or asks for an interpretation of the Contract, also assign a unique RFI serial number in the subject line numbered sequentially beginning with RFI-1. </w:t>
      </w:r>
    </w:p>
    <w:p w14:paraId="5091B012" w14:textId="064505C9" w:rsidR="00BB673B" w:rsidRDefault="00BB673B" w:rsidP="009B6624">
      <w:pPr>
        <w:pStyle w:val="HiddenTextSpec"/>
        <w:spacing w:after="60"/>
        <w:ind w:left="720" w:hanging="720"/>
        <w:jc w:val="left"/>
        <w:rPr>
          <w:rFonts w:ascii="Times New Roman" w:hAnsi="Times New Roman"/>
          <w:caps w:val="0"/>
          <w:vanish w:val="0"/>
          <w:color w:val="000000"/>
        </w:rPr>
      </w:pPr>
      <w:r w:rsidRPr="00BB673B">
        <w:rPr>
          <w:rFonts w:ascii="Times New Roman" w:hAnsi="Times New Roman"/>
          <w:caps w:val="0"/>
          <w:vanish w:val="0"/>
          <w:color w:val="000000"/>
        </w:rPr>
        <w:t xml:space="preserve">3. </w:t>
      </w:r>
      <w:r w:rsidR="003A4B5B">
        <w:rPr>
          <w:rFonts w:ascii="Times New Roman" w:hAnsi="Times New Roman"/>
          <w:caps w:val="0"/>
          <w:vanish w:val="0"/>
          <w:color w:val="000000"/>
        </w:rPr>
        <w:tab/>
      </w:r>
      <w:r w:rsidRPr="003A4B5B">
        <w:rPr>
          <w:rFonts w:ascii="Times New Roman" w:hAnsi="Times New Roman"/>
          <w:caps w:val="0"/>
          <w:vanish w:val="0"/>
          <w:color w:val="000000"/>
        </w:rPr>
        <w:t>If the correspondence constitutes a notice of change, assign a unique change notice serial nu</w:t>
      </w:r>
      <w:r w:rsidRPr="00BB673B">
        <w:rPr>
          <w:rFonts w:ascii="Times New Roman" w:hAnsi="Times New Roman"/>
          <w:caps w:val="0"/>
          <w:vanish w:val="0"/>
          <w:color w:val="000000"/>
        </w:rPr>
        <w:t>mber in the subject line numbered sequentially beginning with Change Notice No. 1. For subsequent correspondence referring to a change notice or to the events that are the subject of a previous change notice, refer in the subject line to the original change notice number.</w:t>
      </w:r>
    </w:p>
    <w:p w14:paraId="5C013758" w14:textId="77777777" w:rsidR="003A4B5B" w:rsidRPr="00D308AD" w:rsidRDefault="003A4B5B" w:rsidP="003A4B5B">
      <w:pPr>
        <w:pStyle w:val="HiddenTextSpec"/>
        <w:rPr>
          <w:vanish w:val="0"/>
        </w:rPr>
      </w:pPr>
      <w:r w:rsidRPr="00D308AD">
        <w:rPr>
          <w:vanish w:val="0"/>
        </w:rPr>
        <w:t>2**************************************************************************************2</w:t>
      </w:r>
    </w:p>
    <w:p w14:paraId="03CC52CA" w14:textId="7CCCE954" w:rsidR="00221C47" w:rsidRDefault="00221C47" w:rsidP="00221C47">
      <w:pPr>
        <w:pStyle w:val="Heading4"/>
        <w:rPr>
          <w:rFonts w:ascii="Times New Roman" w:hAnsi="Times New Roman"/>
          <w:sz w:val="20"/>
          <w:szCs w:val="20"/>
        </w:rPr>
      </w:pPr>
      <w:r w:rsidRPr="009B6624">
        <w:rPr>
          <w:rFonts w:ascii="Times New Roman" w:hAnsi="Times New Roman"/>
          <w:sz w:val="20"/>
          <w:szCs w:val="20"/>
        </w:rPr>
        <w:t>105.01.0</w:t>
      </w:r>
      <w:r>
        <w:rPr>
          <w:rFonts w:ascii="Times New Roman" w:hAnsi="Times New Roman"/>
          <w:sz w:val="20"/>
          <w:szCs w:val="20"/>
        </w:rPr>
        <w:t>3</w:t>
      </w:r>
      <w:r w:rsidRPr="009B6624">
        <w:rPr>
          <w:rFonts w:ascii="Times New Roman" w:hAnsi="Times New Roman"/>
          <w:sz w:val="20"/>
          <w:szCs w:val="20"/>
        </w:rPr>
        <w:t xml:space="preserve"> </w:t>
      </w:r>
      <w:r>
        <w:rPr>
          <w:rFonts w:ascii="Times New Roman" w:hAnsi="Times New Roman"/>
          <w:sz w:val="20"/>
          <w:szCs w:val="20"/>
        </w:rPr>
        <w:t>Contractor Performance Evaluation</w:t>
      </w:r>
    </w:p>
    <w:p w14:paraId="5C202371" w14:textId="18A0F95B" w:rsidR="00221C47" w:rsidRDefault="00221C47" w:rsidP="00314C95"/>
    <w:p w14:paraId="581480D5" w14:textId="61039A6A" w:rsidR="00221C47" w:rsidRPr="00314C95" w:rsidRDefault="00221C47" w:rsidP="00221C47">
      <w:pPr>
        <w:pStyle w:val="HiddenTextSpec"/>
        <w:jc w:val="left"/>
        <w:rPr>
          <w:rFonts w:ascii="Times New Roman" w:hAnsi="Times New Roman"/>
          <w:caps w:val="0"/>
          <w:vanish w:val="0"/>
          <w:color w:val="auto"/>
        </w:rPr>
      </w:pPr>
      <w:r w:rsidRPr="00221C47">
        <w:rPr>
          <w:rFonts w:ascii="Times New Roman" w:hAnsi="Times New Roman"/>
          <w:caps w:val="0"/>
          <w:vanish w:val="0"/>
          <w:color w:val="auto"/>
        </w:rPr>
        <w:t xml:space="preserve">REVISE SECTION </w:t>
      </w:r>
      <w:r w:rsidRPr="00314C95">
        <w:rPr>
          <w:rFonts w:ascii="Times New Roman" w:hAnsi="Times New Roman"/>
          <w:b/>
          <w:caps w:val="0"/>
          <w:vanish w:val="0"/>
          <w:color w:val="auto"/>
        </w:rPr>
        <w:t>105.01.03</w:t>
      </w:r>
      <w:r w:rsidRPr="00221C47">
        <w:rPr>
          <w:rFonts w:ascii="Times New Roman" w:hAnsi="Times New Roman"/>
          <w:caps w:val="0"/>
          <w:vanish w:val="0"/>
          <w:color w:val="auto"/>
        </w:rPr>
        <w:t xml:space="preserve"> TO: </w:t>
      </w:r>
    </w:p>
    <w:p w14:paraId="700B8B78" w14:textId="77777777" w:rsidR="00221C47" w:rsidRDefault="00221C47" w:rsidP="00314C95"/>
    <w:p w14:paraId="728AC59D" w14:textId="449DAD3B" w:rsidR="00221C47" w:rsidRPr="00314C95" w:rsidRDefault="00221C47" w:rsidP="00314C95">
      <w:pPr>
        <w:rPr>
          <w:b/>
        </w:rPr>
      </w:pPr>
      <w:r>
        <w:t>This section intentionally left blank.</w:t>
      </w:r>
    </w:p>
    <w:p w14:paraId="4EFD159B" w14:textId="77777777" w:rsidR="003A4B5B" w:rsidRPr="009B6624" w:rsidRDefault="003A4B5B" w:rsidP="009B6624">
      <w:pPr>
        <w:pStyle w:val="HiddenTextSpec"/>
        <w:spacing w:after="60"/>
        <w:ind w:left="720" w:hanging="720"/>
        <w:jc w:val="left"/>
        <w:rPr>
          <w:rFonts w:ascii="Times New Roman" w:hAnsi="Times New Roman"/>
          <w:vanish w:val="0"/>
        </w:rPr>
      </w:pPr>
    </w:p>
    <w:p w14:paraId="71782F40" w14:textId="77777777" w:rsidR="00221C47" w:rsidRPr="00D308AD" w:rsidRDefault="00221C47" w:rsidP="00221C47">
      <w:pPr>
        <w:pStyle w:val="HiddenTextSpec"/>
        <w:rPr>
          <w:vanish w:val="0"/>
        </w:rPr>
      </w:pPr>
      <w:r w:rsidRPr="00D308AD">
        <w:rPr>
          <w:vanish w:val="0"/>
        </w:rPr>
        <w:t>2**************************************************************************************2</w:t>
      </w:r>
    </w:p>
    <w:p w14:paraId="418DC96B" w14:textId="77777777" w:rsidR="00BB673B" w:rsidRDefault="00BB673B" w:rsidP="00A60565">
      <w:pPr>
        <w:pStyle w:val="HiddenTextSpec"/>
        <w:rPr>
          <w:vanish w:val="0"/>
        </w:rPr>
      </w:pPr>
    </w:p>
    <w:p w14:paraId="1DB6D3D3" w14:textId="77777777" w:rsidR="00BB673B" w:rsidRDefault="00BB673B" w:rsidP="00BB673B">
      <w:pPr>
        <w:pStyle w:val="HiddenTextSpec"/>
        <w:rPr>
          <w:vanish w:val="0"/>
        </w:rPr>
      </w:pPr>
      <w:r w:rsidRPr="00D308AD">
        <w:rPr>
          <w:vanish w:val="0"/>
        </w:rPr>
        <w:t>1**************************************************************************************************************************1</w:t>
      </w:r>
    </w:p>
    <w:p w14:paraId="09E8FEC0" w14:textId="77777777" w:rsidR="00BB673B" w:rsidRDefault="00BB673B" w:rsidP="00BB673B">
      <w:pPr>
        <w:pStyle w:val="HiddenTextSpec"/>
        <w:rPr>
          <w:vanish w:val="0"/>
        </w:rPr>
      </w:pPr>
      <w:r>
        <w:rPr>
          <w:vanish w:val="0"/>
        </w:rPr>
        <w:t xml:space="preserve">MAKE THE FOLLOWING REVISION </w:t>
      </w:r>
      <w:r w:rsidRPr="00D308AD">
        <w:rPr>
          <w:vanish w:val="0"/>
        </w:rPr>
        <w:t>FOR wholly state funded projects</w:t>
      </w:r>
    </w:p>
    <w:p w14:paraId="674DFF40" w14:textId="4AAA0412" w:rsidR="00BB673B" w:rsidRDefault="00BB673B" w:rsidP="009B6624">
      <w:pPr>
        <w:pStyle w:val="HiddenTextSpec"/>
        <w:jc w:val="left"/>
        <w:rPr>
          <w:vanish w:val="0"/>
        </w:rPr>
      </w:pPr>
    </w:p>
    <w:p w14:paraId="797A4489" w14:textId="17874CEC" w:rsidR="00A60565" w:rsidRPr="00D308AD" w:rsidRDefault="00A60565" w:rsidP="00A60565">
      <w:pPr>
        <w:pStyle w:val="00000Subsection"/>
      </w:pPr>
      <w:r w:rsidRPr="00D308AD">
        <w:t>105.0</w:t>
      </w:r>
      <w:r>
        <w:t>2</w:t>
      </w:r>
      <w:r w:rsidRPr="00D308AD">
        <w:t xml:space="preserve">  </w:t>
      </w:r>
      <w:r>
        <w:t>responsibilities of the contractor</w:t>
      </w:r>
    </w:p>
    <w:p w14:paraId="0EF7EDF8" w14:textId="77777777" w:rsidR="007421C5" w:rsidRPr="00D308AD" w:rsidRDefault="007421C5" w:rsidP="007421C5">
      <w:pPr>
        <w:pStyle w:val="HiddenTextSpec"/>
        <w:rPr>
          <w:vanish w:val="0"/>
        </w:rPr>
      </w:pPr>
      <w:r w:rsidRPr="00D308AD">
        <w:rPr>
          <w:vanish w:val="0"/>
        </w:rPr>
        <w:t>2**************************************************************************************2</w:t>
      </w:r>
    </w:p>
    <w:p w14:paraId="28EB1A89" w14:textId="2ADC5ED7" w:rsidR="00A60565" w:rsidRPr="009B6624" w:rsidRDefault="00A60565" w:rsidP="009B6624">
      <w:pPr>
        <w:pStyle w:val="HiddenTextSpec"/>
        <w:jc w:val="left"/>
        <w:rPr>
          <w:rFonts w:ascii="Times New Roman" w:hAnsi="Times New Roman"/>
          <w:b/>
          <w:caps w:val="0"/>
          <w:vanish w:val="0"/>
          <w:color w:val="auto"/>
        </w:rPr>
      </w:pPr>
      <w:r w:rsidRPr="009B6624">
        <w:rPr>
          <w:rFonts w:ascii="Times New Roman" w:hAnsi="Times New Roman"/>
          <w:b/>
          <w:caps w:val="0"/>
          <w:vanish w:val="0"/>
          <w:color w:val="auto"/>
        </w:rPr>
        <w:t>105.</w:t>
      </w:r>
      <w:r w:rsidR="001E5F3D" w:rsidRPr="009B6624">
        <w:rPr>
          <w:rFonts w:ascii="Times New Roman" w:hAnsi="Times New Roman"/>
          <w:b/>
          <w:caps w:val="0"/>
          <w:vanish w:val="0"/>
          <w:color w:val="auto"/>
        </w:rPr>
        <w:t>0</w:t>
      </w:r>
      <w:r w:rsidRPr="009B6624">
        <w:rPr>
          <w:rFonts w:ascii="Times New Roman" w:hAnsi="Times New Roman"/>
          <w:b/>
          <w:caps w:val="0"/>
          <w:vanish w:val="0"/>
          <w:color w:val="auto"/>
        </w:rPr>
        <w:t>2.</w:t>
      </w:r>
      <w:r w:rsidR="001E5F3D" w:rsidRPr="009B6624">
        <w:rPr>
          <w:rFonts w:ascii="Times New Roman" w:hAnsi="Times New Roman"/>
          <w:b/>
          <w:caps w:val="0"/>
          <w:vanish w:val="0"/>
          <w:color w:val="auto"/>
        </w:rPr>
        <w:t>0</w:t>
      </w:r>
      <w:r w:rsidRPr="009B6624">
        <w:rPr>
          <w:rFonts w:ascii="Times New Roman" w:hAnsi="Times New Roman"/>
          <w:b/>
          <w:caps w:val="0"/>
          <w:vanish w:val="0"/>
          <w:color w:val="auto"/>
        </w:rPr>
        <w:t>5</w:t>
      </w:r>
      <w:r w:rsidR="004F4059">
        <w:rPr>
          <w:rFonts w:ascii="Times New Roman" w:hAnsi="Times New Roman"/>
          <w:b/>
          <w:caps w:val="0"/>
          <w:vanish w:val="0"/>
          <w:color w:val="auto"/>
        </w:rPr>
        <w:t xml:space="preserve"> Civil Rights Requirements</w:t>
      </w:r>
    </w:p>
    <w:p w14:paraId="05D73192" w14:textId="77777777" w:rsidR="00A60565" w:rsidRDefault="00A60565" w:rsidP="009B6624">
      <w:pPr>
        <w:pStyle w:val="HiddenTextSpec"/>
        <w:jc w:val="left"/>
        <w:rPr>
          <w:rFonts w:ascii="Times New Roman" w:hAnsi="Times New Roman"/>
          <w:caps w:val="0"/>
          <w:vanish w:val="0"/>
          <w:color w:val="auto"/>
        </w:rPr>
      </w:pPr>
    </w:p>
    <w:p w14:paraId="51CBABA3" w14:textId="632F33AC" w:rsidR="00E424AB" w:rsidRDefault="00C0434B" w:rsidP="009B6624">
      <w:pPr>
        <w:pStyle w:val="HiddenTextSpec"/>
        <w:jc w:val="left"/>
        <w:rPr>
          <w:rFonts w:ascii="Times New Roman" w:hAnsi="Times New Roman"/>
          <w:caps w:val="0"/>
          <w:vanish w:val="0"/>
          <w:color w:val="auto"/>
        </w:rPr>
      </w:pPr>
      <w:r>
        <w:rPr>
          <w:rFonts w:ascii="Times New Roman" w:hAnsi="Times New Roman"/>
          <w:caps w:val="0"/>
          <w:vanish w:val="0"/>
          <w:color w:val="auto"/>
        </w:rPr>
        <w:t xml:space="preserve">REVISE SECTION </w:t>
      </w:r>
      <w:r w:rsidRPr="00B85BA6">
        <w:rPr>
          <w:rFonts w:ascii="Times New Roman" w:hAnsi="Times New Roman"/>
          <w:b/>
          <w:caps w:val="0"/>
          <w:vanish w:val="0"/>
          <w:color w:val="auto"/>
        </w:rPr>
        <w:t>105.02.05.1</w:t>
      </w:r>
      <w:r>
        <w:rPr>
          <w:rFonts w:ascii="Times New Roman" w:hAnsi="Times New Roman"/>
          <w:caps w:val="0"/>
          <w:vanish w:val="0"/>
          <w:color w:val="auto"/>
        </w:rPr>
        <w:t xml:space="preserve"> TO THE FOLLOWING</w:t>
      </w:r>
      <w:r w:rsidDel="00C0434B">
        <w:rPr>
          <w:rFonts w:ascii="Times New Roman" w:hAnsi="Times New Roman"/>
          <w:caps w:val="0"/>
          <w:vanish w:val="0"/>
          <w:color w:val="auto"/>
        </w:rPr>
        <w:t xml:space="preserve"> </w:t>
      </w:r>
      <w:r w:rsidR="00A60565">
        <w:rPr>
          <w:rFonts w:ascii="Times New Roman" w:hAnsi="Times New Roman"/>
          <w:caps w:val="0"/>
          <w:vanish w:val="0"/>
          <w:color w:val="auto"/>
        </w:rPr>
        <w:t xml:space="preserve">: </w:t>
      </w:r>
    </w:p>
    <w:p w14:paraId="05C7D586" w14:textId="77777777" w:rsidR="00063453" w:rsidRDefault="00063453" w:rsidP="009B6624">
      <w:pPr>
        <w:pStyle w:val="HiddenTextSpec"/>
        <w:jc w:val="left"/>
        <w:rPr>
          <w:rFonts w:ascii="Times New Roman" w:hAnsi="Times New Roman"/>
          <w:b/>
          <w:caps w:val="0"/>
          <w:vanish w:val="0"/>
          <w:color w:val="auto"/>
        </w:rPr>
      </w:pPr>
    </w:p>
    <w:p w14:paraId="557B026E" w14:textId="52E288BD" w:rsidR="00A60565" w:rsidRPr="007E6A4D" w:rsidRDefault="001E5F3D" w:rsidP="007E6A4D">
      <w:pPr>
        <w:pStyle w:val="HiddenTextSpec"/>
        <w:numPr>
          <w:ilvl w:val="0"/>
          <w:numId w:val="34"/>
        </w:numPr>
        <w:jc w:val="left"/>
        <w:rPr>
          <w:rFonts w:ascii="Times New Roman" w:hAnsi="Times New Roman"/>
          <w:b/>
          <w:caps w:val="0"/>
          <w:vanish w:val="0"/>
          <w:color w:val="auto"/>
        </w:rPr>
      </w:pPr>
      <w:r w:rsidRPr="00C0434B">
        <w:rPr>
          <w:rFonts w:ascii="Times New Roman" w:hAnsi="Times New Roman"/>
          <w:b/>
          <w:caps w:val="0"/>
          <w:vanish w:val="0"/>
          <w:color w:val="auto"/>
        </w:rPr>
        <w:t>Federal Aid projects.</w:t>
      </w:r>
      <w:r w:rsidRPr="007E6A4D">
        <w:rPr>
          <w:rFonts w:ascii="Times New Roman" w:hAnsi="Times New Roman"/>
          <w:b/>
          <w:caps w:val="0"/>
          <w:vanish w:val="0"/>
          <w:color w:val="auto"/>
        </w:rPr>
        <w:t xml:space="preserve"> </w:t>
      </w:r>
      <w:r w:rsidR="00A60565" w:rsidRPr="00C0434B">
        <w:rPr>
          <w:rFonts w:ascii="Times New Roman" w:hAnsi="Times New Roman"/>
          <w:caps w:val="0"/>
          <w:vanish w:val="0"/>
          <w:color w:val="auto"/>
        </w:rPr>
        <w:t>This section intentionally left blank.</w:t>
      </w:r>
    </w:p>
    <w:p w14:paraId="7E4A7745" w14:textId="3C38E959" w:rsidR="00C0434B" w:rsidRDefault="00C0434B" w:rsidP="009B6624">
      <w:pPr>
        <w:pStyle w:val="HiddenTextSpec"/>
        <w:jc w:val="left"/>
        <w:rPr>
          <w:rFonts w:ascii="Times New Roman" w:hAnsi="Times New Roman"/>
          <w:caps w:val="0"/>
          <w:vanish w:val="0"/>
          <w:color w:val="auto"/>
        </w:rPr>
      </w:pPr>
    </w:p>
    <w:p w14:paraId="23B98DF1" w14:textId="6E4D16E9" w:rsidR="00C0434B" w:rsidRDefault="00C0434B" w:rsidP="009B6624">
      <w:pPr>
        <w:pStyle w:val="HiddenTextSpec"/>
        <w:jc w:val="left"/>
        <w:rPr>
          <w:rFonts w:ascii="Times New Roman" w:hAnsi="Times New Roman"/>
          <w:caps w:val="0"/>
          <w:vanish w:val="0"/>
          <w:color w:val="auto"/>
        </w:rPr>
      </w:pPr>
      <w:r>
        <w:rPr>
          <w:rFonts w:ascii="Times New Roman" w:hAnsi="Times New Roman"/>
          <w:caps w:val="0"/>
          <w:vanish w:val="0"/>
          <w:color w:val="auto"/>
        </w:rPr>
        <w:t xml:space="preserve">REVISE THE FIRST LINE OF SECTION </w:t>
      </w:r>
      <w:r w:rsidRPr="00B85BA6">
        <w:rPr>
          <w:rFonts w:ascii="Times New Roman" w:hAnsi="Times New Roman"/>
          <w:b/>
          <w:caps w:val="0"/>
          <w:vanish w:val="0"/>
          <w:color w:val="auto"/>
        </w:rPr>
        <w:t>105.02.05.2</w:t>
      </w:r>
      <w:r>
        <w:rPr>
          <w:rFonts w:ascii="Times New Roman" w:hAnsi="Times New Roman"/>
          <w:caps w:val="0"/>
          <w:vanish w:val="0"/>
          <w:color w:val="auto"/>
        </w:rPr>
        <w:t xml:space="preserve"> TO THE FOLLOWING:</w:t>
      </w:r>
    </w:p>
    <w:p w14:paraId="1E74E537" w14:textId="7D71F835" w:rsidR="00C0434B" w:rsidRDefault="00C0434B" w:rsidP="009B6624">
      <w:pPr>
        <w:pStyle w:val="HiddenTextSpec"/>
        <w:jc w:val="left"/>
        <w:rPr>
          <w:rFonts w:ascii="Times New Roman" w:hAnsi="Times New Roman"/>
          <w:caps w:val="0"/>
          <w:vanish w:val="0"/>
          <w:color w:val="auto"/>
        </w:rPr>
      </w:pPr>
    </w:p>
    <w:p w14:paraId="6651D850" w14:textId="7C9F474E" w:rsidR="00C0434B" w:rsidRPr="00B85BA6" w:rsidRDefault="00C0434B" w:rsidP="007E6A4D">
      <w:pPr>
        <w:pStyle w:val="HiddenTextSpec"/>
        <w:numPr>
          <w:ilvl w:val="0"/>
          <w:numId w:val="34"/>
        </w:numPr>
        <w:jc w:val="left"/>
        <w:rPr>
          <w:rFonts w:ascii="Times New Roman" w:hAnsi="Times New Roman"/>
          <w:b/>
          <w:caps w:val="0"/>
          <w:vanish w:val="0"/>
          <w:color w:val="auto"/>
        </w:rPr>
      </w:pPr>
      <w:r>
        <w:rPr>
          <w:rFonts w:ascii="Times New Roman" w:hAnsi="Times New Roman"/>
          <w:b/>
          <w:caps w:val="0"/>
          <w:vanish w:val="0"/>
          <w:color w:val="auto"/>
        </w:rPr>
        <w:t xml:space="preserve">Wholly State Funded Contracts. </w:t>
      </w:r>
      <w:r w:rsidR="00657EA4">
        <w:rPr>
          <w:rFonts w:ascii="Times New Roman" w:hAnsi="Times New Roman"/>
          <w:caps w:val="0"/>
          <w:vanish w:val="0"/>
          <w:color w:val="auto"/>
        </w:rPr>
        <w:t xml:space="preserve">When applicable for wholly State Funded contracts under the jurisdiction of </w:t>
      </w:r>
      <w:r w:rsidR="00657EA4" w:rsidRPr="00456362">
        <w:rPr>
          <w:rFonts w:ascii="Times New Roman" w:hAnsi="Times New Roman"/>
          <w:caps w:val="0"/>
          <w:vanish w:val="0"/>
          <w:color w:val="auto"/>
        </w:rPr>
        <w:t>New Jersey Statutes N.J.S.A. 10:5-31 et seq.</w:t>
      </w:r>
      <w:r w:rsidR="00657EA4" w:rsidRPr="00B85BA6">
        <w:rPr>
          <w:rFonts w:ascii="Times New Roman" w:hAnsi="Times New Roman"/>
          <w:caps w:val="0"/>
          <w:vanish w:val="0"/>
          <w:color w:val="auto"/>
        </w:rPr>
        <w:t xml:space="preserve">, </w:t>
      </w:r>
      <w:r>
        <w:rPr>
          <w:rFonts w:ascii="Times New Roman" w:hAnsi="Times New Roman"/>
          <w:caps w:val="0"/>
          <w:vanish w:val="0"/>
          <w:color w:val="auto"/>
        </w:rPr>
        <w:t>State EEO regulations and goals apply as specified in State Funded Project Attachments 1 to 5 of the Special Provisions.</w:t>
      </w:r>
    </w:p>
    <w:p w14:paraId="77FC4890" w14:textId="77777777" w:rsidR="007421C5" w:rsidRPr="00D308AD" w:rsidRDefault="007421C5" w:rsidP="007421C5">
      <w:pPr>
        <w:pStyle w:val="HiddenTextSpec"/>
        <w:rPr>
          <w:vanish w:val="0"/>
        </w:rPr>
      </w:pPr>
      <w:r w:rsidRPr="00D308AD">
        <w:rPr>
          <w:vanish w:val="0"/>
        </w:rPr>
        <w:t>2**************************************************************************************2</w:t>
      </w:r>
    </w:p>
    <w:p w14:paraId="11A501F4" w14:textId="77777777" w:rsidR="00A60565" w:rsidRDefault="00A60565" w:rsidP="009B6624">
      <w:pPr>
        <w:pStyle w:val="HiddenTextSpec"/>
        <w:jc w:val="left"/>
        <w:rPr>
          <w:vanish w:val="0"/>
        </w:rPr>
      </w:pPr>
    </w:p>
    <w:p w14:paraId="04BE419A" w14:textId="6D495D77" w:rsidR="00A60565" w:rsidRDefault="00A60565" w:rsidP="00A60565">
      <w:pPr>
        <w:pStyle w:val="HiddenTextSpec"/>
        <w:rPr>
          <w:vanish w:val="0"/>
        </w:rPr>
      </w:pPr>
      <w:r w:rsidRPr="00D308AD">
        <w:rPr>
          <w:vanish w:val="0"/>
        </w:rPr>
        <w:t>1**************************************************************************************************************************1</w:t>
      </w:r>
    </w:p>
    <w:p w14:paraId="744FD802" w14:textId="77777777" w:rsidR="00A60565" w:rsidRDefault="00A60565" w:rsidP="00A60565">
      <w:pPr>
        <w:pStyle w:val="HiddenTextSpec"/>
        <w:rPr>
          <w:vanish w:val="0"/>
        </w:rPr>
      </w:pPr>
      <w:r>
        <w:rPr>
          <w:vanish w:val="0"/>
        </w:rPr>
        <w:t xml:space="preserve">MAKE THE FOLLOWING REVISION </w:t>
      </w:r>
      <w:r w:rsidRPr="00D308AD">
        <w:rPr>
          <w:vanish w:val="0"/>
        </w:rPr>
        <w:t>FOR wholly state funded projects</w:t>
      </w:r>
    </w:p>
    <w:p w14:paraId="32938A47" w14:textId="0D4A7D7A" w:rsidR="00A60565" w:rsidRDefault="00A60565" w:rsidP="009B6624">
      <w:pPr>
        <w:pStyle w:val="HiddenTextSpec"/>
        <w:jc w:val="left"/>
        <w:rPr>
          <w:vanish w:val="0"/>
        </w:rPr>
      </w:pPr>
    </w:p>
    <w:p w14:paraId="4E41481B" w14:textId="7827AB0B" w:rsidR="00A60565" w:rsidRDefault="00A60565" w:rsidP="00A60565">
      <w:pPr>
        <w:pStyle w:val="00000Subsection"/>
      </w:pPr>
      <w:r w:rsidRPr="00D308AD">
        <w:t>105.0</w:t>
      </w:r>
      <w:r>
        <w:t>3</w:t>
      </w:r>
      <w:r w:rsidRPr="00D308AD">
        <w:t xml:space="preserve">  </w:t>
      </w:r>
      <w:r>
        <w:t>conformity with the contract</w:t>
      </w:r>
    </w:p>
    <w:p w14:paraId="2AF4BECE" w14:textId="1ABB5706" w:rsidR="00A60565" w:rsidRDefault="00A60565" w:rsidP="009B6624"/>
    <w:p w14:paraId="20063DF3" w14:textId="041399AD" w:rsidR="000A3D05" w:rsidRDefault="000A3D05" w:rsidP="009B6624">
      <w:r>
        <w:t>REVISE THE FIRST SENTENCE OF THE FIRST PARAGRAPH TO: In the event the Contractor discovers a discrepancy, error, omission, or ambiguity in the Contract, or if the Contractor has any doubt or question as to the intent or meaning of the Contract, the Contractor must immediately notify the RE.</w:t>
      </w:r>
    </w:p>
    <w:p w14:paraId="417EEE45" w14:textId="77777777" w:rsidR="000A3D05" w:rsidRDefault="000A3D05" w:rsidP="009B6624"/>
    <w:p w14:paraId="436E7BEF" w14:textId="35E19884" w:rsidR="00A60565" w:rsidRPr="00522F11" w:rsidRDefault="00A60565" w:rsidP="009B6624">
      <w:r>
        <w:lastRenderedPageBreak/>
        <w:t>REVISE THE FOURTH SENTENCE OF THE SIXTH PARAGRAPH TO: If</w:t>
      </w:r>
      <w:r>
        <w:rPr>
          <w:w w:val="99"/>
        </w:rPr>
        <w:t xml:space="preserve"> </w:t>
      </w:r>
      <w:r>
        <w:t>the</w:t>
      </w:r>
      <w:r>
        <w:rPr>
          <w:spacing w:val="16"/>
        </w:rPr>
        <w:t xml:space="preserve"> </w:t>
      </w:r>
      <w:r>
        <w:t>Department</w:t>
      </w:r>
      <w:r>
        <w:rPr>
          <w:spacing w:val="16"/>
        </w:rPr>
        <w:t xml:space="preserve"> </w:t>
      </w:r>
      <w:r>
        <w:t>loses</w:t>
      </w:r>
      <w:r>
        <w:rPr>
          <w:spacing w:val="17"/>
        </w:rPr>
        <w:t xml:space="preserve"> </w:t>
      </w:r>
      <w:r>
        <w:t>funding</w:t>
      </w:r>
      <w:r>
        <w:rPr>
          <w:spacing w:val="15"/>
        </w:rPr>
        <w:t xml:space="preserve"> </w:t>
      </w:r>
      <w:r>
        <w:t>for</w:t>
      </w:r>
      <w:r>
        <w:rPr>
          <w:spacing w:val="16"/>
        </w:rPr>
        <w:t xml:space="preserve"> </w:t>
      </w:r>
      <w:r>
        <w:t>the</w:t>
      </w:r>
      <w:r>
        <w:rPr>
          <w:spacing w:val="16"/>
        </w:rPr>
        <w:t xml:space="preserve"> </w:t>
      </w:r>
      <w:r>
        <w:t>nonconforming</w:t>
      </w:r>
      <w:r>
        <w:rPr>
          <w:spacing w:val="17"/>
        </w:rPr>
        <w:t xml:space="preserve"> </w:t>
      </w:r>
      <w:r>
        <w:t>work,</w:t>
      </w:r>
      <w:r>
        <w:rPr>
          <w:spacing w:val="16"/>
        </w:rPr>
        <w:t xml:space="preserve"> </w:t>
      </w:r>
      <w:r>
        <w:t>on</w:t>
      </w:r>
      <w:r>
        <w:rPr>
          <w:spacing w:val="15"/>
        </w:rPr>
        <w:t xml:space="preserve"> </w:t>
      </w:r>
      <w:r>
        <w:t>the</w:t>
      </w:r>
      <w:r>
        <w:rPr>
          <w:spacing w:val="16"/>
        </w:rPr>
        <w:t xml:space="preserve"> </w:t>
      </w:r>
      <w:r>
        <w:t>basis</w:t>
      </w:r>
      <w:r>
        <w:rPr>
          <w:spacing w:val="15"/>
        </w:rPr>
        <w:t xml:space="preserve"> </w:t>
      </w:r>
      <w:r>
        <w:t>of</w:t>
      </w:r>
      <w:r>
        <w:rPr>
          <w:spacing w:val="14"/>
        </w:rPr>
        <w:t xml:space="preserve"> </w:t>
      </w:r>
      <w:r>
        <w:t>permitting</w:t>
      </w:r>
      <w:r>
        <w:rPr>
          <w:spacing w:val="15"/>
        </w:rPr>
        <w:t xml:space="preserve"> </w:t>
      </w:r>
      <w:r>
        <w:t>nonconforming</w:t>
      </w:r>
      <w:r>
        <w:rPr>
          <w:spacing w:val="17"/>
        </w:rPr>
        <w:t xml:space="preserve"> </w:t>
      </w:r>
      <w:r>
        <w:t>work</w:t>
      </w:r>
      <w:r>
        <w:rPr>
          <w:spacing w:val="15"/>
        </w:rPr>
        <w:t xml:space="preserve"> </w:t>
      </w:r>
      <w:r>
        <w:t>to</w:t>
      </w:r>
      <w:r>
        <w:rPr>
          <w:w w:val="99"/>
        </w:rPr>
        <w:t xml:space="preserve"> </w:t>
      </w:r>
      <w:r>
        <w:t>remain, the Department will not pay for the work permitted to remain in place.</w:t>
      </w:r>
    </w:p>
    <w:p w14:paraId="3597F65B" w14:textId="361125BE" w:rsidR="00A60565" w:rsidRDefault="00A60565" w:rsidP="009B6624"/>
    <w:p w14:paraId="64D77981" w14:textId="717EE529" w:rsidR="00A60565" w:rsidRPr="009D222B" w:rsidRDefault="00A60565">
      <w:pPr>
        <w:pStyle w:val="HiddenTextSpec"/>
        <w:rPr>
          <w:vanish w:val="0"/>
        </w:rPr>
      </w:pPr>
      <w:r w:rsidRPr="00D308AD">
        <w:rPr>
          <w:vanish w:val="0"/>
        </w:rPr>
        <w:t>1**************************************************************************************************************************1</w:t>
      </w:r>
    </w:p>
    <w:p w14:paraId="0C8E8B22" w14:textId="77777777" w:rsidR="001E4E5D" w:rsidRPr="00D308AD" w:rsidRDefault="001E4E5D" w:rsidP="001E4E5D">
      <w:pPr>
        <w:pStyle w:val="00000Subsection"/>
      </w:pPr>
      <w:r w:rsidRPr="00D308AD">
        <w:t>105.05  Working Drawings</w:t>
      </w:r>
      <w:bookmarkEnd w:id="44"/>
      <w:bookmarkEnd w:id="45"/>
      <w:bookmarkEnd w:id="46"/>
      <w:bookmarkEnd w:id="47"/>
      <w:bookmarkEnd w:id="48"/>
      <w:bookmarkEnd w:id="49"/>
    </w:p>
    <w:p w14:paraId="537C582A" w14:textId="77777777" w:rsidR="00674FFE" w:rsidRPr="00D308AD" w:rsidRDefault="00674FFE" w:rsidP="00674FFE">
      <w:pPr>
        <w:pStyle w:val="HiddenTextSpec"/>
        <w:rPr>
          <w:vanish w:val="0"/>
        </w:rPr>
      </w:pPr>
      <w:bookmarkStart w:id="50" w:name="_Toc146006042"/>
      <w:bookmarkStart w:id="51" w:name="_Toc159593424"/>
      <w:bookmarkStart w:id="52" w:name="_Toc171910994"/>
      <w:bookmarkStart w:id="53" w:name="_Toc175377518"/>
      <w:bookmarkStart w:id="54" w:name="_Toc175470415"/>
      <w:bookmarkStart w:id="55" w:name="_Toc176675971"/>
      <w:r w:rsidRPr="00D308AD">
        <w:rPr>
          <w:vanish w:val="0"/>
        </w:rPr>
        <w:t>1**************************************************************************************************************************1</w:t>
      </w:r>
    </w:p>
    <w:p w14:paraId="644F21AA" w14:textId="77777777" w:rsidR="00CE5FA8" w:rsidRPr="00D308AD" w:rsidRDefault="00CE5FA8" w:rsidP="00CE5FA8">
      <w:pPr>
        <w:pStyle w:val="HiddenTextSpec"/>
        <w:rPr>
          <w:vanish w:val="0"/>
        </w:rPr>
      </w:pPr>
      <w:r w:rsidRPr="00D308AD">
        <w:rPr>
          <w:vanish w:val="0"/>
        </w:rPr>
        <w:t>2**************************************************************************************2</w:t>
      </w:r>
    </w:p>
    <w:p w14:paraId="4ACB71DD" w14:textId="22634934" w:rsidR="00CE5FA8" w:rsidRPr="00D308AD" w:rsidRDefault="00CE5FA8" w:rsidP="00CE5FA8">
      <w:pPr>
        <w:pStyle w:val="11paragraph"/>
      </w:pPr>
      <w:r w:rsidRPr="00D308AD">
        <w:rPr>
          <w:b/>
        </w:rPr>
        <w:t>1.</w:t>
      </w:r>
      <w:r w:rsidRPr="00D308AD">
        <w:rPr>
          <w:b/>
        </w:rPr>
        <w:tab/>
        <w:t>Certified Working Drawings.</w:t>
      </w:r>
    </w:p>
    <w:p w14:paraId="79DC15D4" w14:textId="77777777" w:rsidR="00CE5FA8" w:rsidRPr="00D308AD" w:rsidRDefault="00CE5FA8" w:rsidP="00674FFE">
      <w:pPr>
        <w:pStyle w:val="HiddenTextSpec"/>
        <w:rPr>
          <w:vanish w:val="0"/>
        </w:rPr>
      </w:pPr>
    </w:p>
    <w:p w14:paraId="0B3E7176" w14:textId="77777777" w:rsidR="00674FFE" w:rsidRPr="00D308AD" w:rsidRDefault="00674FFE" w:rsidP="00674FFE">
      <w:pPr>
        <w:pStyle w:val="HiddenTextSpec"/>
        <w:rPr>
          <w:vanish w:val="0"/>
        </w:rPr>
      </w:pPr>
      <w:r w:rsidRPr="00D308AD">
        <w:rPr>
          <w:vanish w:val="0"/>
        </w:rPr>
        <w:t>complete and include the following if the DEPARTMENT will REQUIRE less or more than 30 days to review and certify, or reject and return, working drawings. provide a justification to increased time frames and obtain project manager’s approval.</w:t>
      </w:r>
    </w:p>
    <w:p w14:paraId="759370B0" w14:textId="77777777" w:rsidR="00674FFE" w:rsidRPr="00D308AD" w:rsidRDefault="00674FFE" w:rsidP="00674FFE">
      <w:pPr>
        <w:pStyle w:val="HiddenTextSpec"/>
        <w:rPr>
          <w:vanish w:val="0"/>
        </w:rPr>
      </w:pPr>
    </w:p>
    <w:p w14:paraId="34571250" w14:textId="0316B975" w:rsidR="00674FFE" w:rsidRPr="00D308AD" w:rsidRDefault="00674FFE" w:rsidP="00674FFE">
      <w:pPr>
        <w:pStyle w:val="HiddenTextSpec"/>
        <w:rPr>
          <w:b/>
          <w:vanish w:val="0"/>
        </w:rPr>
      </w:pPr>
      <w:r w:rsidRPr="00D308AD">
        <w:rPr>
          <w:b/>
          <w:vanish w:val="0"/>
        </w:rPr>
        <w:t xml:space="preserve">sme contact – </w:t>
      </w:r>
      <w:r w:rsidR="0021416F" w:rsidRPr="00D308AD">
        <w:rPr>
          <w:b/>
          <w:vanish w:val="0"/>
        </w:rPr>
        <w:t xml:space="preserve">Structural Design </w:t>
      </w:r>
    </w:p>
    <w:p w14:paraId="0B666301" w14:textId="77777777" w:rsidR="00674FFE" w:rsidRPr="00D308AD" w:rsidRDefault="00674FFE" w:rsidP="00674FFE">
      <w:pPr>
        <w:pStyle w:val="Instruction"/>
      </w:pPr>
      <w:r w:rsidRPr="00D308AD">
        <w:t>the last sentence of the FIRST paragraph is changed to:</w:t>
      </w:r>
    </w:p>
    <w:p w14:paraId="71F0CBF7" w14:textId="3C0EE3F3" w:rsidR="00674FFE" w:rsidRPr="00D308AD" w:rsidRDefault="00674FFE" w:rsidP="00472FF6">
      <w:pPr>
        <w:pStyle w:val="12paragraph"/>
      </w:pPr>
      <w:r w:rsidRPr="00D308AD">
        <w:t>The Department will require ___</w:t>
      </w:r>
      <w:r w:rsidR="003550D7" w:rsidRPr="00D308AD">
        <w:t xml:space="preserve"> </w:t>
      </w:r>
      <w:r w:rsidRPr="00D308AD">
        <w:t>days for review and certification or rejection and return of certified working drawings.</w:t>
      </w:r>
    </w:p>
    <w:p w14:paraId="3DCDC22F" w14:textId="77777777" w:rsidR="00CE5FA8" w:rsidRPr="00D308AD" w:rsidRDefault="00CE5FA8" w:rsidP="00CE5FA8">
      <w:pPr>
        <w:pStyle w:val="HiddenTextSpec"/>
        <w:rPr>
          <w:vanish w:val="0"/>
        </w:rPr>
      </w:pPr>
      <w:r w:rsidRPr="00D308AD">
        <w:rPr>
          <w:vanish w:val="0"/>
        </w:rPr>
        <w:t>2**************************************************************************************2</w:t>
      </w:r>
    </w:p>
    <w:p w14:paraId="199F5DDE" w14:textId="77777777" w:rsidR="00674FFE" w:rsidRPr="00D308AD" w:rsidRDefault="00674FFE" w:rsidP="00674FFE">
      <w:pPr>
        <w:pStyle w:val="HiddenTextSpec"/>
        <w:rPr>
          <w:vanish w:val="0"/>
        </w:rPr>
      </w:pPr>
    </w:p>
    <w:p w14:paraId="11E0CA7E" w14:textId="77777777" w:rsidR="00CE5FA8" w:rsidRPr="00D308AD" w:rsidRDefault="00CE5FA8" w:rsidP="00CE5FA8">
      <w:pPr>
        <w:pStyle w:val="HiddenTextSpec"/>
        <w:rPr>
          <w:vanish w:val="0"/>
        </w:rPr>
      </w:pPr>
      <w:r w:rsidRPr="00D308AD">
        <w:rPr>
          <w:vanish w:val="0"/>
        </w:rPr>
        <w:t>2**************************************************************************************2</w:t>
      </w:r>
    </w:p>
    <w:p w14:paraId="77C50A21" w14:textId="49356798" w:rsidR="00CE5FA8" w:rsidRPr="00D308AD" w:rsidRDefault="00CE5FA8" w:rsidP="00CE5FA8">
      <w:pPr>
        <w:pStyle w:val="11paragraph"/>
      </w:pPr>
      <w:r w:rsidRPr="00D308AD">
        <w:rPr>
          <w:b/>
        </w:rPr>
        <w:t>2.</w:t>
      </w:r>
      <w:r w:rsidRPr="00D308AD">
        <w:rPr>
          <w:b/>
        </w:rPr>
        <w:tab/>
        <w:t>Approved Working Drawings.</w:t>
      </w:r>
    </w:p>
    <w:p w14:paraId="5D228355" w14:textId="77777777" w:rsidR="00CE5FA8" w:rsidRPr="00D308AD" w:rsidRDefault="00CE5FA8" w:rsidP="00CE5FA8">
      <w:pPr>
        <w:pStyle w:val="HiddenTextSpec"/>
        <w:rPr>
          <w:vanish w:val="0"/>
        </w:rPr>
      </w:pPr>
    </w:p>
    <w:p w14:paraId="10152AB9" w14:textId="77777777" w:rsidR="00674FFE" w:rsidRPr="00D308AD" w:rsidRDefault="00674FFE" w:rsidP="00674FFE">
      <w:pPr>
        <w:pStyle w:val="HiddenTextSpec"/>
        <w:rPr>
          <w:vanish w:val="0"/>
        </w:rPr>
      </w:pPr>
      <w:r w:rsidRPr="00D308AD">
        <w:rPr>
          <w:vanish w:val="0"/>
        </w:rPr>
        <w:t>complete and include the following if the DEPARTMENT will REQUIRE less or more than 45 days to review and approve, or reject and return, working drawings. provide a justification to increased time frames and obtain project manager’s approval.</w:t>
      </w:r>
    </w:p>
    <w:p w14:paraId="1714C2B1" w14:textId="77777777" w:rsidR="00674FFE" w:rsidRPr="00D308AD" w:rsidRDefault="00674FFE" w:rsidP="00674FFE">
      <w:pPr>
        <w:pStyle w:val="HiddenTextSpec"/>
        <w:rPr>
          <w:vanish w:val="0"/>
        </w:rPr>
      </w:pPr>
    </w:p>
    <w:p w14:paraId="127DBEB8" w14:textId="58FDAC88" w:rsidR="00674FFE" w:rsidRPr="00D308AD" w:rsidRDefault="00674FFE" w:rsidP="00674FFE">
      <w:pPr>
        <w:pStyle w:val="HiddenTextSpec"/>
        <w:rPr>
          <w:b/>
          <w:vanish w:val="0"/>
        </w:rPr>
      </w:pPr>
      <w:r w:rsidRPr="00D308AD">
        <w:rPr>
          <w:b/>
          <w:vanish w:val="0"/>
        </w:rPr>
        <w:t xml:space="preserve">sme contact – </w:t>
      </w:r>
      <w:r w:rsidR="0021416F" w:rsidRPr="00D308AD">
        <w:rPr>
          <w:b/>
          <w:vanish w:val="0"/>
        </w:rPr>
        <w:t xml:space="preserve">Structural Design </w:t>
      </w:r>
    </w:p>
    <w:p w14:paraId="16D0B5E6" w14:textId="77777777" w:rsidR="00A570FD" w:rsidRPr="00D308AD" w:rsidRDefault="00A570FD" w:rsidP="00674FFE">
      <w:pPr>
        <w:pStyle w:val="HiddenTextSpec"/>
        <w:rPr>
          <w:b/>
          <w:vanish w:val="0"/>
        </w:rPr>
      </w:pPr>
    </w:p>
    <w:p w14:paraId="7D0A5814" w14:textId="77777777" w:rsidR="00674FFE" w:rsidRPr="00D308AD" w:rsidRDefault="00674FFE" w:rsidP="00674FFE">
      <w:pPr>
        <w:pStyle w:val="Instruction"/>
      </w:pPr>
      <w:r w:rsidRPr="00D308AD">
        <w:t>the last sentence of the FIRST paragraph is changed to:</w:t>
      </w:r>
    </w:p>
    <w:p w14:paraId="10E20329" w14:textId="5B2F5C69" w:rsidR="00674FFE" w:rsidRPr="00D308AD" w:rsidRDefault="00674FFE" w:rsidP="00472FF6">
      <w:pPr>
        <w:pStyle w:val="12paragraph"/>
      </w:pPr>
      <w:r w:rsidRPr="00D308AD">
        <w:t>The Department will require ___</w:t>
      </w:r>
      <w:r w:rsidR="003550D7" w:rsidRPr="00D308AD">
        <w:t xml:space="preserve"> </w:t>
      </w:r>
      <w:r w:rsidRPr="00D308AD">
        <w:t>days for review and approval or rejection and return of working drawings.</w:t>
      </w:r>
    </w:p>
    <w:p w14:paraId="499FF42A" w14:textId="77777777" w:rsidR="00CE5FA8" w:rsidRPr="00D308AD" w:rsidRDefault="00CE5FA8" w:rsidP="00CE5FA8">
      <w:pPr>
        <w:pStyle w:val="HiddenTextSpec"/>
        <w:rPr>
          <w:vanish w:val="0"/>
        </w:rPr>
      </w:pPr>
      <w:r w:rsidRPr="00D308AD">
        <w:rPr>
          <w:vanish w:val="0"/>
        </w:rPr>
        <w:t>2**************************************************************************************2</w:t>
      </w:r>
    </w:p>
    <w:p w14:paraId="1866D8E9" w14:textId="77777777" w:rsidR="00674FFE" w:rsidRPr="00D308AD" w:rsidRDefault="00674FFE" w:rsidP="00674FFE">
      <w:pPr>
        <w:pStyle w:val="HiddenTextSpec"/>
        <w:rPr>
          <w:vanish w:val="0"/>
        </w:rPr>
      </w:pPr>
      <w:r w:rsidRPr="00D308AD">
        <w:rPr>
          <w:vanish w:val="0"/>
        </w:rPr>
        <w:t>1**************************************************************************************************************************1</w:t>
      </w:r>
    </w:p>
    <w:p w14:paraId="3C9C1A77" w14:textId="77777777" w:rsidR="008843C2" w:rsidRPr="00D308AD" w:rsidRDefault="008843C2" w:rsidP="00A822F4">
      <w:pPr>
        <w:pStyle w:val="0000000Subpart"/>
      </w:pPr>
      <w:r w:rsidRPr="00D308AD">
        <w:t>105.07.01  Working in the Vicinity of Utilities</w:t>
      </w:r>
      <w:bookmarkEnd w:id="50"/>
      <w:bookmarkEnd w:id="51"/>
      <w:bookmarkEnd w:id="52"/>
      <w:bookmarkEnd w:id="53"/>
      <w:bookmarkEnd w:id="54"/>
      <w:bookmarkEnd w:id="55"/>
    </w:p>
    <w:p w14:paraId="4BB02D6F" w14:textId="4C75295F" w:rsidR="008843C2" w:rsidRPr="00D308AD" w:rsidRDefault="008843C2" w:rsidP="00C01EDB">
      <w:pPr>
        <w:pStyle w:val="A1paragraph0"/>
        <w:rPr>
          <w:b/>
        </w:rPr>
      </w:pPr>
      <w:r w:rsidRPr="00D308AD">
        <w:rPr>
          <w:b/>
        </w:rPr>
        <w:t>A.</w:t>
      </w:r>
      <w:r w:rsidRPr="00D308AD">
        <w:rPr>
          <w:b/>
        </w:rPr>
        <w:tab/>
        <w:t>Initial Notice.</w:t>
      </w:r>
    </w:p>
    <w:p w14:paraId="40CBCBDF" w14:textId="77777777" w:rsidR="00212C46" w:rsidRPr="00D308AD" w:rsidRDefault="00212C46" w:rsidP="00212C46">
      <w:pPr>
        <w:pStyle w:val="HiddenTextSpec"/>
        <w:rPr>
          <w:vanish w:val="0"/>
        </w:rPr>
      </w:pPr>
      <w:r w:rsidRPr="00D308AD">
        <w:rPr>
          <w:vanish w:val="0"/>
        </w:rPr>
        <w:t>1**************************************************************************************************************************1</w:t>
      </w:r>
    </w:p>
    <w:p w14:paraId="65590DF7" w14:textId="77777777" w:rsidR="00481859" w:rsidRPr="00D308AD" w:rsidRDefault="00481859" w:rsidP="00481859">
      <w:pPr>
        <w:jc w:val="center"/>
        <w:rPr>
          <w:rFonts w:ascii="Arial" w:hAnsi="Arial"/>
          <w:caps/>
          <w:color w:val="FF0000"/>
        </w:rPr>
      </w:pPr>
      <w:r w:rsidRPr="00D308AD">
        <w:rPr>
          <w:rFonts w:ascii="Arial" w:hAnsi="Arial"/>
          <w:caps/>
          <w:color w:val="FF0000"/>
        </w:rPr>
        <w:t>list all utility companies located within the project limits.</w:t>
      </w:r>
    </w:p>
    <w:p w14:paraId="2479A269" w14:textId="77777777" w:rsidR="00481859" w:rsidRPr="00D308AD" w:rsidRDefault="00481859" w:rsidP="00481859">
      <w:pPr>
        <w:jc w:val="center"/>
        <w:rPr>
          <w:rFonts w:ascii="Arial" w:hAnsi="Arial"/>
          <w:caps/>
          <w:color w:val="FF0000"/>
        </w:rPr>
      </w:pPr>
      <w:r w:rsidRPr="00D308AD">
        <w:rPr>
          <w:rFonts w:ascii="Arial" w:hAnsi="Arial"/>
          <w:caps/>
          <w:color w:val="FF0000"/>
        </w:rPr>
        <w:t>include ADDRESSes and email ADDRESSes of contact personnel.</w:t>
      </w:r>
    </w:p>
    <w:p w14:paraId="69585C46" w14:textId="77777777" w:rsidR="00E00341" w:rsidRPr="00D308AD" w:rsidRDefault="00E00341" w:rsidP="00481859">
      <w:pPr>
        <w:jc w:val="center"/>
        <w:rPr>
          <w:rFonts w:ascii="Arial" w:hAnsi="Arial"/>
          <w:caps/>
          <w:color w:val="FF0000"/>
        </w:rPr>
      </w:pPr>
    </w:p>
    <w:p w14:paraId="7DD8EA3A" w14:textId="77777777" w:rsidR="00481859" w:rsidRPr="00D308AD" w:rsidRDefault="00481859" w:rsidP="00481859">
      <w:pPr>
        <w:jc w:val="center"/>
        <w:rPr>
          <w:rFonts w:ascii="Arial" w:hAnsi="Arial"/>
          <w:b/>
          <w:caps/>
          <w:color w:val="FF0000"/>
        </w:rPr>
      </w:pPr>
      <w:r w:rsidRPr="00D308AD">
        <w:rPr>
          <w:rFonts w:ascii="Arial" w:hAnsi="Arial"/>
          <w:b/>
          <w:caps/>
          <w:color w:val="FF0000"/>
        </w:rPr>
        <w:t>sme contact – project manager</w:t>
      </w:r>
    </w:p>
    <w:p w14:paraId="059EBC7E" w14:textId="77777777" w:rsidR="00212C46" w:rsidRPr="00D308AD" w:rsidRDefault="00212C46" w:rsidP="00212C46">
      <w:pPr>
        <w:pStyle w:val="HiddenTextSpec"/>
        <w:rPr>
          <w:vanish w:val="0"/>
        </w:rPr>
      </w:pPr>
      <w:r w:rsidRPr="00D308AD">
        <w:rPr>
          <w:vanish w:val="0"/>
        </w:rPr>
        <w:t>1**************************************************************************************************************************1</w:t>
      </w:r>
    </w:p>
    <w:p w14:paraId="35B1E658" w14:textId="6D76A03E" w:rsidR="008843C2" w:rsidRPr="00D308AD" w:rsidRDefault="008843C2" w:rsidP="008843C2">
      <w:pPr>
        <w:pStyle w:val="A1paragraph0"/>
      </w:pPr>
      <w:r w:rsidRPr="00D308AD">
        <w:rPr>
          <w:b/>
        </w:rPr>
        <w:t>B.</w:t>
      </w:r>
      <w:r w:rsidRPr="00D308AD">
        <w:rPr>
          <w:b/>
        </w:rPr>
        <w:tab/>
        <w:t>Locating Existing Facilities.</w:t>
      </w:r>
    </w:p>
    <w:p w14:paraId="04DE9D22" w14:textId="77777777" w:rsidR="00C432B1" w:rsidRPr="00D308AD" w:rsidRDefault="00C432B1" w:rsidP="00C432B1">
      <w:pPr>
        <w:pStyle w:val="HiddenTextSpec"/>
        <w:rPr>
          <w:vanish w:val="0"/>
        </w:rPr>
      </w:pPr>
      <w:r w:rsidRPr="00D308AD">
        <w:rPr>
          <w:vanish w:val="0"/>
        </w:rPr>
        <w:t>1**************************************************************************************************************************1</w:t>
      </w:r>
    </w:p>
    <w:p w14:paraId="7BE060EB" w14:textId="77777777" w:rsidR="005974A4" w:rsidRPr="00D308AD" w:rsidRDefault="005974A4" w:rsidP="005974A4">
      <w:pPr>
        <w:pStyle w:val="List0indent"/>
      </w:pPr>
      <w:r w:rsidRPr="00D308AD">
        <w:t>2.</w:t>
      </w:r>
      <w:r w:rsidRPr="00D308AD">
        <w:tab/>
      </w:r>
    </w:p>
    <w:p w14:paraId="6B3EC8B0" w14:textId="536A7957" w:rsidR="00D21EBB" w:rsidRPr="00D308AD" w:rsidRDefault="00D21EBB" w:rsidP="00D21EBB">
      <w:pPr>
        <w:pStyle w:val="HiddenTextSpec"/>
        <w:tabs>
          <w:tab w:val="left" w:pos="1440"/>
          <w:tab w:val="left" w:pos="2700"/>
        </w:tabs>
        <w:rPr>
          <w:vanish w:val="0"/>
        </w:rPr>
      </w:pPr>
      <w:r w:rsidRPr="00D308AD">
        <w:rPr>
          <w:vanish w:val="0"/>
        </w:rPr>
        <w:t>2**************************************************************************************2</w:t>
      </w:r>
    </w:p>
    <w:p w14:paraId="62A5EFA3" w14:textId="4AD5C77F" w:rsidR="00D21EBB" w:rsidRPr="00D308AD" w:rsidRDefault="00D21EBB" w:rsidP="006B7D59">
      <w:pPr>
        <w:pStyle w:val="List0indent"/>
      </w:pPr>
      <w:r w:rsidRPr="00D308AD">
        <w:lastRenderedPageBreak/>
        <w:t>Fiber Optic Markout Form is available at:</w:t>
      </w:r>
    </w:p>
    <w:p w14:paraId="16AC7849" w14:textId="75F63E4F" w:rsidR="006B7D59" w:rsidRPr="00D308AD" w:rsidRDefault="00967404" w:rsidP="006B7D59">
      <w:pPr>
        <w:pStyle w:val="List0indent"/>
      </w:pPr>
      <w:hyperlink r:id="rId16" w:history="1">
        <w:r w:rsidR="006B7D59" w:rsidRPr="00D308AD">
          <w:rPr>
            <w:rStyle w:val="Hyperlink"/>
          </w:rPr>
          <w:t>http://www.state.nj.us/transportation/eng/elec/ITS/requests.shtm</w:t>
        </w:r>
      </w:hyperlink>
      <w:r w:rsidR="006B7D59" w:rsidRPr="00D308AD">
        <w:rPr>
          <w:rStyle w:val="Hyperlink"/>
        </w:rPr>
        <w:t>.</w:t>
      </w:r>
    </w:p>
    <w:p w14:paraId="491E42E4" w14:textId="508AB16F" w:rsidR="00D21EBB" w:rsidRPr="00D308AD" w:rsidRDefault="00D21EBB" w:rsidP="006B7D59">
      <w:pPr>
        <w:pStyle w:val="HiddenTextSpec"/>
        <w:tabs>
          <w:tab w:val="left" w:pos="1440"/>
          <w:tab w:val="left" w:pos="2700"/>
        </w:tabs>
        <w:rPr>
          <w:vanish w:val="0"/>
        </w:rPr>
      </w:pPr>
      <w:r w:rsidRPr="00D308AD">
        <w:rPr>
          <w:vanish w:val="0"/>
        </w:rPr>
        <w:t>2**************************************************************************************2</w:t>
      </w:r>
    </w:p>
    <w:p w14:paraId="28F91200" w14:textId="77777777" w:rsidR="00D21EBB" w:rsidRPr="00D308AD" w:rsidRDefault="00D21EBB" w:rsidP="00C432B1">
      <w:pPr>
        <w:pStyle w:val="HiddenTextSpec"/>
        <w:rPr>
          <w:vanish w:val="0"/>
        </w:rPr>
      </w:pPr>
    </w:p>
    <w:p w14:paraId="7634566D" w14:textId="77777777" w:rsidR="00C432B1" w:rsidRPr="00D308AD" w:rsidRDefault="00C432B1" w:rsidP="00C432B1">
      <w:pPr>
        <w:pStyle w:val="HiddenTextSpec"/>
        <w:tabs>
          <w:tab w:val="left" w:pos="1440"/>
          <w:tab w:val="left" w:pos="2700"/>
        </w:tabs>
        <w:rPr>
          <w:vanish w:val="0"/>
        </w:rPr>
      </w:pPr>
      <w:r w:rsidRPr="00D308AD">
        <w:rPr>
          <w:vanish w:val="0"/>
        </w:rPr>
        <w:t>2**************************************************************************************2</w:t>
      </w:r>
    </w:p>
    <w:p w14:paraId="50E477ED" w14:textId="77777777" w:rsidR="00D32568" w:rsidRPr="00D308AD" w:rsidRDefault="00D32568" w:rsidP="00587009">
      <w:pPr>
        <w:pStyle w:val="HiddenTextSpec"/>
        <w:rPr>
          <w:vanish w:val="0"/>
        </w:rPr>
      </w:pPr>
      <w:r w:rsidRPr="00D308AD">
        <w:rPr>
          <w:vanish w:val="0"/>
        </w:rPr>
        <w:t>SELECT the APPROPRIATE TRAFFIC OPERATIONS OFFICE(s)</w:t>
      </w:r>
    </w:p>
    <w:p w14:paraId="67D9A154" w14:textId="77777777" w:rsidR="00D32568" w:rsidRPr="00D308AD" w:rsidRDefault="00D32568" w:rsidP="00587009">
      <w:pPr>
        <w:pStyle w:val="HiddenTextSpec"/>
        <w:rPr>
          <w:vanish w:val="0"/>
        </w:rPr>
      </w:pPr>
    </w:p>
    <w:p w14:paraId="230EF260" w14:textId="77777777" w:rsidR="00D32568" w:rsidRPr="00D308AD" w:rsidRDefault="00D32568" w:rsidP="00587009">
      <w:pPr>
        <w:pStyle w:val="HiddenTextSpec"/>
        <w:rPr>
          <w:vanish w:val="0"/>
        </w:rPr>
      </w:pPr>
      <w:r w:rsidRPr="00D308AD">
        <w:rPr>
          <w:vanish w:val="0"/>
        </w:rPr>
        <w:t>for Sussex, Passaic, Bergen, essex, Morris, warren, Hunterdon, Somerset, union, Hudson, and middlesex counties</w:t>
      </w:r>
    </w:p>
    <w:p w14:paraId="0F752512" w14:textId="77777777" w:rsidR="00D32568" w:rsidRPr="00D308AD" w:rsidRDefault="00D32568" w:rsidP="00587009">
      <w:pPr>
        <w:pStyle w:val="HiddenTextSpec"/>
        <w:rPr>
          <w:vanish w:val="0"/>
        </w:rPr>
      </w:pPr>
    </w:p>
    <w:p w14:paraId="1C1BCF00" w14:textId="77777777" w:rsidR="00D32568" w:rsidRPr="00D308AD" w:rsidRDefault="00D32568" w:rsidP="00776DB4">
      <w:pPr>
        <w:pStyle w:val="List2indent"/>
      </w:pPr>
      <w:r w:rsidRPr="00D308AD">
        <w:t>Bureau of Traffic Operations, North Region (TOCN)</w:t>
      </w:r>
    </w:p>
    <w:p w14:paraId="71E0F3F6" w14:textId="77777777" w:rsidR="00D32568" w:rsidRPr="00D308AD" w:rsidRDefault="00D32568" w:rsidP="00776DB4">
      <w:pPr>
        <w:pStyle w:val="List2indent"/>
      </w:pPr>
      <w:r w:rsidRPr="00D308AD">
        <w:t>670 River Drive</w:t>
      </w:r>
    </w:p>
    <w:p w14:paraId="5DFC10B6" w14:textId="77777777" w:rsidR="00D32568" w:rsidRPr="00D308AD" w:rsidRDefault="00D32568" w:rsidP="00776DB4">
      <w:pPr>
        <w:pStyle w:val="List2indent"/>
      </w:pPr>
      <w:r w:rsidRPr="00D308AD">
        <w:t>Elmwood Park, NJ 07407</w:t>
      </w:r>
      <w:r w:rsidR="00C036F7" w:rsidRPr="00D308AD">
        <w:t>-1347</w:t>
      </w:r>
    </w:p>
    <w:p w14:paraId="2A1A0922" w14:textId="2C32C20A" w:rsidR="00D32568" w:rsidRPr="00D308AD" w:rsidRDefault="00D32568" w:rsidP="00776DB4">
      <w:pPr>
        <w:pStyle w:val="List2indent"/>
      </w:pPr>
      <w:r w:rsidRPr="00D308AD">
        <w:t xml:space="preserve">Telephone: </w:t>
      </w:r>
      <w:r w:rsidR="00FD5ADA" w:rsidRPr="00D308AD">
        <w:t>732-697-7360</w:t>
      </w:r>
    </w:p>
    <w:p w14:paraId="0E6E9321" w14:textId="77777777" w:rsidR="003607A3" w:rsidRPr="00D308AD" w:rsidRDefault="003607A3" w:rsidP="003607A3">
      <w:pPr>
        <w:pStyle w:val="HiddenTextSpec"/>
        <w:rPr>
          <w:vanish w:val="0"/>
        </w:rPr>
      </w:pPr>
    </w:p>
    <w:p w14:paraId="43DD3039" w14:textId="16430603" w:rsidR="00D32568" w:rsidRPr="00D308AD" w:rsidRDefault="00D32568" w:rsidP="00587009">
      <w:pPr>
        <w:pStyle w:val="HiddenTextSpec"/>
        <w:rPr>
          <w:vanish w:val="0"/>
        </w:rPr>
      </w:pPr>
      <w:r w:rsidRPr="00D308AD">
        <w:rPr>
          <w:vanish w:val="0"/>
        </w:rPr>
        <w:t>*****</w:t>
      </w:r>
      <w:r w:rsidRPr="00D308AD">
        <w:rPr>
          <w:b/>
          <w:vanish w:val="0"/>
        </w:rPr>
        <w:t>OR</w:t>
      </w:r>
      <w:r w:rsidRPr="00D308AD">
        <w:rPr>
          <w:vanish w:val="0"/>
        </w:rPr>
        <w:t>*****</w:t>
      </w:r>
    </w:p>
    <w:p w14:paraId="244A56E4" w14:textId="77777777" w:rsidR="00E1178E" w:rsidRPr="00D308AD" w:rsidRDefault="00E1178E" w:rsidP="00587009">
      <w:pPr>
        <w:pStyle w:val="HiddenTextSpec"/>
        <w:rPr>
          <w:vanish w:val="0"/>
        </w:rPr>
      </w:pPr>
    </w:p>
    <w:p w14:paraId="178FD081" w14:textId="77777777" w:rsidR="00D32568" w:rsidRPr="00D308AD" w:rsidRDefault="00D32568" w:rsidP="00587009">
      <w:pPr>
        <w:pStyle w:val="HiddenTextSpec"/>
        <w:rPr>
          <w:vanish w:val="0"/>
        </w:rPr>
      </w:pPr>
      <w:r w:rsidRPr="00D308AD">
        <w:rPr>
          <w:vanish w:val="0"/>
        </w:rPr>
        <w:t>For Mercer, Monmouth, Ocean, Burlington, Camden, Gloucester</w:t>
      </w:r>
      <w:r w:rsidR="00C036F7" w:rsidRPr="00D308AD">
        <w:rPr>
          <w:vanish w:val="0"/>
        </w:rPr>
        <w:t>,</w:t>
      </w:r>
      <w:r w:rsidRPr="00D308AD">
        <w:rPr>
          <w:vanish w:val="0"/>
        </w:rPr>
        <w:t xml:space="preserve"> Atlantic, Salem, Cumberland, and Cape May counties</w:t>
      </w:r>
    </w:p>
    <w:p w14:paraId="033E9785" w14:textId="77777777" w:rsidR="00D32568" w:rsidRPr="00D308AD" w:rsidRDefault="00D32568" w:rsidP="00587009">
      <w:pPr>
        <w:pStyle w:val="HiddenTextSpec"/>
        <w:rPr>
          <w:vanish w:val="0"/>
        </w:rPr>
      </w:pPr>
    </w:p>
    <w:p w14:paraId="134774B4" w14:textId="77777777" w:rsidR="00D32568" w:rsidRPr="00D308AD" w:rsidRDefault="00D32568" w:rsidP="00776DB4">
      <w:pPr>
        <w:pStyle w:val="List2indent"/>
      </w:pPr>
      <w:r w:rsidRPr="00D308AD">
        <w:t>Bureau of Traffic Operations, South Region (TOCS)</w:t>
      </w:r>
    </w:p>
    <w:p w14:paraId="3754D763" w14:textId="77777777" w:rsidR="00D32568" w:rsidRPr="00D308AD" w:rsidRDefault="00D32568" w:rsidP="00776DB4">
      <w:pPr>
        <w:pStyle w:val="List2indent"/>
      </w:pPr>
      <w:r w:rsidRPr="00D308AD">
        <w:t>1 Executive Campus-Route 70 West</w:t>
      </w:r>
    </w:p>
    <w:p w14:paraId="4CD7D212" w14:textId="77777777" w:rsidR="00D32568" w:rsidRPr="00D308AD" w:rsidRDefault="00D32568" w:rsidP="00776DB4">
      <w:pPr>
        <w:pStyle w:val="List2indent"/>
      </w:pPr>
      <w:r w:rsidRPr="00D308AD">
        <w:t>Cherry Hill, NJ 08002-</w:t>
      </w:r>
      <w:r w:rsidR="00C036F7" w:rsidRPr="00D308AD">
        <w:t>4106</w:t>
      </w:r>
    </w:p>
    <w:p w14:paraId="0EA2E5F7" w14:textId="77777777" w:rsidR="00D32568" w:rsidRPr="00D308AD" w:rsidRDefault="00D32568" w:rsidP="00776DB4">
      <w:pPr>
        <w:pStyle w:val="List2indent"/>
      </w:pPr>
      <w:r w:rsidRPr="00D308AD">
        <w:t>Telephone: 856-486-6650</w:t>
      </w:r>
    </w:p>
    <w:p w14:paraId="1A5CFE03" w14:textId="4BDA275F" w:rsidR="00C432B1" w:rsidRPr="00D308AD" w:rsidRDefault="00C432B1" w:rsidP="00C432B1">
      <w:pPr>
        <w:pStyle w:val="HiddenTextSpec"/>
        <w:tabs>
          <w:tab w:val="left" w:pos="1440"/>
          <w:tab w:val="left" w:pos="2700"/>
        </w:tabs>
        <w:rPr>
          <w:vanish w:val="0"/>
        </w:rPr>
      </w:pPr>
      <w:r w:rsidRPr="00D308AD">
        <w:rPr>
          <w:vanish w:val="0"/>
        </w:rPr>
        <w:t>2**************************************************************************************2</w:t>
      </w:r>
    </w:p>
    <w:p w14:paraId="0B254C25" w14:textId="11106058" w:rsidR="005974A4" w:rsidRPr="00D308AD" w:rsidRDefault="005974A4" w:rsidP="00C432B1">
      <w:pPr>
        <w:pStyle w:val="HiddenTextSpec"/>
        <w:tabs>
          <w:tab w:val="left" w:pos="1440"/>
          <w:tab w:val="left" w:pos="2700"/>
        </w:tabs>
        <w:rPr>
          <w:vanish w:val="0"/>
        </w:rPr>
      </w:pPr>
    </w:p>
    <w:p w14:paraId="3653ABBA" w14:textId="77777777" w:rsidR="005974A4" w:rsidRPr="00D308AD" w:rsidRDefault="005974A4" w:rsidP="005974A4">
      <w:pPr>
        <w:pStyle w:val="HiddenTextSpec"/>
        <w:tabs>
          <w:tab w:val="left" w:pos="1440"/>
          <w:tab w:val="left" w:pos="2700"/>
        </w:tabs>
        <w:rPr>
          <w:vanish w:val="0"/>
        </w:rPr>
      </w:pPr>
      <w:r w:rsidRPr="00D308AD">
        <w:rPr>
          <w:vanish w:val="0"/>
        </w:rPr>
        <w:t>2**************************************************************************************2</w:t>
      </w:r>
    </w:p>
    <w:p w14:paraId="42EFD93C" w14:textId="411776C4" w:rsidR="005974A4" w:rsidRPr="00D308AD" w:rsidRDefault="005974A4" w:rsidP="005974A4">
      <w:pPr>
        <w:pStyle w:val="HiddenTextSpec"/>
        <w:rPr>
          <w:vanish w:val="0"/>
        </w:rPr>
      </w:pPr>
      <w:r w:rsidRPr="00D308AD">
        <w:rPr>
          <w:vanish w:val="0"/>
        </w:rPr>
        <w:t>SELECT THE APPROPRIATE TRAFFIC OPERATIONS OFFICE, IN ADDITION, WHEN FACILITIES OTHER THAN FIBER OPTIC EXIST; SELECT OTHER ITS CONTACT FROM BELOW AS NECESSARY</w:t>
      </w:r>
    </w:p>
    <w:p w14:paraId="3748891D" w14:textId="77777777" w:rsidR="005974A4" w:rsidRPr="00D308AD" w:rsidRDefault="005974A4" w:rsidP="005974A4">
      <w:pPr>
        <w:pStyle w:val="List0indent"/>
      </w:pPr>
      <w:r w:rsidRPr="00D308AD">
        <w:t>For Weigh-in-Motion and Traffic Volume systems contact:</w:t>
      </w:r>
    </w:p>
    <w:p w14:paraId="74C0EFE1" w14:textId="77777777" w:rsidR="005974A4" w:rsidRPr="00D308AD" w:rsidRDefault="005974A4" w:rsidP="005974A4">
      <w:pPr>
        <w:pStyle w:val="List2indent"/>
      </w:pPr>
      <w:r w:rsidRPr="00D308AD">
        <w:t>Transportation Data and Safety Unit</w:t>
      </w:r>
    </w:p>
    <w:p w14:paraId="28BF7C7B" w14:textId="77777777" w:rsidR="005974A4" w:rsidRPr="00D308AD" w:rsidRDefault="005974A4" w:rsidP="005974A4">
      <w:pPr>
        <w:pStyle w:val="List2indent"/>
      </w:pPr>
      <w:r w:rsidRPr="00D308AD">
        <w:t>PO Box 600</w:t>
      </w:r>
    </w:p>
    <w:p w14:paraId="55174A55" w14:textId="77777777" w:rsidR="005974A4" w:rsidRPr="00D308AD" w:rsidRDefault="005974A4" w:rsidP="005974A4">
      <w:pPr>
        <w:pStyle w:val="List2indent"/>
      </w:pPr>
      <w:r w:rsidRPr="00D308AD">
        <w:t>Trenton, NJ 08625</w:t>
      </w:r>
    </w:p>
    <w:p w14:paraId="798B7BF0" w14:textId="77777777" w:rsidR="005974A4" w:rsidRPr="00D308AD" w:rsidRDefault="005974A4" w:rsidP="005974A4">
      <w:pPr>
        <w:pStyle w:val="List2indent"/>
      </w:pPr>
      <w:r w:rsidRPr="00D308AD">
        <w:t>609-963-1891</w:t>
      </w:r>
    </w:p>
    <w:p w14:paraId="6B91F6B7" w14:textId="288D06E2" w:rsidR="005974A4" w:rsidRPr="00D308AD" w:rsidRDefault="005974A4" w:rsidP="005974A4">
      <w:pPr>
        <w:pStyle w:val="List0indent"/>
      </w:pPr>
      <w:r w:rsidRPr="00D308AD">
        <w:t>For Roadway Weather Information Systems contact:</w:t>
      </w:r>
    </w:p>
    <w:p w14:paraId="59B2AFDB" w14:textId="77777777" w:rsidR="005974A4" w:rsidRPr="00D308AD" w:rsidRDefault="005974A4" w:rsidP="005974A4">
      <w:pPr>
        <w:pStyle w:val="List2indent"/>
      </w:pPr>
      <w:r w:rsidRPr="00D308AD">
        <w:t>Permits, Electrical Maintenance &amp; Claims Unit</w:t>
      </w:r>
    </w:p>
    <w:p w14:paraId="37115B9F" w14:textId="77777777" w:rsidR="005974A4" w:rsidRPr="00D308AD" w:rsidRDefault="005974A4" w:rsidP="005974A4">
      <w:pPr>
        <w:pStyle w:val="List2indent"/>
      </w:pPr>
      <w:r w:rsidRPr="00D308AD">
        <w:t>PO Box 600</w:t>
      </w:r>
    </w:p>
    <w:p w14:paraId="2FF4AE4A" w14:textId="77777777" w:rsidR="005974A4" w:rsidRPr="00D308AD" w:rsidRDefault="005974A4" w:rsidP="005974A4">
      <w:pPr>
        <w:pStyle w:val="List2indent"/>
      </w:pPr>
      <w:r w:rsidRPr="00D308AD">
        <w:t>Trenton, NJ 08625</w:t>
      </w:r>
    </w:p>
    <w:p w14:paraId="58CF2A51" w14:textId="77777777" w:rsidR="005974A4" w:rsidRPr="00D308AD" w:rsidRDefault="005974A4" w:rsidP="005974A4">
      <w:pPr>
        <w:pStyle w:val="List2indent"/>
      </w:pPr>
      <w:r w:rsidRPr="00D308AD">
        <w:t>609-963-1829</w:t>
      </w:r>
    </w:p>
    <w:p w14:paraId="1E9752AC" w14:textId="77777777" w:rsidR="005974A4" w:rsidRPr="00D308AD" w:rsidRDefault="005974A4" w:rsidP="005974A4">
      <w:pPr>
        <w:pStyle w:val="HiddenTextSpec"/>
        <w:tabs>
          <w:tab w:val="left" w:pos="1440"/>
          <w:tab w:val="left" w:pos="2700"/>
        </w:tabs>
        <w:rPr>
          <w:vanish w:val="0"/>
        </w:rPr>
      </w:pPr>
      <w:r w:rsidRPr="00D308AD">
        <w:rPr>
          <w:vanish w:val="0"/>
        </w:rPr>
        <w:t>2**************************************************************************************2</w:t>
      </w:r>
    </w:p>
    <w:p w14:paraId="5FA1CE44" w14:textId="3124F212" w:rsidR="00296F96" w:rsidRPr="00D308AD" w:rsidRDefault="005974A4" w:rsidP="005974A4">
      <w:pPr>
        <w:pStyle w:val="List0indent"/>
      </w:pPr>
      <w:r w:rsidRPr="00D308AD">
        <w:t>3.</w:t>
      </w:r>
      <w:r w:rsidRPr="00D308AD">
        <w:tab/>
      </w:r>
    </w:p>
    <w:p w14:paraId="42CB5DAC" w14:textId="77777777" w:rsidR="006B4F8A" w:rsidRPr="00D308AD" w:rsidRDefault="006B4F8A" w:rsidP="006B4F8A">
      <w:pPr>
        <w:pStyle w:val="HiddenTextSpec"/>
        <w:tabs>
          <w:tab w:val="left" w:pos="1440"/>
          <w:tab w:val="left" w:pos="2700"/>
        </w:tabs>
        <w:rPr>
          <w:vanish w:val="0"/>
        </w:rPr>
      </w:pPr>
      <w:r w:rsidRPr="00D308AD">
        <w:rPr>
          <w:vanish w:val="0"/>
        </w:rPr>
        <w:t>2**************************************************************************************2</w:t>
      </w:r>
    </w:p>
    <w:p w14:paraId="0ED557A5" w14:textId="77777777" w:rsidR="00D32568" w:rsidRPr="00D308AD" w:rsidRDefault="00D32568" w:rsidP="00587009">
      <w:pPr>
        <w:pStyle w:val="HiddenTextSpec"/>
        <w:rPr>
          <w:vanish w:val="0"/>
        </w:rPr>
      </w:pPr>
      <w:r w:rsidRPr="00D308AD">
        <w:rPr>
          <w:vanish w:val="0"/>
        </w:rPr>
        <w:t xml:space="preserve">SELECT the APPROPRIATE electrical OFFICE(s) </w:t>
      </w:r>
    </w:p>
    <w:p w14:paraId="29900559" w14:textId="77777777" w:rsidR="00D32568" w:rsidRPr="00D308AD" w:rsidRDefault="00D32568" w:rsidP="00587009">
      <w:pPr>
        <w:pStyle w:val="HiddenTextSpec"/>
        <w:rPr>
          <w:vanish w:val="0"/>
        </w:rPr>
      </w:pPr>
    </w:p>
    <w:p w14:paraId="1529E7D9" w14:textId="105058A5" w:rsidR="00D32568" w:rsidRPr="00D308AD" w:rsidRDefault="00D32568" w:rsidP="005974A4">
      <w:pPr>
        <w:pStyle w:val="List2indent"/>
      </w:pPr>
      <w:r w:rsidRPr="00D308AD">
        <w:t>Bureau of Electrical Maintenance, North Region</w:t>
      </w:r>
    </w:p>
    <w:p w14:paraId="03B0325F" w14:textId="77777777" w:rsidR="00D32568" w:rsidRPr="00D308AD" w:rsidRDefault="00D32568" w:rsidP="00035899">
      <w:pPr>
        <w:pStyle w:val="List2indent"/>
      </w:pPr>
      <w:r w:rsidRPr="00D308AD">
        <w:t>200 Stierli Court</w:t>
      </w:r>
    </w:p>
    <w:p w14:paraId="19892561" w14:textId="77777777" w:rsidR="00D32568" w:rsidRPr="00D308AD" w:rsidRDefault="00D32568" w:rsidP="00776DB4">
      <w:pPr>
        <w:pStyle w:val="List2indent"/>
      </w:pPr>
      <w:r w:rsidRPr="00D308AD">
        <w:t>Mt. Arlington, NJ  07856-1322</w:t>
      </w:r>
    </w:p>
    <w:p w14:paraId="3D6BBCED" w14:textId="34894959" w:rsidR="00D32568" w:rsidRPr="00D308AD" w:rsidRDefault="00D32568" w:rsidP="00776DB4">
      <w:pPr>
        <w:pStyle w:val="List2indent"/>
      </w:pPr>
      <w:r w:rsidRPr="00D308AD">
        <w:t xml:space="preserve">Telephone: </w:t>
      </w:r>
      <w:r w:rsidR="00685F41" w:rsidRPr="00D308AD">
        <w:t>973-601-6650</w:t>
      </w:r>
    </w:p>
    <w:p w14:paraId="3820AE0F" w14:textId="77777777" w:rsidR="00E1178E" w:rsidRPr="00D308AD" w:rsidRDefault="00E1178E" w:rsidP="00E1178E">
      <w:pPr>
        <w:pStyle w:val="HiddenTextSpec"/>
        <w:rPr>
          <w:vanish w:val="0"/>
        </w:rPr>
      </w:pPr>
    </w:p>
    <w:p w14:paraId="693B9CE6" w14:textId="42A47FDA" w:rsidR="00D32568" w:rsidRPr="00D308AD" w:rsidRDefault="00D32568" w:rsidP="00587009">
      <w:pPr>
        <w:pStyle w:val="HiddenTextSpec"/>
        <w:rPr>
          <w:vanish w:val="0"/>
        </w:rPr>
      </w:pPr>
      <w:r w:rsidRPr="00D308AD">
        <w:rPr>
          <w:vanish w:val="0"/>
        </w:rPr>
        <w:lastRenderedPageBreak/>
        <w:t>*****</w:t>
      </w:r>
      <w:r w:rsidRPr="00D308AD">
        <w:rPr>
          <w:b/>
          <w:vanish w:val="0"/>
        </w:rPr>
        <w:t>OR*</w:t>
      </w:r>
      <w:r w:rsidRPr="00D308AD">
        <w:rPr>
          <w:vanish w:val="0"/>
        </w:rPr>
        <w:t>****</w:t>
      </w:r>
    </w:p>
    <w:p w14:paraId="3BC9A08B" w14:textId="77777777" w:rsidR="00E1178E" w:rsidRPr="00D308AD" w:rsidRDefault="00E1178E" w:rsidP="00587009">
      <w:pPr>
        <w:pStyle w:val="HiddenTextSpec"/>
        <w:rPr>
          <w:vanish w:val="0"/>
        </w:rPr>
      </w:pPr>
    </w:p>
    <w:p w14:paraId="140C8A02" w14:textId="5CE1B0A6" w:rsidR="00A4460C" w:rsidRPr="00D308AD" w:rsidRDefault="00A4460C" w:rsidP="005974A4">
      <w:pPr>
        <w:pStyle w:val="List2indent"/>
      </w:pPr>
      <w:r w:rsidRPr="00D308AD">
        <w:t>NJDOT</w:t>
      </w:r>
    </w:p>
    <w:p w14:paraId="4017396E" w14:textId="77777777" w:rsidR="00D32568" w:rsidRPr="00D308AD" w:rsidRDefault="00A4460C" w:rsidP="00035899">
      <w:pPr>
        <w:pStyle w:val="List2indent"/>
      </w:pPr>
      <w:r w:rsidRPr="00D308AD">
        <w:t xml:space="preserve">Central Region </w:t>
      </w:r>
      <w:r w:rsidR="00D32568" w:rsidRPr="00D308AD">
        <w:t xml:space="preserve">Electrical </w:t>
      </w:r>
    </w:p>
    <w:p w14:paraId="56030E78" w14:textId="77777777" w:rsidR="00A4460C" w:rsidRPr="00D308AD" w:rsidRDefault="00A4460C" w:rsidP="00776DB4">
      <w:pPr>
        <w:pStyle w:val="List2indent"/>
      </w:pPr>
      <w:r w:rsidRPr="00D308AD">
        <w:t xml:space="preserve">1035 Parkway Avenue </w:t>
      </w:r>
    </w:p>
    <w:p w14:paraId="4E4F05CF" w14:textId="77777777" w:rsidR="00A4460C" w:rsidRPr="00D308AD" w:rsidRDefault="00A4460C" w:rsidP="00776DB4">
      <w:pPr>
        <w:pStyle w:val="List2indent"/>
      </w:pPr>
      <w:r w:rsidRPr="00D308AD">
        <w:t>4th Floor E&amp;O Bldg.</w:t>
      </w:r>
    </w:p>
    <w:p w14:paraId="489EA579" w14:textId="77777777" w:rsidR="00A4460C" w:rsidRPr="00D308AD" w:rsidRDefault="00A4460C" w:rsidP="00776DB4">
      <w:pPr>
        <w:pStyle w:val="List2indent"/>
      </w:pPr>
      <w:r w:rsidRPr="00D308AD">
        <w:t>CN 600</w:t>
      </w:r>
    </w:p>
    <w:p w14:paraId="093EF38B" w14:textId="77777777" w:rsidR="00D32568" w:rsidRPr="00D308AD" w:rsidRDefault="00A4460C" w:rsidP="00776DB4">
      <w:pPr>
        <w:pStyle w:val="List2indent"/>
      </w:pPr>
      <w:r w:rsidRPr="00D308AD">
        <w:t>Trenton, NJ 08625</w:t>
      </w:r>
    </w:p>
    <w:p w14:paraId="4F11D424" w14:textId="77CA7350" w:rsidR="00D32568" w:rsidRPr="00D308AD" w:rsidRDefault="00D32568" w:rsidP="00776DB4">
      <w:pPr>
        <w:pStyle w:val="List2indent"/>
      </w:pPr>
      <w:r w:rsidRPr="00D308AD">
        <w:t xml:space="preserve">Telephone: </w:t>
      </w:r>
      <w:r w:rsidR="00685F41" w:rsidRPr="00D308AD">
        <w:t>609-963-1491</w:t>
      </w:r>
    </w:p>
    <w:p w14:paraId="74076489" w14:textId="77777777" w:rsidR="00E1178E" w:rsidRPr="00D308AD" w:rsidRDefault="00E1178E" w:rsidP="00587009">
      <w:pPr>
        <w:pStyle w:val="HiddenTextSpec"/>
        <w:rPr>
          <w:vanish w:val="0"/>
        </w:rPr>
      </w:pPr>
    </w:p>
    <w:p w14:paraId="125F6DD6" w14:textId="648C4386" w:rsidR="00D32568" w:rsidRPr="00D308AD" w:rsidRDefault="00D32568" w:rsidP="00587009">
      <w:pPr>
        <w:pStyle w:val="HiddenTextSpec"/>
        <w:rPr>
          <w:vanish w:val="0"/>
        </w:rPr>
      </w:pPr>
      <w:r w:rsidRPr="00D308AD">
        <w:rPr>
          <w:vanish w:val="0"/>
        </w:rPr>
        <w:t>*****</w:t>
      </w:r>
      <w:r w:rsidRPr="00D308AD">
        <w:rPr>
          <w:b/>
          <w:vanish w:val="0"/>
        </w:rPr>
        <w:t>OR</w:t>
      </w:r>
      <w:r w:rsidRPr="00D308AD">
        <w:rPr>
          <w:vanish w:val="0"/>
        </w:rPr>
        <w:t>*****</w:t>
      </w:r>
    </w:p>
    <w:p w14:paraId="3EF087FE" w14:textId="77777777" w:rsidR="00E1178E" w:rsidRPr="00D308AD" w:rsidRDefault="00E1178E" w:rsidP="00587009">
      <w:pPr>
        <w:pStyle w:val="HiddenTextSpec"/>
        <w:rPr>
          <w:vanish w:val="0"/>
        </w:rPr>
      </w:pPr>
    </w:p>
    <w:p w14:paraId="72056C9A" w14:textId="1B5FC3A6" w:rsidR="00D32568" w:rsidRPr="00D308AD" w:rsidRDefault="00D32568" w:rsidP="005974A4">
      <w:pPr>
        <w:pStyle w:val="List2indent"/>
      </w:pPr>
      <w:r w:rsidRPr="00D308AD">
        <w:t>Bureau of Electrical Maintenance, South Region</w:t>
      </w:r>
    </w:p>
    <w:p w14:paraId="5524432F" w14:textId="77777777" w:rsidR="00D32568" w:rsidRPr="00D308AD" w:rsidRDefault="00D32568" w:rsidP="00035899">
      <w:pPr>
        <w:pStyle w:val="List2indent"/>
      </w:pPr>
      <w:r w:rsidRPr="00D308AD">
        <w:t>One Executive Campus Route 70 West</w:t>
      </w:r>
    </w:p>
    <w:p w14:paraId="6B3249FF" w14:textId="77777777" w:rsidR="00D32568" w:rsidRPr="00D308AD" w:rsidRDefault="00D32568" w:rsidP="00776DB4">
      <w:pPr>
        <w:pStyle w:val="List2indent"/>
      </w:pPr>
      <w:r w:rsidRPr="00D308AD">
        <w:t>Cherry Hill, NJ  08002</w:t>
      </w:r>
      <w:r w:rsidR="00752D1A" w:rsidRPr="00D308AD">
        <w:t>-4106</w:t>
      </w:r>
    </w:p>
    <w:p w14:paraId="034DB95F" w14:textId="77777777" w:rsidR="00D32568" w:rsidRPr="00D308AD" w:rsidRDefault="00D32568" w:rsidP="00776DB4">
      <w:pPr>
        <w:pStyle w:val="List2indent"/>
      </w:pPr>
      <w:r w:rsidRPr="00D308AD">
        <w:t>Telephone: 856-486-6627</w:t>
      </w:r>
    </w:p>
    <w:p w14:paraId="57CD1D32" w14:textId="77777777" w:rsidR="006B4F8A" w:rsidRPr="00D308AD" w:rsidRDefault="006B4F8A" w:rsidP="006B4F8A">
      <w:pPr>
        <w:pStyle w:val="HiddenTextSpec"/>
        <w:tabs>
          <w:tab w:val="left" w:pos="1440"/>
          <w:tab w:val="left" w:pos="2700"/>
        </w:tabs>
        <w:rPr>
          <w:vanish w:val="0"/>
        </w:rPr>
      </w:pPr>
      <w:r w:rsidRPr="00D308AD">
        <w:rPr>
          <w:vanish w:val="0"/>
        </w:rPr>
        <w:t>2**************************************************************************************2</w:t>
      </w:r>
    </w:p>
    <w:p w14:paraId="4F9CF246" w14:textId="77777777" w:rsidR="00212C46" w:rsidRPr="00D308AD" w:rsidRDefault="00212C46" w:rsidP="00212C46">
      <w:pPr>
        <w:pStyle w:val="HiddenTextSpec"/>
        <w:rPr>
          <w:vanish w:val="0"/>
        </w:rPr>
      </w:pPr>
      <w:r w:rsidRPr="00D308AD">
        <w:rPr>
          <w:vanish w:val="0"/>
        </w:rPr>
        <w:t>1**************************************************************************************************************************1</w:t>
      </w:r>
    </w:p>
    <w:p w14:paraId="299CB850" w14:textId="696FB5B5" w:rsidR="003D5B71" w:rsidRPr="00D308AD" w:rsidRDefault="003D5B71" w:rsidP="00141025">
      <w:pPr>
        <w:pStyle w:val="A1paragraph0"/>
        <w:rPr>
          <w:b/>
          <w:bCs/>
        </w:rPr>
      </w:pPr>
      <w:r w:rsidRPr="00D308AD">
        <w:rPr>
          <w:b/>
          <w:bCs/>
        </w:rPr>
        <w:t>C.</w:t>
      </w:r>
      <w:r w:rsidRPr="00D308AD">
        <w:rPr>
          <w:b/>
          <w:bCs/>
        </w:rPr>
        <w:tab/>
        <w:t>Protection of Utilities.</w:t>
      </w:r>
    </w:p>
    <w:p w14:paraId="7C57AE13" w14:textId="77777777" w:rsidR="00F10AA9" w:rsidRPr="00D308AD" w:rsidRDefault="00F10AA9" w:rsidP="00F10AA9">
      <w:pPr>
        <w:pStyle w:val="HiddenTextSpec"/>
        <w:tabs>
          <w:tab w:val="left" w:pos="1440"/>
          <w:tab w:val="left" w:pos="2700"/>
        </w:tabs>
        <w:rPr>
          <w:vanish w:val="0"/>
        </w:rPr>
      </w:pPr>
      <w:r w:rsidRPr="00D308AD">
        <w:rPr>
          <w:vanish w:val="0"/>
        </w:rPr>
        <w:t>2**************************************************************************************2</w:t>
      </w:r>
    </w:p>
    <w:p w14:paraId="4ABE0703" w14:textId="785711E7" w:rsidR="00A44F35" w:rsidRPr="00D308AD" w:rsidRDefault="00A44F35" w:rsidP="00AD38F8">
      <w:pPr>
        <w:pStyle w:val="A2paragraph"/>
      </w:pPr>
      <w:r w:rsidRPr="00D308AD">
        <w:t>Facility Daily Access Request Form is available at:</w:t>
      </w:r>
      <w:r w:rsidR="00BD76B9">
        <w:t xml:space="preserve"> </w:t>
      </w:r>
      <w:hyperlink r:id="rId17" w:history="1">
        <w:r w:rsidRPr="00D308AD">
          <w:rPr>
            <w:rStyle w:val="Hyperlink"/>
          </w:rPr>
          <w:t>http://www.state.nj.us/transportation/eng/elec/ITS/access.shtm</w:t>
        </w:r>
      </w:hyperlink>
      <w:r w:rsidR="00826DA3" w:rsidRPr="00D308AD">
        <w:t>.</w:t>
      </w:r>
    </w:p>
    <w:p w14:paraId="771FDE85" w14:textId="77777777" w:rsidR="00F10AA9" w:rsidRPr="00D308AD" w:rsidRDefault="00F10AA9" w:rsidP="00F10AA9">
      <w:pPr>
        <w:pStyle w:val="HiddenTextSpec"/>
        <w:tabs>
          <w:tab w:val="left" w:pos="1440"/>
          <w:tab w:val="left" w:pos="2700"/>
        </w:tabs>
        <w:rPr>
          <w:vanish w:val="0"/>
        </w:rPr>
      </w:pPr>
      <w:r w:rsidRPr="00D308AD">
        <w:rPr>
          <w:vanish w:val="0"/>
        </w:rPr>
        <w:t>2**************************************************************************************2</w:t>
      </w:r>
    </w:p>
    <w:p w14:paraId="1CA88BC1" w14:textId="77777777" w:rsidR="006D7369" w:rsidRPr="00D308AD" w:rsidRDefault="006D7369" w:rsidP="00F10AA9">
      <w:pPr>
        <w:pStyle w:val="HiddenTextSpec"/>
        <w:tabs>
          <w:tab w:val="left" w:pos="1440"/>
          <w:tab w:val="left" w:pos="2700"/>
        </w:tabs>
        <w:rPr>
          <w:vanish w:val="0"/>
        </w:rPr>
      </w:pPr>
    </w:p>
    <w:p w14:paraId="09063346" w14:textId="77777777" w:rsidR="006D7369" w:rsidRPr="00D308AD" w:rsidRDefault="006D7369" w:rsidP="006D7369">
      <w:pPr>
        <w:pStyle w:val="HiddenTextSpec"/>
        <w:tabs>
          <w:tab w:val="left" w:pos="1440"/>
          <w:tab w:val="left" w:pos="2700"/>
        </w:tabs>
        <w:rPr>
          <w:vanish w:val="0"/>
        </w:rPr>
      </w:pPr>
      <w:r w:rsidRPr="00D308AD">
        <w:rPr>
          <w:vanish w:val="0"/>
        </w:rPr>
        <w:t>2**************************************************************************************2</w:t>
      </w:r>
    </w:p>
    <w:p w14:paraId="4DE9B4D5" w14:textId="77777777" w:rsidR="004464B5" w:rsidRPr="00D308AD" w:rsidRDefault="004464B5" w:rsidP="004464B5">
      <w:pPr>
        <w:pStyle w:val="HiddenTextSpec"/>
        <w:rPr>
          <w:vanish w:val="0"/>
        </w:rPr>
      </w:pPr>
      <w:r w:rsidRPr="00D308AD">
        <w:rPr>
          <w:vanish w:val="0"/>
        </w:rPr>
        <w:t>complete and include THE FOLLOWING WHEN a railroad is located within the project limits.</w:t>
      </w:r>
    </w:p>
    <w:p w14:paraId="19CB3642" w14:textId="77777777" w:rsidR="00113537" w:rsidRPr="00D308AD" w:rsidRDefault="00113537" w:rsidP="00565336">
      <w:pPr>
        <w:pStyle w:val="HiddenTextSpec"/>
        <w:rPr>
          <w:vanish w:val="0"/>
        </w:rPr>
      </w:pPr>
    </w:p>
    <w:p w14:paraId="23ED4484" w14:textId="77777777" w:rsidR="008F32CA" w:rsidRPr="00D308AD" w:rsidRDefault="008F32CA" w:rsidP="008F32CA">
      <w:pPr>
        <w:pStyle w:val="HiddenTextSpec"/>
        <w:rPr>
          <w:b/>
          <w:vanish w:val="0"/>
        </w:rPr>
      </w:pPr>
      <w:r w:rsidRPr="00D308AD">
        <w:rPr>
          <w:b/>
          <w:vanish w:val="0"/>
        </w:rPr>
        <w:t>sme contact – project manager</w:t>
      </w:r>
    </w:p>
    <w:p w14:paraId="606A3AD1" w14:textId="36E2DA7C" w:rsidR="00A36936" w:rsidRPr="00D308AD" w:rsidRDefault="00A36936" w:rsidP="008F32CA">
      <w:pPr>
        <w:pStyle w:val="HiddenTextSpec"/>
        <w:rPr>
          <w:b/>
          <w:vanish w:val="0"/>
        </w:rPr>
      </w:pPr>
    </w:p>
    <w:p w14:paraId="2985BD89" w14:textId="77777777" w:rsidR="00826DA3" w:rsidRPr="00D308AD" w:rsidRDefault="00826DA3" w:rsidP="00826DA3">
      <w:pPr>
        <w:pStyle w:val="Blanklinehalf"/>
      </w:pPr>
    </w:p>
    <w:tbl>
      <w:tblPr>
        <w:tblW w:w="9378" w:type="dxa"/>
        <w:tblInd w:w="450" w:type="dxa"/>
        <w:tblBorders>
          <w:top w:val="single" w:sz="4" w:space="0" w:color="auto"/>
          <w:bottom w:val="single" w:sz="4" w:space="0" w:color="auto"/>
          <w:insideH w:val="single" w:sz="4" w:space="0" w:color="auto"/>
        </w:tblBorders>
        <w:tblLook w:val="01E0" w:firstRow="1" w:lastRow="1" w:firstColumn="1" w:lastColumn="1" w:noHBand="0" w:noVBand="0"/>
      </w:tblPr>
      <w:tblGrid>
        <w:gridCol w:w="2592"/>
        <w:gridCol w:w="2484"/>
        <w:gridCol w:w="2484"/>
        <w:gridCol w:w="1818"/>
      </w:tblGrid>
      <w:tr w:rsidR="00826DA3" w:rsidRPr="00D308AD" w14:paraId="6D9D6F7B" w14:textId="77777777" w:rsidTr="00127553">
        <w:trPr>
          <w:trHeight w:val="288"/>
        </w:trPr>
        <w:tc>
          <w:tcPr>
            <w:tcW w:w="9378" w:type="dxa"/>
            <w:gridSpan w:val="4"/>
            <w:tcBorders>
              <w:top w:val="double" w:sz="4" w:space="0" w:color="auto"/>
            </w:tcBorders>
            <w:vAlign w:val="center"/>
          </w:tcPr>
          <w:p w14:paraId="3D33219E" w14:textId="26BC9071" w:rsidR="00826DA3" w:rsidRPr="00D308AD" w:rsidRDefault="00826DA3" w:rsidP="00826DA3">
            <w:pPr>
              <w:pStyle w:val="Tabletitle"/>
            </w:pPr>
            <w:r w:rsidRPr="00D308AD">
              <w:t>Frequency of Trains</w:t>
            </w:r>
          </w:p>
        </w:tc>
      </w:tr>
      <w:tr w:rsidR="00826DA3" w:rsidRPr="00D308AD" w14:paraId="06CD5B9F" w14:textId="77777777" w:rsidTr="00127553">
        <w:trPr>
          <w:trHeight w:val="288"/>
        </w:trPr>
        <w:tc>
          <w:tcPr>
            <w:tcW w:w="2592" w:type="dxa"/>
            <w:vAlign w:val="center"/>
          </w:tcPr>
          <w:p w14:paraId="679AA1EE" w14:textId="66DFB4CC" w:rsidR="00826DA3" w:rsidRPr="00D308AD" w:rsidRDefault="00826DA3" w:rsidP="003922BA">
            <w:pPr>
              <w:pStyle w:val="TableheaderCentered"/>
            </w:pPr>
            <w:r w:rsidRPr="00D308AD">
              <w:t>Location</w:t>
            </w:r>
          </w:p>
        </w:tc>
        <w:tc>
          <w:tcPr>
            <w:tcW w:w="2484" w:type="dxa"/>
            <w:vAlign w:val="center"/>
          </w:tcPr>
          <w:p w14:paraId="32431F6C" w14:textId="2F27F3C4" w:rsidR="00826DA3" w:rsidRPr="00D308AD" w:rsidRDefault="00826DA3" w:rsidP="003922BA">
            <w:pPr>
              <w:pStyle w:val="TableheaderCentered"/>
            </w:pPr>
            <w:r w:rsidRPr="00D308AD">
              <w:t>Speed</w:t>
            </w:r>
          </w:p>
        </w:tc>
        <w:tc>
          <w:tcPr>
            <w:tcW w:w="2484" w:type="dxa"/>
            <w:vAlign w:val="center"/>
          </w:tcPr>
          <w:p w14:paraId="541944A8" w14:textId="2ABF7122" w:rsidR="00826DA3" w:rsidRPr="00D308AD" w:rsidRDefault="00826DA3" w:rsidP="003922BA">
            <w:pPr>
              <w:pStyle w:val="TableheaderCentered"/>
            </w:pPr>
            <w:r w:rsidRPr="00D308AD">
              <w:t>Number Per Day</w:t>
            </w:r>
          </w:p>
        </w:tc>
        <w:tc>
          <w:tcPr>
            <w:tcW w:w="1818" w:type="dxa"/>
            <w:vAlign w:val="center"/>
          </w:tcPr>
          <w:p w14:paraId="686BB360" w14:textId="0D63F168" w:rsidR="00826DA3" w:rsidRPr="00D308AD" w:rsidRDefault="00826DA3" w:rsidP="003922BA">
            <w:pPr>
              <w:pStyle w:val="TableheaderCentered"/>
            </w:pPr>
            <w:r w:rsidRPr="00D308AD">
              <w:t>Time</w:t>
            </w:r>
          </w:p>
        </w:tc>
      </w:tr>
      <w:tr w:rsidR="00677BFD" w:rsidRPr="00D308AD" w14:paraId="10681899" w14:textId="77777777" w:rsidTr="00127553">
        <w:trPr>
          <w:trHeight w:val="288"/>
        </w:trPr>
        <w:tc>
          <w:tcPr>
            <w:tcW w:w="2592" w:type="dxa"/>
            <w:tcBorders>
              <w:bottom w:val="double" w:sz="4" w:space="0" w:color="auto"/>
            </w:tcBorders>
            <w:vAlign w:val="center"/>
          </w:tcPr>
          <w:p w14:paraId="4BCAADA8" w14:textId="77777777" w:rsidR="00677BFD" w:rsidRPr="00D308AD" w:rsidRDefault="00677BFD" w:rsidP="00826DA3">
            <w:pPr>
              <w:pStyle w:val="Tabletext"/>
              <w:jc w:val="center"/>
            </w:pPr>
          </w:p>
        </w:tc>
        <w:tc>
          <w:tcPr>
            <w:tcW w:w="2484" w:type="dxa"/>
            <w:tcBorders>
              <w:bottom w:val="double" w:sz="4" w:space="0" w:color="auto"/>
            </w:tcBorders>
            <w:vAlign w:val="center"/>
          </w:tcPr>
          <w:p w14:paraId="3974D621" w14:textId="77777777" w:rsidR="00677BFD" w:rsidRPr="00D308AD" w:rsidRDefault="00677BFD" w:rsidP="00826DA3">
            <w:pPr>
              <w:pStyle w:val="Tabletext"/>
              <w:jc w:val="center"/>
            </w:pPr>
          </w:p>
        </w:tc>
        <w:tc>
          <w:tcPr>
            <w:tcW w:w="2484" w:type="dxa"/>
            <w:tcBorders>
              <w:bottom w:val="double" w:sz="4" w:space="0" w:color="auto"/>
            </w:tcBorders>
            <w:vAlign w:val="center"/>
          </w:tcPr>
          <w:p w14:paraId="5247907F" w14:textId="77777777" w:rsidR="00677BFD" w:rsidRPr="00D308AD" w:rsidRDefault="00677BFD" w:rsidP="00826DA3">
            <w:pPr>
              <w:pStyle w:val="Tabletext"/>
              <w:jc w:val="center"/>
            </w:pPr>
          </w:p>
        </w:tc>
        <w:tc>
          <w:tcPr>
            <w:tcW w:w="1818" w:type="dxa"/>
            <w:tcBorders>
              <w:bottom w:val="double" w:sz="4" w:space="0" w:color="auto"/>
            </w:tcBorders>
            <w:vAlign w:val="center"/>
          </w:tcPr>
          <w:p w14:paraId="1E7F302E" w14:textId="77777777" w:rsidR="00677BFD" w:rsidRPr="00D308AD" w:rsidRDefault="00677BFD" w:rsidP="00826DA3">
            <w:pPr>
              <w:pStyle w:val="Tabletext"/>
              <w:jc w:val="center"/>
            </w:pPr>
          </w:p>
        </w:tc>
      </w:tr>
    </w:tbl>
    <w:p w14:paraId="04846ECA" w14:textId="77777777" w:rsidR="006D7369" w:rsidRPr="00D308AD" w:rsidRDefault="006D7369" w:rsidP="006D7369">
      <w:pPr>
        <w:pStyle w:val="HiddenTextSpec"/>
        <w:tabs>
          <w:tab w:val="left" w:pos="1440"/>
          <w:tab w:val="left" w:pos="2700"/>
        </w:tabs>
        <w:rPr>
          <w:vanish w:val="0"/>
        </w:rPr>
      </w:pPr>
      <w:bookmarkStart w:id="56" w:name="_Toc146006044"/>
      <w:bookmarkStart w:id="57" w:name="_Toc159593425"/>
      <w:bookmarkStart w:id="58" w:name="_Toc171910995"/>
      <w:bookmarkStart w:id="59" w:name="_Toc175377519"/>
      <w:bookmarkStart w:id="60" w:name="_Toc175470416"/>
      <w:bookmarkStart w:id="61" w:name="_Toc176675972"/>
      <w:r w:rsidRPr="00D308AD">
        <w:rPr>
          <w:vanish w:val="0"/>
        </w:rPr>
        <w:t>2**************************************************************************************2</w:t>
      </w:r>
    </w:p>
    <w:p w14:paraId="407380F2" w14:textId="77777777" w:rsidR="00EC713D" w:rsidRPr="00D308AD" w:rsidRDefault="00EC713D" w:rsidP="00EC713D">
      <w:pPr>
        <w:pStyle w:val="HiddenTextSpec"/>
        <w:rPr>
          <w:vanish w:val="0"/>
        </w:rPr>
      </w:pPr>
      <w:r w:rsidRPr="00D308AD">
        <w:rPr>
          <w:vanish w:val="0"/>
        </w:rPr>
        <w:t>1**************************************************************************************************************************1</w:t>
      </w:r>
    </w:p>
    <w:p w14:paraId="2A268BB2" w14:textId="77777777" w:rsidR="00EC713D" w:rsidRPr="00D308AD" w:rsidRDefault="00EC713D" w:rsidP="00142C66">
      <w:pPr>
        <w:pStyle w:val="0000000Subpart"/>
        <w:tabs>
          <w:tab w:val="left" w:pos="9630"/>
        </w:tabs>
      </w:pPr>
      <w:r w:rsidRPr="00D308AD">
        <w:t>105.07.02  Work Performed by Utilities</w:t>
      </w:r>
      <w:bookmarkEnd w:id="56"/>
      <w:bookmarkEnd w:id="57"/>
      <w:bookmarkEnd w:id="58"/>
      <w:bookmarkEnd w:id="59"/>
      <w:bookmarkEnd w:id="60"/>
      <w:bookmarkEnd w:id="61"/>
    </w:p>
    <w:p w14:paraId="23CA05F4" w14:textId="77777777" w:rsidR="008D3C40" w:rsidRPr="00D308AD" w:rsidRDefault="008D3C40" w:rsidP="008D3C40">
      <w:pPr>
        <w:jc w:val="center"/>
        <w:rPr>
          <w:rFonts w:ascii="Arial" w:hAnsi="Arial"/>
          <w:caps/>
          <w:noProof/>
          <w:color w:val="FF0000"/>
        </w:rPr>
      </w:pPr>
      <w:bookmarkStart w:id="62" w:name="_Toc146006053"/>
      <w:bookmarkStart w:id="63" w:name="_Toc159593430"/>
      <w:bookmarkStart w:id="64" w:name="_Toc171910999"/>
      <w:bookmarkStart w:id="65" w:name="_Toc175377523"/>
      <w:bookmarkStart w:id="66" w:name="_Toc175470420"/>
      <w:bookmarkStart w:id="67" w:name="_Toc176675976"/>
      <w:bookmarkStart w:id="68" w:name="_Toc396613502"/>
      <w:bookmarkStart w:id="69" w:name="_Toc435506677"/>
      <w:r w:rsidRPr="00D308AD">
        <w:rPr>
          <w:rFonts w:ascii="Arial" w:hAnsi="Arial"/>
          <w:caps/>
          <w:noProof/>
          <w:color w:val="FF0000"/>
        </w:rPr>
        <w:t>1**************************************************************************************************************************1</w:t>
      </w:r>
    </w:p>
    <w:p w14:paraId="185336C3" w14:textId="77777777" w:rsidR="00702C50" w:rsidRPr="00D308AD" w:rsidRDefault="00702C50" w:rsidP="00702C50">
      <w:pPr>
        <w:pStyle w:val="HiddenTextSpec"/>
        <w:tabs>
          <w:tab w:val="left" w:pos="1440"/>
          <w:tab w:val="left" w:pos="2700"/>
        </w:tabs>
        <w:rPr>
          <w:vanish w:val="0"/>
        </w:rPr>
      </w:pPr>
      <w:r w:rsidRPr="00D308AD">
        <w:rPr>
          <w:vanish w:val="0"/>
        </w:rPr>
        <w:t>2**************************************************************************************2</w:t>
      </w:r>
    </w:p>
    <w:p w14:paraId="4B689781" w14:textId="77777777" w:rsidR="00411640" w:rsidRPr="00D308AD" w:rsidRDefault="008D3C40" w:rsidP="00411640">
      <w:pPr>
        <w:jc w:val="center"/>
        <w:rPr>
          <w:rFonts w:ascii="Arial" w:hAnsi="Arial"/>
          <w:caps/>
          <w:color w:val="FF0000"/>
        </w:rPr>
      </w:pPr>
      <w:r w:rsidRPr="00D308AD">
        <w:rPr>
          <w:rFonts w:ascii="Arial" w:hAnsi="Arial"/>
          <w:caps/>
          <w:color w:val="FF0000"/>
        </w:rPr>
        <w:t>complete and include the following for all utility companies that are affected by the project for the advance notice requirements</w:t>
      </w:r>
      <w:r w:rsidR="00411640" w:rsidRPr="00D308AD">
        <w:rPr>
          <w:rFonts w:ascii="Arial" w:hAnsi="Arial"/>
          <w:caps/>
          <w:color w:val="FF0000"/>
        </w:rPr>
        <w:t>. ensure number of (day/s) advanced notice are based on Calendar days as related to the schedule</w:t>
      </w:r>
    </w:p>
    <w:p w14:paraId="06890057" w14:textId="77777777" w:rsidR="008D3C40" w:rsidRPr="00D308AD" w:rsidRDefault="008D3C40" w:rsidP="008D3C40">
      <w:pPr>
        <w:jc w:val="center"/>
        <w:rPr>
          <w:rFonts w:ascii="Arial" w:hAnsi="Arial"/>
          <w:caps/>
          <w:color w:val="FF0000"/>
        </w:rPr>
      </w:pPr>
    </w:p>
    <w:p w14:paraId="0C815ADF" w14:textId="77777777" w:rsidR="008D3C40" w:rsidRPr="00D308AD" w:rsidRDefault="008D3C40" w:rsidP="008D3C40">
      <w:pPr>
        <w:jc w:val="center"/>
        <w:rPr>
          <w:rFonts w:ascii="Arial" w:hAnsi="Arial"/>
          <w:caps/>
          <w:color w:val="FF0000"/>
        </w:rPr>
      </w:pPr>
      <w:r w:rsidRPr="00D308AD">
        <w:rPr>
          <w:rFonts w:ascii="Arial" w:hAnsi="Arial"/>
          <w:caps/>
          <w:color w:val="FF0000"/>
        </w:rPr>
        <w:t>provide these affected utility companies with a compact disc containing electronic files of plans &amp; Special provisions</w:t>
      </w:r>
    </w:p>
    <w:p w14:paraId="5987E2C5" w14:textId="77777777" w:rsidR="008D3C40" w:rsidRPr="00D308AD" w:rsidRDefault="008D3C40" w:rsidP="00C94DE2">
      <w:pPr>
        <w:pStyle w:val="Blanklinehalf"/>
      </w:pP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3205"/>
        <w:gridCol w:w="3203"/>
        <w:gridCol w:w="3204"/>
      </w:tblGrid>
      <w:tr w:rsidR="008D3C40" w:rsidRPr="00D308AD" w14:paraId="348515C9" w14:textId="77777777" w:rsidTr="00120FC7">
        <w:trPr>
          <w:trHeight w:val="287"/>
        </w:trPr>
        <w:tc>
          <w:tcPr>
            <w:tcW w:w="3246" w:type="dxa"/>
            <w:tcBorders>
              <w:top w:val="double" w:sz="4" w:space="0" w:color="auto"/>
              <w:bottom w:val="single" w:sz="4" w:space="0" w:color="auto"/>
            </w:tcBorders>
            <w:vAlign w:val="center"/>
          </w:tcPr>
          <w:p w14:paraId="4D137D87" w14:textId="77777777" w:rsidR="008D3C40" w:rsidRPr="00D308AD" w:rsidRDefault="008D3C40" w:rsidP="00120FC7">
            <w:pPr>
              <w:pStyle w:val="Tableheader"/>
              <w:keepLines/>
            </w:pPr>
            <w:r w:rsidRPr="00D308AD">
              <w:t>Company Name &amp; Address</w:t>
            </w:r>
          </w:p>
        </w:tc>
        <w:tc>
          <w:tcPr>
            <w:tcW w:w="3246" w:type="dxa"/>
            <w:tcBorders>
              <w:top w:val="double" w:sz="4" w:space="0" w:color="auto"/>
              <w:bottom w:val="single" w:sz="4" w:space="0" w:color="auto"/>
            </w:tcBorders>
            <w:vAlign w:val="center"/>
          </w:tcPr>
          <w:p w14:paraId="7FC37556" w14:textId="77777777" w:rsidR="008D3C40" w:rsidRPr="00D308AD" w:rsidRDefault="008D3C40" w:rsidP="00120FC7">
            <w:pPr>
              <w:pStyle w:val="Tableheader"/>
              <w:keepLines/>
            </w:pPr>
            <w:r w:rsidRPr="00D308AD">
              <w:t>Contact Person</w:t>
            </w:r>
          </w:p>
        </w:tc>
        <w:tc>
          <w:tcPr>
            <w:tcW w:w="3246" w:type="dxa"/>
            <w:tcBorders>
              <w:top w:val="double" w:sz="4" w:space="0" w:color="auto"/>
              <w:bottom w:val="single" w:sz="4" w:space="0" w:color="auto"/>
            </w:tcBorders>
            <w:vAlign w:val="center"/>
          </w:tcPr>
          <w:p w14:paraId="08796785" w14:textId="77777777" w:rsidR="008D3C40" w:rsidRPr="00D308AD" w:rsidRDefault="008D3C40" w:rsidP="00120FC7">
            <w:pPr>
              <w:pStyle w:val="Tableheader"/>
              <w:keepLines/>
            </w:pPr>
            <w:r w:rsidRPr="00D308AD">
              <w:t>Number of Day/s Advance Notice</w:t>
            </w:r>
          </w:p>
        </w:tc>
      </w:tr>
      <w:tr w:rsidR="008D3C40" w:rsidRPr="00D308AD" w14:paraId="2B614195" w14:textId="77777777" w:rsidTr="00120FC7">
        <w:trPr>
          <w:trHeight w:val="287"/>
        </w:trPr>
        <w:tc>
          <w:tcPr>
            <w:tcW w:w="3246" w:type="dxa"/>
            <w:tcBorders>
              <w:top w:val="single" w:sz="4" w:space="0" w:color="auto"/>
              <w:bottom w:val="double" w:sz="4" w:space="0" w:color="auto"/>
            </w:tcBorders>
            <w:vAlign w:val="center"/>
          </w:tcPr>
          <w:p w14:paraId="70A189E5" w14:textId="77777777" w:rsidR="008D3C40" w:rsidRPr="00D308AD" w:rsidRDefault="008D3C40" w:rsidP="00120FC7">
            <w:pPr>
              <w:pStyle w:val="Tabletext"/>
              <w:keepNext/>
              <w:keepLines/>
            </w:pPr>
          </w:p>
        </w:tc>
        <w:tc>
          <w:tcPr>
            <w:tcW w:w="3246" w:type="dxa"/>
            <w:tcBorders>
              <w:top w:val="single" w:sz="4" w:space="0" w:color="auto"/>
              <w:bottom w:val="double" w:sz="4" w:space="0" w:color="auto"/>
            </w:tcBorders>
            <w:vAlign w:val="center"/>
          </w:tcPr>
          <w:p w14:paraId="00341A25" w14:textId="77777777" w:rsidR="008D3C40" w:rsidRPr="00D308AD" w:rsidRDefault="008D3C40" w:rsidP="00120FC7">
            <w:pPr>
              <w:pStyle w:val="Tabletext"/>
              <w:keepNext/>
              <w:keepLines/>
            </w:pPr>
          </w:p>
        </w:tc>
        <w:tc>
          <w:tcPr>
            <w:tcW w:w="3246" w:type="dxa"/>
            <w:tcBorders>
              <w:top w:val="single" w:sz="4" w:space="0" w:color="auto"/>
              <w:bottom w:val="double" w:sz="4" w:space="0" w:color="auto"/>
            </w:tcBorders>
            <w:vAlign w:val="center"/>
          </w:tcPr>
          <w:p w14:paraId="69DBABF8" w14:textId="77777777" w:rsidR="008D3C40" w:rsidRPr="00D308AD" w:rsidRDefault="008D3C40" w:rsidP="00120FC7">
            <w:pPr>
              <w:pStyle w:val="Tabletext"/>
              <w:keepNext/>
              <w:keepLines/>
            </w:pPr>
          </w:p>
        </w:tc>
      </w:tr>
    </w:tbl>
    <w:p w14:paraId="4D1DB5FD" w14:textId="77777777" w:rsidR="00702C50" w:rsidRPr="00D308AD" w:rsidRDefault="00702C50" w:rsidP="00702C50">
      <w:pPr>
        <w:pStyle w:val="Blankline"/>
      </w:pPr>
    </w:p>
    <w:p w14:paraId="07DB81FB" w14:textId="77777777" w:rsidR="008D3C40" w:rsidRPr="00D308AD" w:rsidRDefault="008D3C40" w:rsidP="008D3C40">
      <w:pPr>
        <w:pStyle w:val="HiddenTextSpec"/>
        <w:tabs>
          <w:tab w:val="left" w:pos="1440"/>
          <w:tab w:val="left" w:pos="2700"/>
        </w:tabs>
        <w:rPr>
          <w:vanish w:val="0"/>
        </w:rPr>
      </w:pPr>
      <w:r w:rsidRPr="00D308AD">
        <w:rPr>
          <w:vanish w:val="0"/>
        </w:rPr>
        <w:t>2**************************************************************************************2</w:t>
      </w:r>
    </w:p>
    <w:p w14:paraId="0B163036" w14:textId="6CF3FBCF" w:rsidR="008D3C40" w:rsidRPr="00D308AD" w:rsidRDefault="008D3C40" w:rsidP="008D3C40">
      <w:pPr>
        <w:jc w:val="center"/>
        <w:rPr>
          <w:rFonts w:ascii="Arial" w:hAnsi="Arial"/>
          <w:caps/>
          <w:color w:val="FF0000"/>
        </w:rPr>
      </w:pPr>
      <w:r w:rsidRPr="00D308AD">
        <w:rPr>
          <w:rFonts w:ascii="Arial" w:hAnsi="Arial"/>
          <w:caps/>
          <w:color w:val="FF0000"/>
        </w:rPr>
        <w:lastRenderedPageBreak/>
        <w:t>list work per stage to be performed by the utility companies. include a general description of the WORK to be performed by the company and provide company TIME FRAME to Mobilize on</w:t>
      </w:r>
      <w:r w:rsidR="00A6324D" w:rsidRPr="00D308AD">
        <w:rPr>
          <w:rFonts w:ascii="Arial" w:hAnsi="Arial"/>
          <w:caps/>
          <w:color w:val="FF0000"/>
        </w:rPr>
        <w:t>-</w:t>
      </w:r>
      <w:r w:rsidRPr="00D308AD">
        <w:rPr>
          <w:rFonts w:ascii="Arial" w:hAnsi="Arial"/>
          <w:caps/>
          <w:color w:val="FF0000"/>
        </w:rPr>
        <w:t xml:space="preserve">site and to perform the work. </w:t>
      </w:r>
      <w:r w:rsidR="00411640" w:rsidRPr="00D308AD">
        <w:rPr>
          <w:rFonts w:ascii="Arial" w:hAnsi="Arial"/>
          <w:caps/>
          <w:color w:val="FF0000"/>
        </w:rPr>
        <w:t xml:space="preserve">ensure work duration (day/s) are based on Calendar days as related to the schedule. </w:t>
      </w:r>
      <w:r w:rsidRPr="00D308AD">
        <w:rPr>
          <w:rFonts w:ascii="Arial" w:hAnsi="Arial"/>
          <w:caps/>
          <w:color w:val="FF0000"/>
        </w:rPr>
        <w:t>include seasonal restrictions for the work. ensure that any staging and multiple company coordination is properly accounted for in all contract documents.</w:t>
      </w:r>
    </w:p>
    <w:p w14:paraId="6710245D" w14:textId="77777777" w:rsidR="00C94DE2" w:rsidRPr="00D308AD" w:rsidRDefault="00C94DE2" w:rsidP="00C94DE2">
      <w:pPr>
        <w:pStyle w:val="Blanklinehalf"/>
      </w:pPr>
    </w:p>
    <w:tbl>
      <w:tblPr>
        <w:tblW w:w="0" w:type="auto"/>
        <w:tblInd w:w="108" w:type="dxa"/>
        <w:tblLook w:val="01E0" w:firstRow="1" w:lastRow="1" w:firstColumn="1" w:lastColumn="1" w:noHBand="0" w:noVBand="0"/>
      </w:tblPr>
      <w:tblGrid>
        <w:gridCol w:w="2412"/>
        <w:gridCol w:w="3060"/>
        <w:gridCol w:w="1980"/>
        <w:gridCol w:w="2160"/>
      </w:tblGrid>
      <w:tr w:rsidR="009B0F9B" w:rsidRPr="00D308AD" w14:paraId="1D316AD0" w14:textId="77777777" w:rsidTr="000121F1">
        <w:trPr>
          <w:trHeight w:val="287"/>
        </w:trPr>
        <w:tc>
          <w:tcPr>
            <w:tcW w:w="2412" w:type="dxa"/>
            <w:tcBorders>
              <w:top w:val="double" w:sz="4" w:space="0" w:color="auto"/>
              <w:bottom w:val="single" w:sz="4" w:space="0" w:color="auto"/>
            </w:tcBorders>
            <w:vAlign w:val="center"/>
          </w:tcPr>
          <w:p w14:paraId="40F6CBF7" w14:textId="0B85FB8F" w:rsidR="009B0F9B" w:rsidRPr="00D308AD" w:rsidRDefault="009B0F9B" w:rsidP="009B0F9B">
            <w:pPr>
              <w:pStyle w:val="Tableheader"/>
            </w:pPr>
            <w:r w:rsidRPr="00D308AD">
              <w:t>Stage # ______</w:t>
            </w:r>
          </w:p>
        </w:tc>
        <w:tc>
          <w:tcPr>
            <w:tcW w:w="3060" w:type="dxa"/>
            <w:tcBorders>
              <w:top w:val="double" w:sz="4" w:space="0" w:color="auto"/>
              <w:bottom w:val="single" w:sz="4" w:space="0" w:color="auto"/>
            </w:tcBorders>
            <w:vAlign w:val="center"/>
          </w:tcPr>
          <w:p w14:paraId="56FB887D" w14:textId="0D293518" w:rsidR="009B0F9B" w:rsidRPr="00D308AD" w:rsidRDefault="009B0F9B" w:rsidP="009B0F9B">
            <w:pPr>
              <w:pStyle w:val="Tableheader"/>
            </w:pPr>
          </w:p>
        </w:tc>
        <w:tc>
          <w:tcPr>
            <w:tcW w:w="1980" w:type="dxa"/>
            <w:tcBorders>
              <w:top w:val="double" w:sz="4" w:space="0" w:color="auto"/>
              <w:bottom w:val="single" w:sz="4" w:space="0" w:color="auto"/>
            </w:tcBorders>
            <w:vAlign w:val="center"/>
          </w:tcPr>
          <w:p w14:paraId="333C91ED" w14:textId="77777777" w:rsidR="009B0F9B" w:rsidRPr="00D308AD" w:rsidRDefault="009B0F9B" w:rsidP="009B0F9B">
            <w:pPr>
              <w:pStyle w:val="Tableheader"/>
            </w:pPr>
          </w:p>
        </w:tc>
        <w:tc>
          <w:tcPr>
            <w:tcW w:w="2160" w:type="dxa"/>
            <w:tcBorders>
              <w:top w:val="double" w:sz="4" w:space="0" w:color="auto"/>
              <w:bottom w:val="single" w:sz="4" w:space="0" w:color="auto"/>
            </w:tcBorders>
            <w:vAlign w:val="center"/>
          </w:tcPr>
          <w:p w14:paraId="0AB00160" w14:textId="10B865E1" w:rsidR="009B0F9B" w:rsidRPr="00D308AD" w:rsidRDefault="009B0F9B" w:rsidP="009B0F9B">
            <w:pPr>
              <w:pStyle w:val="Tableheader"/>
            </w:pPr>
          </w:p>
        </w:tc>
      </w:tr>
      <w:tr w:rsidR="009B0F9B" w:rsidRPr="00D308AD" w14:paraId="346A7D13" w14:textId="77777777" w:rsidTr="000121F1">
        <w:trPr>
          <w:trHeight w:val="287"/>
        </w:trPr>
        <w:tc>
          <w:tcPr>
            <w:tcW w:w="2412" w:type="dxa"/>
            <w:tcBorders>
              <w:top w:val="single" w:sz="4" w:space="0" w:color="auto"/>
              <w:bottom w:val="single" w:sz="4" w:space="0" w:color="auto"/>
            </w:tcBorders>
            <w:vAlign w:val="center"/>
          </w:tcPr>
          <w:p w14:paraId="715D4D10" w14:textId="64C028E2" w:rsidR="009B0F9B" w:rsidRPr="00D308AD" w:rsidRDefault="009B0F9B" w:rsidP="009B0F9B">
            <w:pPr>
              <w:pStyle w:val="Tableheader"/>
            </w:pPr>
            <w:r w:rsidRPr="00D308AD">
              <w:t>Utility Company Name</w:t>
            </w:r>
          </w:p>
        </w:tc>
        <w:tc>
          <w:tcPr>
            <w:tcW w:w="3060" w:type="dxa"/>
            <w:tcBorders>
              <w:top w:val="single" w:sz="4" w:space="0" w:color="auto"/>
              <w:bottom w:val="single" w:sz="4" w:space="0" w:color="auto"/>
            </w:tcBorders>
            <w:vAlign w:val="center"/>
          </w:tcPr>
          <w:p w14:paraId="236243D1" w14:textId="2ABA3E82" w:rsidR="009B0F9B" w:rsidRPr="00D308AD" w:rsidRDefault="009B0F9B" w:rsidP="009B0F9B">
            <w:pPr>
              <w:pStyle w:val="Tableheader"/>
            </w:pPr>
            <w:r w:rsidRPr="00D308AD">
              <w:t>Work Description</w:t>
            </w:r>
          </w:p>
        </w:tc>
        <w:tc>
          <w:tcPr>
            <w:tcW w:w="1980" w:type="dxa"/>
            <w:tcBorders>
              <w:top w:val="single" w:sz="4" w:space="0" w:color="auto"/>
              <w:bottom w:val="single" w:sz="4" w:space="0" w:color="auto"/>
            </w:tcBorders>
            <w:vAlign w:val="center"/>
          </w:tcPr>
          <w:p w14:paraId="0BD07D13" w14:textId="4FE7E39A" w:rsidR="009B0F9B" w:rsidRPr="00D308AD" w:rsidRDefault="009B0F9B" w:rsidP="009B0F9B">
            <w:pPr>
              <w:pStyle w:val="TableheaderCentered"/>
            </w:pPr>
            <w:r w:rsidRPr="00D308AD">
              <w:t>Work Duration (Day/s)</w:t>
            </w:r>
          </w:p>
        </w:tc>
        <w:tc>
          <w:tcPr>
            <w:tcW w:w="2160" w:type="dxa"/>
            <w:tcBorders>
              <w:top w:val="single" w:sz="4" w:space="0" w:color="auto"/>
              <w:bottom w:val="single" w:sz="4" w:space="0" w:color="auto"/>
            </w:tcBorders>
            <w:vAlign w:val="center"/>
          </w:tcPr>
          <w:p w14:paraId="585AF4B4" w14:textId="6C9A9AFB" w:rsidR="009B0F9B" w:rsidRPr="00D308AD" w:rsidRDefault="009B0F9B" w:rsidP="009B0F9B">
            <w:pPr>
              <w:pStyle w:val="TableheaderCentered"/>
            </w:pPr>
            <w:r w:rsidRPr="00D308AD">
              <w:t>Restriction</w:t>
            </w:r>
          </w:p>
        </w:tc>
      </w:tr>
      <w:tr w:rsidR="009B0F9B" w:rsidRPr="00D308AD" w14:paraId="34B2D242" w14:textId="77777777" w:rsidTr="000121F1">
        <w:trPr>
          <w:trHeight w:val="287"/>
        </w:trPr>
        <w:tc>
          <w:tcPr>
            <w:tcW w:w="2412" w:type="dxa"/>
            <w:tcBorders>
              <w:top w:val="single" w:sz="4" w:space="0" w:color="auto"/>
            </w:tcBorders>
            <w:vAlign w:val="center"/>
          </w:tcPr>
          <w:p w14:paraId="6A20F34F" w14:textId="77777777" w:rsidR="009B0F9B" w:rsidRPr="00D308AD" w:rsidRDefault="009B0F9B" w:rsidP="009B0F9B">
            <w:pPr>
              <w:pStyle w:val="Tabletext"/>
            </w:pPr>
          </w:p>
        </w:tc>
        <w:tc>
          <w:tcPr>
            <w:tcW w:w="3060" w:type="dxa"/>
            <w:tcBorders>
              <w:top w:val="single" w:sz="4" w:space="0" w:color="auto"/>
            </w:tcBorders>
            <w:vAlign w:val="center"/>
          </w:tcPr>
          <w:p w14:paraId="0D2319C9" w14:textId="77777777" w:rsidR="009B0F9B" w:rsidRPr="00D308AD" w:rsidRDefault="009B0F9B" w:rsidP="009B0F9B">
            <w:pPr>
              <w:pStyle w:val="Tabletext"/>
            </w:pPr>
          </w:p>
        </w:tc>
        <w:tc>
          <w:tcPr>
            <w:tcW w:w="1980" w:type="dxa"/>
            <w:tcBorders>
              <w:top w:val="single" w:sz="4" w:space="0" w:color="auto"/>
            </w:tcBorders>
            <w:vAlign w:val="center"/>
          </w:tcPr>
          <w:p w14:paraId="480383B1" w14:textId="77777777" w:rsidR="009B0F9B" w:rsidRPr="00D308AD" w:rsidRDefault="009B0F9B" w:rsidP="009B0F9B">
            <w:pPr>
              <w:pStyle w:val="Tabletext"/>
              <w:jc w:val="center"/>
            </w:pPr>
          </w:p>
        </w:tc>
        <w:tc>
          <w:tcPr>
            <w:tcW w:w="2160" w:type="dxa"/>
            <w:tcBorders>
              <w:top w:val="single" w:sz="4" w:space="0" w:color="auto"/>
            </w:tcBorders>
            <w:vAlign w:val="center"/>
          </w:tcPr>
          <w:p w14:paraId="16A0DFB5" w14:textId="35B6FC8D" w:rsidR="009B0F9B" w:rsidRPr="00D308AD" w:rsidRDefault="009B0F9B" w:rsidP="009B0F9B">
            <w:pPr>
              <w:pStyle w:val="Tabletext"/>
              <w:jc w:val="center"/>
            </w:pPr>
          </w:p>
        </w:tc>
      </w:tr>
      <w:tr w:rsidR="009B0F9B" w:rsidRPr="00D308AD" w14:paraId="04C0481A" w14:textId="77777777" w:rsidTr="000121F1">
        <w:trPr>
          <w:trHeight w:val="287"/>
        </w:trPr>
        <w:tc>
          <w:tcPr>
            <w:tcW w:w="2412" w:type="dxa"/>
            <w:vAlign w:val="center"/>
          </w:tcPr>
          <w:p w14:paraId="4EA5196C" w14:textId="77777777" w:rsidR="009B0F9B" w:rsidRPr="00D308AD" w:rsidRDefault="009B0F9B" w:rsidP="009B0F9B">
            <w:pPr>
              <w:pStyle w:val="Tabletext"/>
            </w:pPr>
          </w:p>
        </w:tc>
        <w:tc>
          <w:tcPr>
            <w:tcW w:w="3060" w:type="dxa"/>
            <w:vAlign w:val="center"/>
          </w:tcPr>
          <w:p w14:paraId="2ECD1396" w14:textId="77777777" w:rsidR="009B0F9B" w:rsidRPr="00D308AD" w:rsidRDefault="009B0F9B" w:rsidP="009B0F9B">
            <w:pPr>
              <w:pStyle w:val="Tabletext"/>
            </w:pPr>
          </w:p>
        </w:tc>
        <w:tc>
          <w:tcPr>
            <w:tcW w:w="1980" w:type="dxa"/>
            <w:vAlign w:val="center"/>
          </w:tcPr>
          <w:p w14:paraId="2DDFCB5C" w14:textId="77777777" w:rsidR="009B0F9B" w:rsidRPr="00D308AD" w:rsidRDefault="009B0F9B" w:rsidP="009B0F9B">
            <w:pPr>
              <w:pStyle w:val="Tabletext"/>
              <w:jc w:val="center"/>
            </w:pPr>
          </w:p>
        </w:tc>
        <w:tc>
          <w:tcPr>
            <w:tcW w:w="2160" w:type="dxa"/>
            <w:vAlign w:val="center"/>
          </w:tcPr>
          <w:p w14:paraId="0C7522AF" w14:textId="49DFE84E" w:rsidR="009B0F9B" w:rsidRPr="00D308AD" w:rsidRDefault="009B0F9B" w:rsidP="009B0F9B">
            <w:pPr>
              <w:pStyle w:val="Tabletext"/>
              <w:jc w:val="center"/>
            </w:pPr>
          </w:p>
        </w:tc>
      </w:tr>
      <w:tr w:rsidR="009B0F9B" w:rsidRPr="00D308AD" w14:paraId="4012A03E" w14:textId="77777777" w:rsidTr="000121F1">
        <w:trPr>
          <w:trHeight w:val="287"/>
        </w:trPr>
        <w:tc>
          <w:tcPr>
            <w:tcW w:w="2412" w:type="dxa"/>
            <w:vAlign w:val="center"/>
          </w:tcPr>
          <w:p w14:paraId="3BC81BAB" w14:textId="77777777" w:rsidR="009B0F9B" w:rsidRPr="00D308AD" w:rsidRDefault="009B0F9B" w:rsidP="009B0F9B">
            <w:pPr>
              <w:pStyle w:val="Tabletext"/>
            </w:pPr>
          </w:p>
        </w:tc>
        <w:tc>
          <w:tcPr>
            <w:tcW w:w="3060" w:type="dxa"/>
            <w:vAlign w:val="center"/>
          </w:tcPr>
          <w:p w14:paraId="06DA48D0" w14:textId="77777777" w:rsidR="009B0F9B" w:rsidRPr="00D308AD" w:rsidRDefault="009B0F9B" w:rsidP="009B0F9B">
            <w:pPr>
              <w:pStyle w:val="Tabletext"/>
            </w:pPr>
          </w:p>
        </w:tc>
        <w:tc>
          <w:tcPr>
            <w:tcW w:w="1980" w:type="dxa"/>
            <w:vAlign w:val="center"/>
          </w:tcPr>
          <w:p w14:paraId="16472729" w14:textId="77777777" w:rsidR="009B0F9B" w:rsidRPr="00D308AD" w:rsidRDefault="009B0F9B" w:rsidP="009B0F9B">
            <w:pPr>
              <w:pStyle w:val="Tabletext"/>
              <w:jc w:val="center"/>
            </w:pPr>
          </w:p>
        </w:tc>
        <w:tc>
          <w:tcPr>
            <w:tcW w:w="2160" w:type="dxa"/>
            <w:vAlign w:val="center"/>
          </w:tcPr>
          <w:p w14:paraId="7F28174B" w14:textId="7D8945C9" w:rsidR="009B0F9B" w:rsidRPr="00D308AD" w:rsidRDefault="009B0F9B" w:rsidP="009B0F9B">
            <w:pPr>
              <w:pStyle w:val="Tabletext"/>
              <w:jc w:val="center"/>
            </w:pPr>
          </w:p>
        </w:tc>
      </w:tr>
      <w:tr w:rsidR="009B0F9B" w:rsidRPr="00D308AD" w14:paraId="417BE51C" w14:textId="77777777" w:rsidTr="000121F1">
        <w:trPr>
          <w:trHeight w:val="287"/>
        </w:trPr>
        <w:tc>
          <w:tcPr>
            <w:tcW w:w="2412" w:type="dxa"/>
            <w:tcBorders>
              <w:bottom w:val="single" w:sz="4" w:space="0" w:color="auto"/>
            </w:tcBorders>
            <w:vAlign w:val="center"/>
          </w:tcPr>
          <w:p w14:paraId="46EB7D4E" w14:textId="77777777" w:rsidR="009B0F9B" w:rsidRPr="00D308AD" w:rsidRDefault="009B0F9B" w:rsidP="009B0F9B">
            <w:pPr>
              <w:pStyle w:val="Tabletext"/>
            </w:pPr>
          </w:p>
        </w:tc>
        <w:tc>
          <w:tcPr>
            <w:tcW w:w="3060" w:type="dxa"/>
            <w:tcBorders>
              <w:bottom w:val="single" w:sz="4" w:space="0" w:color="auto"/>
            </w:tcBorders>
            <w:vAlign w:val="center"/>
          </w:tcPr>
          <w:p w14:paraId="5332EA55" w14:textId="77777777" w:rsidR="009B0F9B" w:rsidRPr="00D308AD" w:rsidRDefault="009B0F9B" w:rsidP="009B0F9B">
            <w:pPr>
              <w:pStyle w:val="Tabletext"/>
            </w:pPr>
          </w:p>
        </w:tc>
        <w:tc>
          <w:tcPr>
            <w:tcW w:w="1980" w:type="dxa"/>
            <w:tcBorders>
              <w:bottom w:val="single" w:sz="4" w:space="0" w:color="auto"/>
            </w:tcBorders>
            <w:vAlign w:val="center"/>
          </w:tcPr>
          <w:p w14:paraId="5A983199" w14:textId="77777777" w:rsidR="009B0F9B" w:rsidRPr="00D308AD" w:rsidRDefault="009B0F9B" w:rsidP="009B0F9B">
            <w:pPr>
              <w:pStyle w:val="Tabletext"/>
              <w:jc w:val="center"/>
            </w:pPr>
          </w:p>
        </w:tc>
        <w:tc>
          <w:tcPr>
            <w:tcW w:w="2160" w:type="dxa"/>
            <w:tcBorders>
              <w:bottom w:val="single" w:sz="4" w:space="0" w:color="auto"/>
            </w:tcBorders>
            <w:vAlign w:val="center"/>
          </w:tcPr>
          <w:p w14:paraId="6354A647" w14:textId="42B5FC2D" w:rsidR="009B0F9B" w:rsidRPr="00D308AD" w:rsidRDefault="009B0F9B" w:rsidP="009B0F9B">
            <w:pPr>
              <w:pStyle w:val="Tabletext"/>
              <w:jc w:val="center"/>
            </w:pPr>
          </w:p>
        </w:tc>
      </w:tr>
      <w:tr w:rsidR="009B0F9B" w:rsidRPr="00D308AD" w14:paraId="6FBCC942" w14:textId="77777777" w:rsidTr="000121F1">
        <w:trPr>
          <w:trHeight w:val="287"/>
        </w:trPr>
        <w:tc>
          <w:tcPr>
            <w:tcW w:w="2412" w:type="dxa"/>
            <w:tcBorders>
              <w:top w:val="single" w:sz="4" w:space="0" w:color="auto"/>
              <w:bottom w:val="double" w:sz="4" w:space="0" w:color="auto"/>
            </w:tcBorders>
            <w:vAlign w:val="center"/>
          </w:tcPr>
          <w:p w14:paraId="0BDB641D" w14:textId="77777777" w:rsidR="009B0F9B" w:rsidRPr="00D308AD" w:rsidRDefault="009B0F9B" w:rsidP="004D5E46">
            <w:pPr>
              <w:pStyle w:val="Tabletext"/>
              <w:keepNext/>
              <w:keepLines/>
            </w:pPr>
          </w:p>
        </w:tc>
        <w:tc>
          <w:tcPr>
            <w:tcW w:w="3060" w:type="dxa"/>
            <w:tcBorders>
              <w:top w:val="single" w:sz="4" w:space="0" w:color="auto"/>
              <w:bottom w:val="double" w:sz="4" w:space="0" w:color="auto"/>
            </w:tcBorders>
            <w:vAlign w:val="center"/>
          </w:tcPr>
          <w:p w14:paraId="7A9C6900" w14:textId="0048AF3F" w:rsidR="009B0F9B" w:rsidRPr="00D308AD" w:rsidRDefault="009B0F9B" w:rsidP="009B0F9B">
            <w:pPr>
              <w:pStyle w:val="TableheaderCentered"/>
            </w:pPr>
            <w:r w:rsidRPr="00D308AD">
              <w:t>Stage Total</w:t>
            </w:r>
          </w:p>
        </w:tc>
        <w:tc>
          <w:tcPr>
            <w:tcW w:w="1980" w:type="dxa"/>
            <w:tcBorders>
              <w:top w:val="single" w:sz="4" w:space="0" w:color="auto"/>
              <w:bottom w:val="double" w:sz="4" w:space="0" w:color="auto"/>
            </w:tcBorders>
            <w:vAlign w:val="center"/>
          </w:tcPr>
          <w:p w14:paraId="550C70FD" w14:textId="32C52B8A" w:rsidR="009B0F9B" w:rsidRPr="00D308AD" w:rsidRDefault="009B0F9B" w:rsidP="009B0F9B">
            <w:pPr>
              <w:pStyle w:val="TableheaderCentered"/>
            </w:pPr>
            <w:r w:rsidRPr="00D308AD">
              <w:t>_________________</w:t>
            </w:r>
          </w:p>
        </w:tc>
        <w:tc>
          <w:tcPr>
            <w:tcW w:w="2160" w:type="dxa"/>
            <w:tcBorders>
              <w:top w:val="single" w:sz="4" w:space="0" w:color="auto"/>
              <w:bottom w:val="double" w:sz="4" w:space="0" w:color="auto"/>
            </w:tcBorders>
            <w:vAlign w:val="center"/>
          </w:tcPr>
          <w:p w14:paraId="5D75153E" w14:textId="1BB39FF6" w:rsidR="009B0F9B" w:rsidRPr="00D308AD" w:rsidRDefault="009B0F9B" w:rsidP="004D5E46">
            <w:pPr>
              <w:pStyle w:val="Tabletext"/>
              <w:keepNext/>
              <w:keepLines/>
            </w:pPr>
          </w:p>
        </w:tc>
      </w:tr>
    </w:tbl>
    <w:p w14:paraId="30301538" w14:textId="1971161C" w:rsidR="008D3C40" w:rsidRPr="00D308AD" w:rsidRDefault="008D3C40" w:rsidP="008D3C40">
      <w:pPr>
        <w:pStyle w:val="HiddenTextSpec"/>
        <w:tabs>
          <w:tab w:val="left" w:pos="1440"/>
          <w:tab w:val="left" w:pos="2700"/>
        </w:tabs>
        <w:rPr>
          <w:vanish w:val="0"/>
        </w:rPr>
      </w:pPr>
      <w:r w:rsidRPr="00D308AD">
        <w:rPr>
          <w:vanish w:val="0"/>
        </w:rPr>
        <w:t>2**************************************************************************************2</w:t>
      </w:r>
    </w:p>
    <w:p w14:paraId="3FAADC30" w14:textId="77777777" w:rsidR="008D3C40" w:rsidRPr="00D308AD" w:rsidRDefault="008D3C40" w:rsidP="008D3C40">
      <w:pPr>
        <w:jc w:val="center"/>
        <w:rPr>
          <w:rFonts w:ascii="Arial" w:hAnsi="Arial"/>
          <w:caps/>
          <w:noProof/>
          <w:color w:val="FF0000"/>
        </w:rPr>
      </w:pPr>
      <w:r w:rsidRPr="00D308AD">
        <w:rPr>
          <w:rFonts w:ascii="Arial" w:hAnsi="Arial"/>
          <w:caps/>
          <w:noProof/>
          <w:color w:val="FF0000"/>
        </w:rPr>
        <w:t>1**************************************************************************************************************************1</w:t>
      </w:r>
    </w:p>
    <w:p w14:paraId="18CDE4EC" w14:textId="77777777" w:rsidR="00C81167" w:rsidRPr="00D308AD" w:rsidRDefault="00C81167" w:rsidP="00C81167">
      <w:pPr>
        <w:pStyle w:val="000Section"/>
      </w:pPr>
      <w:r w:rsidRPr="00D308AD">
        <w:t>Section 106 – Control of M</w:t>
      </w:r>
      <w:bookmarkEnd w:id="62"/>
      <w:bookmarkEnd w:id="63"/>
      <w:bookmarkEnd w:id="64"/>
      <w:bookmarkEnd w:id="65"/>
      <w:r w:rsidRPr="00D308AD">
        <w:t>aterial</w:t>
      </w:r>
      <w:bookmarkEnd w:id="66"/>
      <w:bookmarkEnd w:id="67"/>
    </w:p>
    <w:p w14:paraId="2DD3F027" w14:textId="77777777" w:rsidR="0065002F" w:rsidRPr="00D308AD" w:rsidRDefault="0065002F" w:rsidP="0065002F">
      <w:pPr>
        <w:pStyle w:val="00000Subsection"/>
      </w:pPr>
      <w:bookmarkStart w:id="70" w:name="_Toc146006055"/>
      <w:bookmarkStart w:id="71" w:name="_Toc159593432"/>
      <w:bookmarkStart w:id="72" w:name="_Toc171911001"/>
      <w:bookmarkStart w:id="73" w:name="_Toc175377525"/>
      <w:bookmarkStart w:id="74" w:name="_Toc175470422"/>
      <w:bookmarkStart w:id="75" w:name="_Toc176675978"/>
      <w:r w:rsidRPr="00D308AD">
        <w:t>106.02  Department-Furnished Material</w:t>
      </w:r>
      <w:bookmarkEnd w:id="70"/>
      <w:bookmarkEnd w:id="71"/>
      <w:bookmarkEnd w:id="72"/>
      <w:bookmarkEnd w:id="73"/>
      <w:bookmarkEnd w:id="74"/>
      <w:bookmarkEnd w:id="75"/>
    </w:p>
    <w:p w14:paraId="36B0C769" w14:textId="77777777" w:rsidR="00523F39" w:rsidRPr="00D308AD" w:rsidRDefault="00523F39" w:rsidP="00523F39">
      <w:pPr>
        <w:pStyle w:val="HiddenTextSpec"/>
        <w:rPr>
          <w:vanish w:val="0"/>
        </w:rPr>
      </w:pPr>
      <w:r w:rsidRPr="00D308AD">
        <w:rPr>
          <w:vanish w:val="0"/>
        </w:rPr>
        <w:t>1**************************************************************************************************************************1</w:t>
      </w:r>
    </w:p>
    <w:p w14:paraId="36DEC64F" w14:textId="77777777" w:rsidR="0065002F" w:rsidRPr="00D308AD" w:rsidRDefault="002537DF" w:rsidP="0065002F">
      <w:pPr>
        <w:pStyle w:val="HiddenTextSpec"/>
        <w:rPr>
          <w:vanish w:val="0"/>
        </w:rPr>
      </w:pPr>
      <w:r w:rsidRPr="00D308AD">
        <w:rPr>
          <w:vanish w:val="0"/>
        </w:rPr>
        <w:t>include</w:t>
      </w:r>
      <w:r w:rsidR="0065002F" w:rsidRPr="00D308AD">
        <w:rPr>
          <w:vanish w:val="0"/>
        </w:rPr>
        <w:t xml:space="preserve"> the type of materials and </w:t>
      </w:r>
      <w:r w:rsidR="00335C5F" w:rsidRPr="00D308AD">
        <w:rPr>
          <w:vanish w:val="0"/>
        </w:rPr>
        <w:t xml:space="preserve">their </w:t>
      </w:r>
      <w:r w:rsidR="0065002F" w:rsidRPr="00D308AD">
        <w:rPr>
          <w:vanish w:val="0"/>
        </w:rPr>
        <w:t>location</w:t>
      </w:r>
    </w:p>
    <w:p w14:paraId="1B6AA343" w14:textId="77777777" w:rsidR="00E01A2F" w:rsidRPr="00D308AD" w:rsidRDefault="00E01A2F" w:rsidP="0065002F">
      <w:pPr>
        <w:pStyle w:val="HiddenTextSpec"/>
        <w:rPr>
          <w:vanish w:val="0"/>
        </w:rPr>
      </w:pPr>
    </w:p>
    <w:p w14:paraId="6505FDA8" w14:textId="77777777" w:rsidR="00523F39" w:rsidRPr="00D308AD" w:rsidRDefault="00523F39" w:rsidP="00523F39">
      <w:pPr>
        <w:pStyle w:val="HiddenTextSpec"/>
        <w:rPr>
          <w:vanish w:val="0"/>
        </w:rPr>
      </w:pPr>
      <w:bookmarkStart w:id="76" w:name="_Toc146006067"/>
      <w:bookmarkStart w:id="77" w:name="_Toc159593439"/>
      <w:bookmarkStart w:id="78" w:name="_Toc171911008"/>
      <w:bookmarkStart w:id="79" w:name="_Toc175377532"/>
      <w:bookmarkStart w:id="80" w:name="_Toc175470429"/>
      <w:bookmarkStart w:id="81" w:name="_Toc176675985"/>
      <w:r w:rsidRPr="00D308AD">
        <w:rPr>
          <w:vanish w:val="0"/>
        </w:rPr>
        <w:t>1**************************************************************************************************************************1</w:t>
      </w:r>
    </w:p>
    <w:p w14:paraId="31E0F857" w14:textId="77777777" w:rsidR="00FC5378" w:rsidRPr="00D308AD" w:rsidRDefault="00FC5378" w:rsidP="00FC5378">
      <w:pPr>
        <w:pStyle w:val="00000Subsection"/>
      </w:pPr>
      <w:bookmarkStart w:id="82" w:name="_Toc146006056"/>
      <w:bookmarkStart w:id="83" w:name="_Toc159593433"/>
      <w:bookmarkStart w:id="84" w:name="_Toc171911002"/>
      <w:bookmarkStart w:id="85" w:name="_Toc175377526"/>
      <w:bookmarkStart w:id="86" w:name="_Toc175470423"/>
      <w:bookmarkStart w:id="87" w:name="_Toc182749723"/>
      <w:bookmarkStart w:id="88" w:name="_Toc88381130"/>
      <w:bookmarkStart w:id="89" w:name="_Toc142048591"/>
      <w:bookmarkStart w:id="90" w:name="_Toc175378586"/>
      <w:bookmarkStart w:id="91" w:name="_Toc175471484"/>
      <w:bookmarkStart w:id="92" w:name="_Toc182750788"/>
      <w:r w:rsidRPr="00D308AD">
        <w:t>106.03  Foreign Materials</w:t>
      </w:r>
      <w:bookmarkEnd w:id="82"/>
      <w:bookmarkEnd w:id="83"/>
      <w:bookmarkEnd w:id="84"/>
      <w:bookmarkEnd w:id="85"/>
      <w:bookmarkEnd w:id="86"/>
      <w:bookmarkEnd w:id="87"/>
    </w:p>
    <w:p w14:paraId="1EA3E112" w14:textId="77777777" w:rsidR="00CF7F73" w:rsidRPr="00D308AD" w:rsidRDefault="00351E17" w:rsidP="00CF7F73">
      <w:pPr>
        <w:pStyle w:val="HiddenTextSpec"/>
        <w:rPr>
          <w:vanish w:val="0"/>
        </w:rPr>
      </w:pPr>
      <w:r w:rsidRPr="00D308AD">
        <w:rPr>
          <w:vanish w:val="0"/>
        </w:rPr>
        <w:t>1**************************************************************************************************************************1</w:t>
      </w:r>
    </w:p>
    <w:p w14:paraId="0FFE439D" w14:textId="77777777" w:rsidR="009026CA" w:rsidRPr="00D308AD" w:rsidRDefault="009026CA" w:rsidP="009026CA">
      <w:pPr>
        <w:pStyle w:val="11paragraph"/>
      </w:pPr>
      <w:r w:rsidRPr="00D308AD">
        <w:rPr>
          <w:b/>
        </w:rPr>
        <w:t>1.</w:t>
      </w:r>
      <w:r w:rsidRPr="00D308AD">
        <w:rPr>
          <w:b/>
        </w:rPr>
        <w:tab/>
        <w:t>Wholly State</w:t>
      </w:r>
      <w:r w:rsidR="008C1B51" w:rsidRPr="00D308AD">
        <w:rPr>
          <w:b/>
        </w:rPr>
        <w:t xml:space="preserve"> </w:t>
      </w:r>
      <w:r w:rsidRPr="00D308AD">
        <w:rPr>
          <w:b/>
        </w:rPr>
        <w:t>Funded Projects</w:t>
      </w:r>
    </w:p>
    <w:p w14:paraId="287489DF" w14:textId="3AF0406F" w:rsidR="00CF7F73" w:rsidRPr="00D308AD" w:rsidRDefault="00CF7F73" w:rsidP="00CF7F73">
      <w:pPr>
        <w:pStyle w:val="HiddenTextSpec"/>
        <w:rPr>
          <w:vanish w:val="0"/>
        </w:rPr>
      </w:pPr>
      <w:r w:rsidRPr="00D308AD">
        <w:rPr>
          <w:vanish w:val="0"/>
        </w:rPr>
        <w:t>FOR A WHOLLY STATE</w:t>
      </w:r>
      <w:r w:rsidR="00E057B3">
        <w:rPr>
          <w:vanish w:val="0"/>
        </w:rPr>
        <w:t xml:space="preserve"> </w:t>
      </w:r>
      <w:r w:rsidRPr="00D308AD">
        <w:rPr>
          <w:vanish w:val="0"/>
        </w:rPr>
        <w:t>FUNDED PROJECT WHICH HAS FEDERAL FUNDS IN AN ASSOCIATED PROJECT COVERED BY THE SAME NEPA (National Environmental Policy Act) DOCUMENT, INCLUDE THE FOLLOWING:</w:t>
      </w:r>
    </w:p>
    <w:p w14:paraId="19D9ED75" w14:textId="77777777" w:rsidR="00CF7F73" w:rsidRPr="00D308AD" w:rsidRDefault="00CF7F73" w:rsidP="00CF7F73">
      <w:pPr>
        <w:pStyle w:val="HiddenTextSpec"/>
        <w:rPr>
          <w:vanish w:val="0"/>
        </w:rPr>
      </w:pPr>
    </w:p>
    <w:p w14:paraId="587752E1" w14:textId="77777777" w:rsidR="00CF7F73" w:rsidRPr="00D308AD" w:rsidRDefault="00CF7F73" w:rsidP="00CF7F73">
      <w:pPr>
        <w:pStyle w:val="HiddenTextSpec"/>
        <w:rPr>
          <w:b/>
          <w:vanish w:val="0"/>
        </w:rPr>
      </w:pPr>
      <w:r w:rsidRPr="00D308AD">
        <w:rPr>
          <w:b/>
          <w:vanish w:val="0"/>
        </w:rPr>
        <w:t>sme contact – project manager</w:t>
      </w:r>
    </w:p>
    <w:p w14:paraId="74B37679" w14:textId="77777777" w:rsidR="002C2367" w:rsidRPr="00D308AD" w:rsidRDefault="002C2367" w:rsidP="00CF7F73">
      <w:pPr>
        <w:pStyle w:val="HiddenTextSpec"/>
        <w:rPr>
          <w:b/>
          <w:vanish w:val="0"/>
        </w:rPr>
      </w:pPr>
    </w:p>
    <w:p w14:paraId="23D50003" w14:textId="77777777" w:rsidR="00CF7F73" w:rsidRPr="00D308AD" w:rsidRDefault="00CF7F73" w:rsidP="00CF7F73">
      <w:pPr>
        <w:pStyle w:val="Instruction"/>
        <w:widowControl w:val="0"/>
      </w:pPr>
      <w:r w:rsidRPr="00D308AD">
        <w:t>the entire text IS changed to:</w:t>
      </w:r>
    </w:p>
    <w:p w14:paraId="3D6E36E7" w14:textId="11E3A4A2" w:rsidR="00CF7F73" w:rsidRDefault="00CF7F73" w:rsidP="0002551A">
      <w:pPr>
        <w:pStyle w:val="12paragraph"/>
      </w:pPr>
      <w:r w:rsidRPr="00D308AD">
        <w:t>Due to the requirements of MAP-21 (Moving Ahead for Progress in the 21st Century Act), comply with the Federal Aid Project requirements specified under Subpart 2.</w:t>
      </w:r>
    </w:p>
    <w:p w14:paraId="652F9CB6" w14:textId="65CA31B0" w:rsidR="00E0320B" w:rsidRDefault="00E0320B" w:rsidP="0002551A">
      <w:pPr>
        <w:pStyle w:val="12paragraph"/>
      </w:pPr>
    </w:p>
    <w:p w14:paraId="40F82A9F" w14:textId="2894731C" w:rsidR="00E0320B" w:rsidRPr="00D308AD" w:rsidRDefault="00E057B3" w:rsidP="00E0320B">
      <w:pPr>
        <w:pStyle w:val="HiddenTextSpec"/>
        <w:rPr>
          <w:vanish w:val="0"/>
        </w:rPr>
      </w:pPr>
      <w:r>
        <w:rPr>
          <w:vanish w:val="0"/>
        </w:rPr>
        <w:t xml:space="preserve">FOR A WHOLLY STATE </w:t>
      </w:r>
      <w:r w:rsidR="00E0320B" w:rsidRPr="00D308AD">
        <w:rPr>
          <w:vanish w:val="0"/>
        </w:rPr>
        <w:t xml:space="preserve">FUNDED PROJECT WHICH HAS </w:t>
      </w:r>
      <w:r w:rsidR="00E0320B">
        <w:rPr>
          <w:vanish w:val="0"/>
        </w:rPr>
        <w:t xml:space="preserve">no </w:t>
      </w:r>
      <w:r w:rsidR="00E0320B" w:rsidRPr="00D308AD">
        <w:rPr>
          <w:vanish w:val="0"/>
        </w:rPr>
        <w:t xml:space="preserve">FEDERAL FUNDS </w:t>
      </w:r>
      <w:r w:rsidR="00CF02CE">
        <w:rPr>
          <w:vanish w:val="0"/>
        </w:rPr>
        <w:t>PERFORM</w:t>
      </w:r>
      <w:r w:rsidR="00E0320B" w:rsidRPr="00D308AD">
        <w:rPr>
          <w:vanish w:val="0"/>
        </w:rPr>
        <w:t xml:space="preserve"> THE FOLLOWING:</w:t>
      </w:r>
    </w:p>
    <w:p w14:paraId="2084EEFD" w14:textId="77777777" w:rsidR="00E0320B" w:rsidRPr="00D308AD" w:rsidRDefault="00E0320B" w:rsidP="00E0320B">
      <w:pPr>
        <w:pStyle w:val="HiddenTextSpec"/>
        <w:rPr>
          <w:b/>
          <w:vanish w:val="0"/>
        </w:rPr>
      </w:pPr>
      <w:r w:rsidRPr="00D308AD">
        <w:rPr>
          <w:b/>
          <w:vanish w:val="0"/>
        </w:rPr>
        <w:t>sme contact – project manager</w:t>
      </w:r>
    </w:p>
    <w:p w14:paraId="154DAF97" w14:textId="5D0D153B" w:rsidR="00E0320B" w:rsidRPr="000944EA" w:rsidRDefault="00E0320B" w:rsidP="009B6624">
      <w:pPr>
        <w:pStyle w:val="12paragraph"/>
        <w:ind w:left="0"/>
      </w:pPr>
      <w:r w:rsidRPr="000944EA">
        <w:t xml:space="preserve">REMOVE SECTION </w:t>
      </w:r>
      <w:r w:rsidRPr="009B6624">
        <w:rPr>
          <w:b/>
        </w:rPr>
        <w:t>106.</w:t>
      </w:r>
      <w:r w:rsidR="000944EA" w:rsidRPr="009B6624">
        <w:rPr>
          <w:b/>
        </w:rPr>
        <w:t>0</w:t>
      </w:r>
      <w:r w:rsidRPr="009B6624">
        <w:rPr>
          <w:b/>
        </w:rPr>
        <w:t>3.2 Federal Aid Projects</w:t>
      </w:r>
    </w:p>
    <w:p w14:paraId="6CABC32C" w14:textId="77777777" w:rsidR="00E0320B" w:rsidRPr="00D308AD" w:rsidRDefault="00E0320B" w:rsidP="0002551A">
      <w:pPr>
        <w:pStyle w:val="12paragraph"/>
      </w:pPr>
    </w:p>
    <w:bookmarkEnd w:id="88"/>
    <w:bookmarkEnd w:id="89"/>
    <w:bookmarkEnd w:id="90"/>
    <w:bookmarkEnd w:id="91"/>
    <w:bookmarkEnd w:id="92"/>
    <w:p w14:paraId="483CFE28" w14:textId="77777777" w:rsidR="00FC5378" w:rsidRPr="00D308AD" w:rsidRDefault="00FC5378" w:rsidP="00FC5378">
      <w:pPr>
        <w:pStyle w:val="HiddenTextSpec"/>
        <w:rPr>
          <w:vanish w:val="0"/>
        </w:rPr>
      </w:pPr>
      <w:r w:rsidRPr="00D308AD">
        <w:rPr>
          <w:vanish w:val="0"/>
        </w:rPr>
        <w:t>1**************************************************************************************************************************1</w:t>
      </w:r>
    </w:p>
    <w:p w14:paraId="7BF490A2" w14:textId="77777777" w:rsidR="00A22A8A" w:rsidRPr="00D308AD" w:rsidRDefault="00A22A8A" w:rsidP="00A22A8A">
      <w:pPr>
        <w:pStyle w:val="00000Subsection"/>
      </w:pPr>
      <w:r w:rsidRPr="00D308AD">
        <w:t>106.09  Substitutes for Proprietary Items</w:t>
      </w:r>
      <w:bookmarkEnd w:id="76"/>
      <w:bookmarkEnd w:id="77"/>
      <w:bookmarkEnd w:id="78"/>
      <w:bookmarkEnd w:id="79"/>
      <w:bookmarkEnd w:id="80"/>
      <w:bookmarkEnd w:id="81"/>
    </w:p>
    <w:p w14:paraId="705D8884" w14:textId="77777777" w:rsidR="00712207" w:rsidRPr="00D308AD" w:rsidRDefault="00712207" w:rsidP="00712207">
      <w:pPr>
        <w:pStyle w:val="HiddenTextSpec"/>
        <w:rPr>
          <w:vanish w:val="0"/>
        </w:rPr>
      </w:pPr>
      <w:bookmarkStart w:id="93" w:name="_Toc146006069"/>
      <w:bookmarkStart w:id="94" w:name="_Toc159593440"/>
      <w:bookmarkStart w:id="95" w:name="_Toc171911009"/>
      <w:bookmarkStart w:id="96" w:name="_Toc175377533"/>
      <w:bookmarkStart w:id="97" w:name="_Toc175470430"/>
      <w:bookmarkStart w:id="98" w:name="_Toc182749730"/>
      <w:bookmarkStart w:id="99" w:name="_Toc146006092"/>
      <w:bookmarkStart w:id="100" w:name="_Toc159593462"/>
      <w:bookmarkStart w:id="101" w:name="_Toc171911031"/>
      <w:bookmarkStart w:id="102" w:name="_Toc175377555"/>
      <w:bookmarkStart w:id="103" w:name="_Toc175470452"/>
      <w:bookmarkStart w:id="104" w:name="_Toc176676008"/>
      <w:bookmarkEnd w:id="68"/>
      <w:bookmarkEnd w:id="69"/>
      <w:r w:rsidRPr="00D308AD">
        <w:rPr>
          <w:vanish w:val="0"/>
        </w:rPr>
        <w:t>1**************************************************************************************************************************1</w:t>
      </w:r>
    </w:p>
    <w:p w14:paraId="4F4B1EEC" w14:textId="77777777" w:rsidR="00712207" w:rsidRPr="00D308AD" w:rsidRDefault="00712207" w:rsidP="00712207">
      <w:pPr>
        <w:pStyle w:val="HiddenTextSpec"/>
        <w:tabs>
          <w:tab w:val="left" w:pos="1440"/>
          <w:tab w:val="left" w:pos="2700"/>
        </w:tabs>
        <w:rPr>
          <w:vanish w:val="0"/>
        </w:rPr>
      </w:pPr>
      <w:r w:rsidRPr="00D308AD">
        <w:rPr>
          <w:vanish w:val="0"/>
        </w:rPr>
        <w:lastRenderedPageBreak/>
        <w:t>2**************************************************************************************2</w:t>
      </w:r>
    </w:p>
    <w:p w14:paraId="0FEE1E07" w14:textId="58BD2079" w:rsidR="00712207" w:rsidRPr="00D308AD" w:rsidRDefault="00712207" w:rsidP="00712207">
      <w:pPr>
        <w:pStyle w:val="HiddenTextSpec"/>
        <w:rPr>
          <w:vanish w:val="0"/>
        </w:rPr>
      </w:pPr>
      <w:r w:rsidRPr="00D308AD">
        <w:rPr>
          <w:vanish w:val="0"/>
        </w:rPr>
        <w:t>Contact the appropriate smes to determine if a substitute proprietary item or the name of a particular supplier will not be permitted for a work. specify in the appropriate subsection where the intended work is specified, as follows:</w:t>
      </w:r>
    </w:p>
    <w:p w14:paraId="3D02A14C" w14:textId="77777777" w:rsidR="00712207" w:rsidRPr="00D308AD" w:rsidRDefault="00712207" w:rsidP="00712207">
      <w:pPr>
        <w:pStyle w:val="HiddenTextSpec"/>
        <w:tabs>
          <w:tab w:val="left" w:pos="1440"/>
          <w:tab w:val="left" w:pos="2700"/>
        </w:tabs>
        <w:rPr>
          <w:vanish w:val="0"/>
        </w:rPr>
      </w:pPr>
      <w:r w:rsidRPr="00D308AD">
        <w:rPr>
          <w:vanish w:val="0"/>
        </w:rPr>
        <w:t>2**************************************************************************************2</w:t>
      </w:r>
    </w:p>
    <w:p w14:paraId="28F2C7A3" w14:textId="77777777" w:rsidR="00712207" w:rsidRPr="00D308AD" w:rsidRDefault="00712207" w:rsidP="00712207">
      <w:pPr>
        <w:pStyle w:val="HiddenTextSpec"/>
        <w:tabs>
          <w:tab w:val="left" w:pos="1440"/>
          <w:tab w:val="left" w:pos="2700"/>
        </w:tabs>
        <w:rPr>
          <w:vanish w:val="0"/>
        </w:rPr>
      </w:pPr>
    </w:p>
    <w:p w14:paraId="04E188B1" w14:textId="77777777" w:rsidR="00712207" w:rsidRPr="00D308AD" w:rsidRDefault="00712207" w:rsidP="00712207">
      <w:pPr>
        <w:pStyle w:val="HiddenTextSpec"/>
        <w:tabs>
          <w:tab w:val="left" w:pos="1440"/>
          <w:tab w:val="left" w:pos="2700"/>
        </w:tabs>
        <w:rPr>
          <w:vanish w:val="0"/>
        </w:rPr>
      </w:pPr>
      <w:r w:rsidRPr="00D308AD">
        <w:rPr>
          <w:vanish w:val="0"/>
        </w:rPr>
        <w:t>2**************************************************************************************2</w:t>
      </w:r>
    </w:p>
    <w:p w14:paraId="5B45A4EC" w14:textId="77777777" w:rsidR="00712207" w:rsidRPr="00D308AD" w:rsidRDefault="00712207" w:rsidP="00712207">
      <w:pPr>
        <w:pStyle w:val="HiddenTextSpec"/>
        <w:rPr>
          <w:vanish w:val="0"/>
        </w:rPr>
      </w:pPr>
      <w:r w:rsidRPr="00D308AD">
        <w:rPr>
          <w:vanish w:val="0"/>
        </w:rPr>
        <w:t>include “</w:t>
      </w:r>
      <w:r w:rsidRPr="00D308AD">
        <w:rPr>
          <w:caps w:val="0"/>
          <w:vanish w:val="0"/>
        </w:rPr>
        <w:t>No substitution is permitted</w:t>
      </w:r>
      <w:r w:rsidRPr="00D308AD">
        <w:rPr>
          <w:vanish w:val="0"/>
        </w:rPr>
        <w:t xml:space="preserve">” statement in the appropriate subsection when a substitution in such work is not permitted </w:t>
      </w:r>
    </w:p>
    <w:p w14:paraId="19D4DB89" w14:textId="77777777" w:rsidR="00712207" w:rsidRPr="00D308AD" w:rsidRDefault="00712207" w:rsidP="00712207">
      <w:pPr>
        <w:pStyle w:val="HiddenTextSpec"/>
        <w:rPr>
          <w:vanish w:val="0"/>
        </w:rPr>
      </w:pPr>
    </w:p>
    <w:p w14:paraId="15F6DC88" w14:textId="77777777" w:rsidR="00712207" w:rsidRPr="00D308AD" w:rsidRDefault="00712207" w:rsidP="00712207">
      <w:pPr>
        <w:pStyle w:val="HiddenTextSpec"/>
        <w:rPr>
          <w:vanish w:val="0"/>
        </w:rPr>
      </w:pPr>
      <w:r w:rsidRPr="00D308AD">
        <w:rPr>
          <w:vanish w:val="0"/>
        </w:rPr>
        <w:t>for example: if a proprietary fence material is needed, then include the “</w:t>
      </w:r>
      <w:r w:rsidRPr="00D308AD">
        <w:rPr>
          <w:caps w:val="0"/>
          <w:vanish w:val="0"/>
        </w:rPr>
        <w:t>No substitution is permitted</w:t>
      </w:r>
      <w:r w:rsidRPr="00D308AD">
        <w:rPr>
          <w:vanish w:val="0"/>
        </w:rPr>
        <w:t>” statement in subsection 605.02.01.</w:t>
      </w:r>
    </w:p>
    <w:p w14:paraId="3A770501" w14:textId="77777777" w:rsidR="00712207" w:rsidRPr="00D308AD" w:rsidRDefault="00712207" w:rsidP="00712207">
      <w:pPr>
        <w:pStyle w:val="HiddenTextSpec"/>
        <w:tabs>
          <w:tab w:val="left" w:pos="1440"/>
          <w:tab w:val="left" w:pos="2700"/>
        </w:tabs>
        <w:rPr>
          <w:vanish w:val="0"/>
        </w:rPr>
      </w:pPr>
      <w:r w:rsidRPr="00D308AD">
        <w:rPr>
          <w:vanish w:val="0"/>
        </w:rPr>
        <w:t>2**************************************************************************************2</w:t>
      </w:r>
    </w:p>
    <w:p w14:paraId="0307C8AA" w14:textId="08397163" w:rsidR="00712207" w:rsidRDefault="00712207" w:rsidP="00712207">
      <w:pPr>
        <w:pStyle w:val="HiddenTextSpec"/>
        <w:rPr>
          <w:vanish w:val="0"/>
        </w:rPr>
      </w:pPr>
      <w:r w:rsidRPr="00D308AD">
        <w:rPr>
          <w:vanish w:val="0"/>
        </w:rPr>
        <w:t>1**************************************************************************************************************************1</w:t>
      </w:r>
    </w:p>
    <w:p w14:paraId="3D8AF59D" w14:textId="7B89002C" w:rsidR="000B44FE" w:rsidRDefault="000B44FE" w:rsidP="000B44FE">
      <w:pPr>
        <w:pStyle w:val="00000Subsection"/>
      </w:pPr>
      <w:r w:rsidRPr="00D308AD">
        <w:t>106.</w:t>
      </w:r>
      <w:r>
        <w:t>10</w:t>
      </w:r>
      <w:r w:rsidRPr="00D308AD">
        <w:t xml:space="preserve">  </w:t>
      </w:r>
      <w:r w:rsidR="00B35F4D">
        <w:t>U</w:t>
      </w:r>
      <w:r>
        <w:t xml:space="preserve">se of </w:t>
      </w:r>
      <w:r w:rsidR="00B35F4D">
        <w:t>U</w:t>
      </w:r>
      <w:r>
        <w:t xml:space="preserve">nited </w:t>
      </w:r>
      <w:r w:rsidR="00B35F4D">
        <w:t>S</w:t>
      </w:r>
      <w:r>
        <w:t xml:space="preserve">tates </w:t>
      </w:r>
      <w:r w:rsidR="00B35F4D">
        <w:t>F</w:t>
      </w:r>
      <w:r>
        <w:t xml:space="preserve">lag </w:t>
      </w:r>
      <w:r w:rsidR="00B35F4D">
        <w:t>V</w:t>
      </w:r>
      <w:r>
        <w:t>essels</w:t>
      </w:r>
    </w:p>
    <w:p w14:paraId="11AB0895" w14:textId="5371E1E6" w:rsidR="000B44FE" w:rsidRPr="009B6624" w:rsidRDefault="00813338" w:rsidP="009B6624">
      <w:pPr>
        <w:jc w:val="center"/>
        <w:rPr>
          <w:color w:val="FF0000"/>
        </w:rPr>
      </w:pPr>
      <w:r w:rsidRPr="009B6624">
        <w:rPr>
          <w:color w:val="FF0000"/>
        </w:rPr>
        <w:t>INCLUDE TH</w:t>
      </w:r>
      <w:r>
        <w:rPr>
          <w:color w:val="FF0000"/>
        </w:rPr>
        <w:t>E</w:t>
      </w:r>
      <w:r w:rsidRPr="009B6624">
        <w:rPr>
          <w:color w:val="FF0000"/>
        </w:rPr>
        <w:t xml:space="preserve"> FOLLOWING </w:t>
      </w:r>
      <w:r w:rsidR="000B44FE" w:rsidRPr="009B6624">
        <w:rPr>
          <w:color w:val="FF0000"/>
        </w:rPr>
        <w:t>FOR WHOLLY STATE FUNDED PROJECT</w:t>
      </w:r>
      <w:r>
        <w:rPr>
          <w:color w:val="FF0000"/>
        </w:rPr>
        <w:t>S</w:t>
      </w:r>
      <w:r w:rsidR="000B44FE" w:rsidRPr="009B6624">
        <w:rPr>
          <w:color w:val="FF0000"/>
        </w:rPr>
        <w:t xml:space="preserve"> </w:t>
      </w:r>
    </w:p>
    <w:p w14:paraId="04F4C1C6" w14:textId="0E940654" w:rsidR="000B44FE" w:rsidRDefault="000B44FE" w:rsidP="009B6624">
      <w:r>
        <w:br/>
        <w:t>THE ENTIRE TEXT IS CHANGED TO: This section intentionally left blank.</w:t>
      </w:r>
    </w:p>
    <w:p w14:paraId="7F78B57D" w14:textId="056143F5" w:rsidR="000B44FE" w:rsidRPr="00522F11" w:rsidRDefault="000B44FE" w:rsidP="009B6624"/>
    <w:p w14:paraId="1EBFA820" w14:textId="77777777" w:rsidR="000B44FE" w:rsidRPr="00D308AD" w:rsidRDefault="000B44FE" w:rsidP="00712207">
      <w:pPr>
        <w:pStyle w:val="HiddenTextSpec"/>
        <w:rPr>
          <w:vanish w:val="0"/>
        </w:rPr>
      </w:pPr>
    </w:p>
    <w:p w14:paraId="0DEB40A2" w14:textId="2F803D26" w:rsidR="000B44FE" w:rsidRPr="00D308AD" w:rsidRDefault="00C406EC" w:rsidP="00522F11">
      <w:pPr>
        <w:pStyle w:val="000Section"/>
      </w:pPr>
      <w:r w:rsidRPr="00D308AD">
        <w:t>Section 107 – Legal R</w:t>
      </w:r>
      <w:bookmarkEnd w:id="93"/>
      <w:bookmarkEnd w:id="94"/>
      <w:bookmarkEnd w:id="95"/>
      <w:bookmarkEnd w:id="96"/>
      <w:r w:rsidRPr="00D308AD">
        <w:t>elations</w:t>
      </w:r>
      <w:bookmarkEnd w:id="97"/>
      <w:bookmarkEnd w:id="98"/>
    </w:p>
    <w:p w14:paraId="0AC311AD" w14:textId="77777777" w:rsidR="000B44FE" w:rsidRPr="00D308AD" w:rsidRDefault="000B44FE" w:rsidP="000B44FE">
      <w:pPr>
        <w:pStyle w:val="HiddenTextSpec"/>
        <w:rPr>
          <w:vanish w:val="0"/>
        </w:rPr>
      </w:pPr>
      <w:r w:rsidRPr="00D308AD">
        <w:rPr>
          <w:vanish w:val="0"/>
        </w:rPr>
        <w:t>1**************************************************************************************************************************1</w:t>
      </w:r>
    </w:p>
    <w:p w14:paraId="2BA624B4" w14:textId="224867E0" w:rsidR="000B44FE" w:rsidRDefault="000B44FE" w:rsidP="000B44FE">
      <w:pPr>
        <w:pStyle w:val="00000Subsection"/>
      </w:pPr>
      <w:r>
        <w:t>107.</w:t>
      </w:r>
      <w:r w:rsidR="00A30365">
        <w:t>0</w:t>
      </w:r>
      <w:r>
        <w:t>2</w:t>
      </w:r>
      <w:r w:rsidRPr="00D308AD">
        <w:t xml:space="preserve">  </w:t>
      </w:r>
      <w:r w:rsidR="00B35F4D">
        <w:t>N</w:t>
      </w:r>
      <w:r>
        <w:t>ondiscrimination</w:t>
      </w:r>
    </w:p>
    <w:p w14:paraId="33872326" w14:textId="3E829E98" w:rsidR="000B44FE" w:rsidRDefault="000B44FE" w:rsidP="009B6624"/>
    <w:p w14:paraId="329E0EAB" w14:textId="2F8BADCB" w:rsidR="000B44FE" w:rsidRPr="00DA5D1A" w:rsidRDefault="00813338" w:rsidP="000B44FE">
      <w:pPr>
        <w:jc w:val="center"/>
        <w:rPr>
          <w:color w:val="FF0000"/>
        </w:rPr>
      </w:pPr>
      <w:r w:rsidRPr="00DA5D1A">
        <w:rPr>
          <w:color w:val="FF0000"/>
        </w:rPr>
        <w:t>INCLUDE TH</w:t>
      </w:r>
      <w:r>
        <w:rPr>
          <w:color w:val="FF0000"/>
        </w:rPr>
        <w:t>E</w:t>
      </w:r>
      <w:r w:rsidRPr="00DA5D1A">
        <w:rPr>
          <w:color w:val="FF0000"/>
        </w:rPr>
        <w:t xml:space="preserve"> FOLLOWING </w:t>
      </w:r>
      <w:r w:rsidR="000B44FE" w:rsidRPr="00DA5D1A">
        <w:rPr>
          <w:color w:val="FF0000"/>
        </w:rPr>
        <w:t>FOR WHOLLY STATE FUNDED PROJECT</w:t>
      </w:r>
      <w:r>
        <w:rPr>
          <w:color w:val="FF0000"/>
        </w:rPr>
        <w:t>S</w:t>
      </w:r>
      <w:r w:rsidR="000B44FE" w:rsidRPr="00DA5D1A">
        <w:rPr>
          <w:color w:val="FF0000"/>
        </w:rPr>
        <w:t xml:space="preserve"> </w:t>
      </w:r>
    </w:p>
    <w:p w14:paraId="07F4FE78" w14:textId="3B5FB6F9" w:rsidR="002C6798" w:rsidRDefault="000B44FE" w:rsidP="000B44FE">
      <w:r>
        <w:br/>
        <w:t xml:space="preserve">THE ENTIRE TEXT OF SECTION </w:t>
      </w:r>
      <w:r w:rsidRPr="009B6624">
        <w:rPr>
          <w:b/>
        </w:rPr>
        <w:t>107.</w:t>
      </w:r>
      <w:r w:rsidR="00CE246B" w:rsidRPr="009B6624">
        <w:rPr>
          <w:b/>
        </w:rPr>
        <w:t>0</w:t>
      </w:r>
      <w:r w:rsidRPr="009B6624">
        <w:rPr>
          <w:b/>
        </w:rPr>
        <w:t>2.1</w:t>
      </w:r>
      <w:r>
        <w:t xml:space="preserve"> CHANGED TO:  </w:t>
      </w:r>
    </w:p>
    <w:p w14:paraId="0BCFE4AB" w14:textId="77777777" w:rsidR="002C6798" w:rsidRDefault="002C6798" w:rsidP="000B44FE"/>
    <w:p w14:paraId="74A5762F" w14:textId="317C6232" w:rsidR="000B44FE" w:rsidRDefault="000B44FE" w:rsidP="000B44FE">
      <w:r w:rsidRPr="009B6624">
        <w:rPr>
          <w:b/>
        </w:rPr>
        <w:t>Compliance with Regulations:</w:t>
      </w:r>
      <w:r>
        <w:t xml:space="preserve"> This section intentionally left blank.</w:t>
      </w:r>
    </w:p>
    <w:p w14:paraId="340B1200" w14:textId="3E2DEFC7" w:rsidR="000B44FE" w:rsidRDefault="000B44FE" w:rsidP="009B6624">
      <w:pPr>
        <w:pStyle w:val="HiddenTextSpec"/>
      </w:pPr>
      <w:r w:rsidRPr="00D308AD">
        <w:rPr>
          <w:vanish w:val="0"/>
        </w:rPr>
        <w:t>1**************************************************************************************************************************1</w:t>
      </w:r>
    </w:p>
    <w:p w14:paraId="03546BA8" w14:textId="77777777" w:rsidR="00131F62" w:rsidRDefault="00131F62" w:rsidP="009B6624">
      <w:pPr>
        <w:pStyle w:val="HiddenTextSpec"/>
      </w:pPr>
    </w:p>
    <w:p w14:paraId="76125C49" w14:textId="24D379A2" w:rsidR="00B8360A" w:rsidRPr="00B8360A" w:rsidRDefault="00B8360A" w:rsidP="00B8360A">
      <w:pPr>
        <w:pStyle w:val="00000Subsection"/>
      </w:pPr>
      <w:r>
        <w:t>107.</w:t>
      </w:r>
      <w:r w:rsidR="00A30365">
        <w:t>0</w:t>
      </w:r>
      <w:r>
        <w:t>3</w:t>
      </w:r>
      <w:r w:rsidRPr="00D308AD">
        <w:t xml:space="preserve">  </w:t>
      </w:r>
      <w:r>
        <w:t>A</w:t>
      </w:r>
      <w:r w:rsidRPr="00B8360A">
        <w:t>FFIRMATIVE ACTION, DISADVANTAGED BUSINESS ENTERPRISES OR EMERGING SMALL BUSINESS ENTERPRISES, AND SMALL BUSINESS</w:t>
      </w:r>
      <w:r>
        <w:t xml:space="preserve"> ENTERPRISES</w:t>
      </w:r>
    </w:p>
    <w:p w14:paraId="24B5F820" w14:textId="5EEB8F69" w:rsidR="00B8360A" w:rsidRDefault="00B8360A" w:rsidP="009B6624"/>
    <w:p w14:paraId="0DE9A037" w14:textId="36C3E96E" w:rsidR="00B8360A" w:rsidRDefault="00AC5C93" w:rsidP="009B6624">
      <w:r>
        <w:t>FOR WHOLLY STATE FUNDED PROJECTS, MAKE THE FOLLOWING REVISIONS:</w:t>
      </w:r>
    </w:p>
    <w:p w14:paraId="19767A9F" w14:textId="5AF03AD6" w:rsidR="00B8360A" w:rsidRDefault="00B8360A" w:rsidP="009B6624"/>
    <w:p w14:paraId="4D0DFBDB" w14:textId="4A41395B" w:rsidR="00B8360A" w:rsidRDefault="00B8360A" w:rsidP="009B6624">
      <w:r>
        <w:t>REMOVE THIS SENTENCE FROM PARAGRAPH TWO: The</w:t>
      </w:r>
      <w:r>
        <w:rPr>
          <w:spacing w:val="19"/>
        </w:rPr>
        <w:t xml:space="preserve"> </w:t>
      </w:r>
      <w:r>
        <w:t>Contractor</w:t>
      </w:r>
      <w:r>
        <w:rPr>
          <w:spacing w:val="17"/>
        </w:rPr>
        <w:t xml:space="preserve"> </w:t>
      </w:r>
      <w:r>
        <w:t>shall</w:t>
      </w:r>
      <w:r>
        <w:rPr>
          <w:spacing w:val="18"/>
        </w:rPr>
        <w:t xml:space="preserve"> </w:t>
      </w:r>
      <w:r>
        <w:t>carry</w:t>
      </w:r>
      <w:r>
        <w:rPr>
          <w:spacing w:val="17"/>
        </w:rPr>
        <w:t xml:space="preserve"> </w:t>
      </w:r>
      <w:r>
        <w:rPr>
          <w:spacing w:val="3"/>
        </w:rPr>
        <w:t>out</w:t>
      </w:r>
      <w:r>
        <w:rPr>
          <w:spacing w:val="18"/>
        </w:rPr>
        <w:t xml:space="preserve"> </w:t>
      </w:r>
      <w:r>
        <w:t>applicable</w:t>
      </w:r>
      <w:r>
        <w:rPr>
          <w:spacing w:val="16"/>
        </w:rPr>
        <w:t xml:space="preserve"> </w:t>
      </w:r>
      <w:r>
        <w:t>requirements</w:t>
      </w:r>
      <w:r>
        <w:rPr>
          <w:spacing w:val="18"/>
        </w:rPr>
        <w:t xml:space="preserve"> </w:t>
      </w:r>
      <w:r>
        <w:t>of</w:t>
      </w:r>
      <w:r>
        <w:rPr>
          <w:w w:val="99"/>
        </w:rPr>
        <w:t xml:space="preserve"> </w:t>
      </w:r>
      <w:r>
        <w:t>49 CFR Part 26 in the award and administration of DOT-assisted contracts.</w:t>
      </w:r>
    </w:p>
    <w:p w14:paraId="33418E42" w14:textId="77777777" w:rsidR="00B8360A" w:rsidRPr="00522F11" w:rsidRDefault="00B8360A" w:rsidP="009B6624"/>
    <w:p w14:paraId="1CA31BB5" w14:textId="261F618C" w:rsidR="00B8360A" w:rsidRPr="009B6624" w:rsidRDefault="00B8360A" w:rsidP="009B6624">
      <w:pPr>
        <w:pStyle w:val="HiddenTextSpec"/>
        <w:rPr>
          <w:vanish w:val="0"/>
        </w:rPr>
      </w:pPr>
    </w:p>
    <w:p w14:paraId="40E6B2E2" w14:textId="77777777" w:rsidR="00B8360A" w:rsidRPr="00D308AD" w:rsidRDefault="00B8360A" w:rsidP="00B8360A">
      <w:pPr>
        <w:pStyle w:val="HiddenTextSpec"/>
        <w:rPr>
          <w:vanish w:val="0"/>
        </w:rPr>
      </w:pPr>
      <w:r w:rsidRPr="00D308AD">
        <w:rPr>
          <w:vanish w:val="0"/>
        </w:rPr>
        <w:t>1**************************************************************************************************************************1</w:t>
      </w:r>
    </w:p>
    <w:p w14:paraId="1CEE0137" w14:textId="77777777" w:rsidR="00B8360A" w:rsidRPr="007A4B73" w:rsidRDefault="00B8360A" w:rsidP="009B6624">
      <w:pPr>
        <w:pStyle w:val="HiddenTextSpec"/>
      </w:pPr>
    </w:p>
    <w:p w14:paraId="7ADC0B2A" w14:textId="06EC6EE9" w:rsidR="00C406EC" w:rsidRPr="00D308AD" w:rsidRDefault="00304ADB" w:rsidP="00304ADB">
      <w:pPr>
        <w:pStyle w:val="00000Subsection"/>
      </w:pPr>
      <w:r w:rsidRPr="00D308AD">
        <w:t xml:space="preserve">107.11  </w:t>
      </w:r>
      <w:r w:rsidR="00CA6DD3" w:rsidRPr="00D308AD">
        <w:t>Risks Assumed by the Contractor</w:t>
      </w:r>
    </w:p>
    <w:p w14:paraId="66A55180" w14:textId="77777777" w:rsidR="00D246D7" w:rsidRPr="00D308AD" w:rsidRDefault="00D246D7" w:rsidP="00D246D7">
      <w:pPr>
        <w:pStyle w:val="0000000Subpart"/>
      </w:pPr>
      <w:r w:rsidRPr="00D308AD">
        <w:t>107.11.01  Risks</w:t>
      </w:r>
    </w:p>
    <w:p w14:paraId="6F349674" w14:textId="77777777" w:rsidR="00C406EC" w:rsidRPr="00D308AD" w:rsidRDefault="00C406EC" w:rsidP="00C406EC">
      <w:pPr>
        <w:pStyle w:val="HiddenTextSpec"/>
        <w:rPr>
          <w:vanish w:val="0"/>
        </w:rPr>
      </w:pPr>
      <w:r w:rsidRPr="00D308AD">
        <w:rPr>
          <w:vanish w:val="0"/>
        </w:rPr>
        <w:t>1**************************************************************************************************************************1</w:t>
      </w:r>
    </w:p>
    <w:p w14:paraId="4F7CE31D" w14:textId="77777777" w:rsidR="00D74F09" w:rsidRPr="00D308AD" w:rsidRDefault="00D74F09" w:rsidP="00D74F09">
      <w:pPr>
        <w:pStyle w:val="11paragraph"/>
        <w:rPr>
          <w:b/>
        </w:rPr>
      </w:pPr>
      <w:r w:rsidRPr="00D308AD">
        <w:rPr>
          <w:b/>
        </w:rPr>
        <w:t>1.</w:t>
      </w:r>
      <w:r w:rsidRPr="00D308AD">
        <w:rPr>
          <w:b/>
        </w:rPr>
        <w:tab/>
        <w:t xml:space="preserve">Damage Caused by the Contractor.  </w:t>
      </w:r>
    </w:p>
    <w:p w14:paraId="25089221" w14:textId="77777777" w:rsidR="00CD0F7F" w:rsidRPr="00D308AD" w:rsidRDefault="00CD0F7F" w:rsidP="00C406EC">
      <w:pPr>
        <w:pStyle w:val="HiddenTextSpec"/>
        <w:rPr>
          <w:vanish w:val="0"/>
        </w:rPr>
      </w:pPr>
    </w:p>
    <w:p w14:paraId="0521BCDC" w14:textId="3F3D12D7" w:rsidR="00C406EC" w:rsidRPr="00D308AD" w:rsidRDefault="00C406EC" w:rsidP="00C406EC">
      <w:pPr>
        <w:pStyle w:val="HiddenTextSpec"/>
        <w:rPr>
          <w:vanish w:val="0"/>
        </w:rPr>
      </w:pPr>
      <w:r w:rsidRPr="00D308AD">
        <w:rPr>
          <w:vanish w:val="0"/>
        </w:rPr>
        <w:lastRenderedPageBreak/>
        <w:t xml:space="preserve">For projects within the limits noted below, the designer shall include the following additional clause with the respective limits for that project.  If working within the vicinity of the Turnpike, Garden State parkway, or Atlantic City </w:t>
      </w:r>
      <w:r w:rsidR="008522A1" w:rsidRPr="00D308AD">
        <w:rPr>
          <w:vanish w:val="0"/>
        </w:rPr>
        <w:t>Express</w:t>
      </w:r>
      <w:r w:rsidRPr="00D308AD">
        <w:rPr>
          <w:vanish w:val="0"/>
        </w:rPr>
        <w:t>way, note those also.</w:t>
      </w:r>
    </w:p>
    <w:p w14:paraId="7A56F7EB" w14:textId="77777777" w:rsidR="00C406EC" w:rsidRPr="00D308AD" w:rsidRDefault="00C406EC" w:rsidP="00C406EC">
      <w:pPr>
        <w:pStyle w:val="HiddenTextSpec"/>
        <w:rPr>
          <w:vanish w:val="0"/>
        </w:rPr>
      </w:pPr>
      <w:r w:rsidRPr="00D308AD">
        <w:rPr>
          <w:vanish w:val="0"/>
        </w:rPr>
        <w:t>Rt 38 MP 0.5 to 9.5</w:t>
      </w:r>
    </w:p>
    <w:p w14:paraId="7571F4D1" w14:textId="77777777" w:rsidR="00C406EC" w:rsidRPr="00D308AD" w:rsidRDefault="00C406EC" w:rsidP="00C406EC">
      <w:pPr>
        <w:pStyle w:val="HiddenTextSpec"/>
        <w:rPr>
          <w:vanish w:val="0"/>
        </w:rPr>
      </w:pPr>
      <w:r w:rsidRPr="00D308AD">
        <w:rPr>
          <w:vanish w:val="0"/>
        </w:rPr>
        <w:t>RT 42 mp 6.3 to 13.3</w:t>
      </w:r>
    </w:p>
    <w:p w14:paraId="2FC9FF45" w14:textId="77777777" w:rsidR="00C406EC" w:rsidRPr="00D308AD" w:rsidRDefault="00C406EC" w:rsidP="00C406EC">
      <w:pPr>
        <w:pStyle w:val="HiddenTextSpec"/>
        <w:rPr>
          <w:vanish w:val="0"/>
        </w:rPr>
      </w:pPr>
      <w:r w:rsidRPr="00D308AD">
        <w:rPr>
          <w:vanish w:val="0"/>
        </w:rPr>
        <w:t>Rt 70 MP 0.0 to 5.4</w:t>
      </w:r>
    </w:p>
    <w:p w14:paraId="7352D1F4" w14:textId="77777777" w:rsidR="00C406EC" w:rsidRPr="00D308AD" w:rsidRDefault="00C406EC" w:rsidP="00C406EC">
      <w:pPr>
        <w:pStyle w:val="HiddenTextSpec"/>
        <w:rPr>
          <w:vanish w:val="0"/>
        </w:rPr>
      </w:pPr>
      <w:r w:rsidRPr="00D308AD">
        <w:rPr>
          <w:vanish w:val="0"/>
        </w:rPr>
        <w:t>I-80 MP 57.5 to 68.3</w:t>
      </w:r>
    </w:p>
    <w:p w14:paraId="4B4D8051" w14:textId="77777777" w:rsidR="00C406EC" w:rsidRPr="00D308AD" w:rsidRDefault="00C406EC" w:rsidP="00C406EC">
      <w:pPr>
        <w:pStyle w:val="HiddenTextSpec"/>
        <w:rPr>
          <w:vanish w:val="0"/>
        </w:rPr>
      </w:pPr>
      <w:r w:rsidRPr="00D308AD">
        <w:rPr>
          <w:vanish w:val="0"/>
        </w:rPr>
        <w:t>I-295 MP 40.6 to 67.79</w:t>
      </w:r>
    </w:p>
    <w:p w14:paraId="774074DF" w14:textId="77777777" w:rsidR="00C406EC" w:rsidRPr="00D308AD" w:rsidRDefault="00C406EC" w:rsidP="00C406EC">
      <w:pPr>
        <w:pStyle w:val="HiddenTextSpec"/>
        <w:rPr>
          <w:vanish w:val="0"/>
        </w:rPr>
      </w:pPr>
      <w:r w:rsidRPr="00D308AD">
        <w:rPr>
          <w:vanish w:val="0"/>
        </w:rPr>
        <w:t>I-95 MP 0.58 to 8.77</w:t>
      </w:r>
    </w:p>
    <w:p w14:paraId="7ED079DB" w14:textId="77777777" w:rsidR="00C406EC" w:rsidRPr="00D308AD" w:rsidRDefault="00C406EC" w:rsidP="00C406EC">
      <w:pPr>
        <w:pStyle w:val="HiddenTextSpec"/>
        <w:rPr>
          <w:vanish w:val="0"/>
        </w:rPr>
      </w:pPr>
      <w:r w:rsidRPr="00D308AD">
        <w:rPr>
          <w:vanish w:val="0"/>
        </w:rPr>
        <w:t>I-195 MP 0.00 to 6.25</w:t>
      </w:r>
    </w:p>
    <w:p w14:paraId="1EDFC7AA" w14:textId="77777777" w:rsidR="00C406EC" w:rsidRPr="00D308AD" w:rsidRDefault="00C406EC" w:rsidP="00C406EC">
      <w:pPr>
        <w:pStyle w:val="HiddenTextSpec"/>
        <w:rPr>
          <w:vanish w:val="0"/>
        </w:rPr>
      </w:pPr>
    </w:p>
    <w:p w14:paraId="09FB770A" w14:textId="77777777" w:rsidR="003775AF" w:rsidRPr="00D308AD" w:rsidDel="008761DB" w:rsidRDefault="003775AF" w:rsidP="003775AF">
      <w:pPr>
        <w:pStyle w:val="Instruction"/>
      </w:pPr>
      <w:r w:rsidRPr="00D308AD">
        <w:t>The following is added:</w:t>
      </w:r>
    </w:p>
    <w:p w14:paraId="0F12698B" w14:textId="04984442" w:rsidR="00FD5ADA" w:rsidRPr="00D308AD" w:rsidRDefault="00FD5ADA" w:rsidP="00FD5ADA">
      <w:pPr>
        <w:pStyle w:val="12paragraph"/>
      </w:pPr>
      <w:r w:rsidRPr="00D308AD">
        <w:t xml:space="preserve">For any damages by the Contractor to the fiber optic network along Route _____, MP _____, also notify the G4S Technology LLC </w:t>
      </w:r>
      <w:r w:rsidR="00280B13" w:rsidRPr="00D308AD">
        <w:t>at 877-637-2344 within 2</w:t>
      </w:r>
      <w:r w:rsidRPr="00D308AD">
        <w:t xml:space="preserve"> hours.  Only G4S Technology LLC will be allowed to complete repairs on that respective section of the fiber optic network.  Directly pay G4S Technology LLC within 30 days from the receipt of G4S Technology LLC’s invoice for such repairs, and provide the RE with a copy of the transmittal letter.  If the Contractor does not make payment within 30 days, the Department may recover the costs incurred for repairs from the Contract. </w:t>
      </w:r>
    </w:p>
    <w:p w14:paraId="5067A1BB" w14:textId="77777777" w:rsidR="00C406EC" w:rsidRPr="00D308AD" w:rsidRDefault="00C406EC" w:rsidP="00C406EC">
      <w:pPr>
        <w:pStyle w:val="HiddenTextSpec"/>
        <w:rPr>
          <w:vanish w:val="0"/>
        </w:rPr>
      </w:pPr>
      <w:r w:rsidRPr="00D308AD">
        <w:rPr>
          <w:vanish w:val="0"/>
        </w:rPr>
        <w:t>1**************************************************************************************************************************1</w:t>
      </w:r>
    </w:p>
    <w:p w14:paraId="32B47187" w14:textId="77777777" w:rsidR="00F621D9" w:rsidRPr="00D308AD" w:rsidRDefault="00F621D9" w:rsidP="00F621D9">
      <w:pPr>
        <w:pStyle w:val="0000000Subpart"/>
      </w:pPr>
      <w:r w:rsidRPr="00D308AD">
        <w:t>107.11.02  General Insurance</w:t>
      </w:r>
    </w:p>
    <w:p w14:paraId="4F7425C7" w14:textId="77777777" w:rsidR="00F621D9" w:rsidRPr="00D308AD" w:rsidRDefault="00F621D9" w:rsidP="00F621D9">
      <w:pPr>
        <w:pStyle w:val="A1paragraph0"/>
        <w:rPr>
          <w:b/>
        </w:rPr>
      </w:pPr>
      <w:r w:rsidRPr="00D308AD">
        <w:rPr>
          <w:b/>
        </w:rPr>
        <w:t>B.</w:t>
      </w:r>
      <w:r w:rsidRPr="00D308AD">
        <w:rPr>
          <w:b/>
        </w:rPr>
        <w:tab/>
        <w:t>Types</w:t>
      </w:r>
    </w:p>
    <w:p w14:paraId="35DA260D" w14:textId="77777777" w:rsidR="002124C5" w:rsidRPr="00D308AD" w:rsidRDefault="002124C5" w:rsidP="002124C5">
      <w:pPr>
        <w:pStyle w:val="HiddenTextSpec"/>
        <w:rPr>
          <w:vanish w:val="0"/>
        </w:rPr>
      </w:pPr>
      <w:r w:rsidRPr="00D308AD">
        <w:rPr>
          <w:vanish w:val="0"/>
        </w:rPr>
        <w:t>1**************************************************************************************************************************1</w:t>
      </w:r>
    </w:p>
    <w:p w14:paraId="0CF283A3" w14:textId="77777777" w:rsidR="002124C5" w:rsidRPr="00D308AD" w:rsidRDefault="002124C5" w:rsidP="002124C5">
      <w:pPr>
        <w:pStyle w:val="HiddenTextSpec"/>
        <w:tabs>
          <w:tab w:val="left" w:pos="1440"/>
          <w:tab w:val="left" w:pos="2880"/>
        </w:tabs>
        <w:rPr>
          <w:vanish w:val="0"/>
        </w:rPr>
      </w:pPr>
      <w:r w:rsidRPr="00D308AD">
        <w:rPr>
          <w:vanish w:val="0"/>
        </w:rPr>
        <w:t>2**************************************************************************************2</w:t>
      </w:r>
    </w:p>
    <w:p w14:paraId="4EB0BF8F" w14:textId="77777777" w:rsidR="00D74F09" w:rsidRPr="00D308AD" w:rsidRDefault="00D74F09" w:rsidP="00D74F09">
      <w:pPr>
        <w:pStyle w:val="11paragraph"/>
        <w:rPr>
          <w:b/>
        </w:rPr>
      </w:pPr>
      <w:r w:rsidRPr="00D308AD">
        <w:rPr>
          <w:b/>
        </w:rPr>
        <w:t>1.</w:t>
      </w:r>
      <w:r w:rsidRPr="00D308AD">
        <w:rPr>
          <w:b/>
        </w:rPr>
        <w:tab/>
        <w:t>Comprehensive General Liability Insurance.</w:t>
      </w:r>
    </w:p>
    <w:p w14:paraId="6DB1A564" w14:textId="77777777" w:rsidR="00F53B99" w:rsidRPr="00D308AD" w:rsidRDefault="00F53B99" w:rsidP="00F53B99">
      <w:pPr>
        <w:pStyle w:val="HiddenTextSpec"/>
        <w:rPr>
          <w:vanish w:val="0"/>
        </w:rPr>
      </w:pPr>
    </w:p>
    <w:p w14:paraId="5322E25E" w14:textId="77777777" w:rsidR="00F621D9" w:rsidRPr="00D308AD" w:rsidRDefault="00F621D9" w:rsidP="00F621D9">
      <w:pPr>
        <w:pStyle w:val="HiddenTextSpec"/>
        <w:rPr>
          <w:vanish w:val="0"/>
        </w:rPr>
      </w:pPr>
      <w:r w:rsidRPr="00D308AD">
        <w:rPr>
          <w:vanish w:val="0"/>
        </w:rPr>
        <w:t>If JCP&amp;L related utility work is to be performed, add the following:</w:t>
      </w:r>
    </w:p>
    <w:p w14:paraId="7C52FF7F" w14:textId="77777777" w:rsidR="00F621D9" w:rsidRPr="00D308AD" w:rsidRDefault="00F621D9" w:rsidP="00F621D9">
      <w:pPr>
        <w:pStyle w:val="HiddenTextSpec"/>
        <w:rPr>
          <w:vanish w:val="0"/>
        </w:rPr>
      </w:pPr>
    </w:p>
    <w:p w14:paraId="172092B1" w14:textId="77777777" w:rsidR="00F621D9" w:rsidRPr="00D308AD" w:rsidRDefault="00F621D9" w:rsidP="00F621D9">
      <w:pPr>
        <w:pStyle w:val="Instruction"/>
      </w:pPr>
      <w:r w:rsidRPr="00D308AD">
        <w:t>the following is added:</w:t>
      </w:r>
    </w:p>
    <w:p w14:paraId="57A844F9" w14:textId="60C0ACF4" w:rsidR="00F621D9" w:rsidRPr="00D308AD" w:rsidRDefault="00F621D9" w:rsidP="00F621D9">
      <w:pPr>
        <w:pStyle w:val="12paragraph"/>
      </w:pPr>
      <w:r w:rsidRPr="00D308AD">
        <w:t>Ensure the policy names JCP&amp;L, its officers, employees</w:t>
      </w:r>
      <w:r w:rsidR="00061E50" w:rsidRPr="00D308AD">
        <w:t>,</w:t>
      </w:r>
      <w:r w:rsidRPr="00D308AD">
        <w:t xml:space="preserve"> and agents as additional insured.</w:t>
      </w:r>
    </w:p>
    <w:p w14:paraId="6D6AF8E5" w14:textId="77777777" w:rsidR="002124C5" w:rsidRPr="00D308AD" w:rsidRDefault="002124C5" w:rsidP="002124C5">
      <w:pPr>
        <w:pStyle w:val="HiddenTextSpec"/>
        <w:tabs>
          <w:tab w:val="left" w:pos="1440"/>
          <w:tab w:val="left" w:pos="2880"/>
        </w:tabs>
        <w:rPr>
          <w:vanish w:val="0"/>
        </w:rPr>
      </w:pPr>
      <w:r w:rsidRPr="00D308AD">
        <w:rPr>
          <w:vanish w:val="0"/>
        </w:rPr>
        <w:t>2**************************************************************************************2</w:t>
      </w:r>
    </w:p>
    <w:p w14:paraId="3BDB4D5F" w14:textId="77777777" w:rsidR="002124C5" w:rsidRPr="00D308AD" w:rsidRDefault="002124C5" w:rsidP="002124C5">
      <w:pPr>
        <w:pStyle w:val="HiddenTextSpec"/>
        <w:tabs>
          <w:tab w:val="left" w:pos="1440"/>
          <w:tab w:val="left" w:pos="2880"/>
        </w:tabs>
        <w:rPr>
          <w:vanish w:val="0"/>
        </w:rPr>
      </w:pPr>
    </w:p>
    <w:p w14:paraId="673409CE" w14:textId="77777777" w:rsidR="002124C5" w:rsidRPr="00D308AD" w:rsidRDefault="002124C5" w:rsidP="002124C5">
      <w:pPr>
        <w:pStyle w:val="HiddenTextSpec"/>
        <w:tabs>
          <w:tab w:val="left" w:pos="1440"/>
          <w:tab w:val="left" w:pos="2880"/>
        </w:tabs>
        <w:rPr>
          <w:vanish w:val="0"/>
        </w:rPr>
      </w:pPr>
      <w:r w:rsidRPr="00D308AD">
        <w:rPr>
          <w:vanish w:val="0"/>
        </w:rPr>
        <w:t>2**************************************************************************************2</w:t>
      </w:r>
    </w:p>
    <w:p w14:paraId="52690AF0" w14:textId="77777777" w:rsidR="00F53B99" w:rsidRPr="00D308AD" w:rsidRDefault="00F53B99" w:rsidP="00F53B99">
      <w:pPr>
        <w:pStyle w:val="11paragraph"/>
        <w:rPr>
          <w:b/>
        </w:rPr>
      </w:pPr>
      <w:r w:rsidRPr="00D308AD">
        <w:rPr>
          <w:b/>
        </w:rPr>
        <w:t>2.</w:t>
      </w:r>
      <w:r w:rsidRPr="00D308AD">
        <w:rPr>
          <w:b/>
        </w:rPr>
        <w:tab/>
        <w:t>Comprehensive Automobile Liability Insurance.</w:t>
      </w:r>
    </w:p>
    <w:p w14:paraId="22D570A2" w14:textId="77777777" w:rsidR="00F53B99" w:rsidRPr="00D308AD" w:rsidRDefault="00F53B99" w:rsidP="00F53B99">
      <w:pPr>
        <w:pStyle w:val="HiddenTextSpec"/>
        <w:rPr>
          <w:vanish w:val="0"/>
        </w:rPr>
      </w:pPr>
    </w:p>
    <w:p w14:paraId="714EA95A" w14:textId="77777777" w:rsidR="00F621D9" w:rsidRPr="00D308AD" w:rsidRDefault="00F621D9" w:rsidP="00F621D9">
      <w:pPr>
        <w:pStyle w:val="HiddenTextSpec"/>
        <w:rPr>
          <w:vanish w:val="0"/>
        </w:rPr>
      </w:pPr>
      <w:r w:rsidRPr="00D308AD">
        <w:rPr>
          <w:vanish w:val="0"/>
        </w:rPr>
        <w:t>If JCP&amp;L related utility work is to be performed, add the following:</w:t>
      </w:r>
    </w:p>
    <w:p w14:paraId="71C3CBDE" w14:textId="77777777" w:rsidR="00F621D9" w:rsidRPr="00D308AD" w:rsidRDefault="00F621D9" w:rsidP="00F621D9">
      <w:pPr>
        <w:pStyle w:val="HiddenTextSpec"/>
        <w:rPr>
          <w:vanish w:val="0"/>
        </w:rPr>
      </w:pPr>
    </w:p>
    <w:p w14:paraId="7F70EC52" w14:textId="77777777" w:rsidR="00F621D9" w:rsidRPr="00D308AD" w:rsidRDefault="00F621D9" w:rsidP="00F621D9">
      <w:pPr>
        <w:pStyle w:val="Instruction"/>
      </w:pPr>
      <w:r w:rsidRPr="00D308AD">
        <w:t>the following is added:</w:t>
      </w:r>
    </w:p>
    <w:p w14:paraId="2A26FC8D" w14:textId="5773C4A7" w:rsidR="00F621D9" w:rsidRPr="00D308AD" w:rsidRDefault="00F621D9" w:rsidP="00F621D9">
      <w:pPr>
        <w:pStyle w:val="12paragraph"/>
      </w:pPr>
      <w:r w:rsidRPr="00D308AD">
        <w:t>Ensure the policy names JCP&amp;L, its officers, employees</w:t>
      </w:r>
      <w:r w:rsidR="00061E50" w:rsidRPr="00D308AD">
        <w:t>,</w:t>
      </w:r>
      <w:r w:rsidRPr="00D308AD">
        <w:t xml:space="preserve"> and agents as additional insured.</w:t>
      </w:r>
    </w:p>
    <w:p w14:paraId="34B38351" w14:textId="77777777" w:rsidR="002124C5" w:rsidRPr="00D308AD" w:rsidRDefault="002124C5" w:rsidP="002124C5">
      <w:pPr>
        <w:pStyle w:val="HiddenTextSpec"/>
        <w:tabs>
          <w:tab w:val="left" w:pos="1440"/>
          <w:tab w:val="left" w:pos="2880"/>
        </w:tabs>
        <w:rPr>
          <w:vanish w:val="0"/>
        </w:rPr>
      </w:pPr>
      <w:r w:rsidRPr="00D308AD">
        <w:rPr>
          <w:vanish w:val="0"/>
        </w:rPr>
        <w:t>2**************************************************************************************2</w:t>
      </w:r>
    </w:p>
    <w:p w14:paraId="65C188F3" w14:textId="77777777" w:rsidR="002124C5" w:rsidRPr="00D308AD" w:rsidRDefault="002124C5" w:rsidP="002124C5">
      <w:pPr>
        <w:pStyle w:val="HiddenTextSpec"/>
        <w:tabs>
          <w:tab w:val="left" w:pos="1440"/>
          <w:tab w:val="left" w:pos="2880"/>
        </w:tabs>
        <w:rPr>
          <w:vanish w:val="0"/>
        </w:rPr>
      </w:pPr>
    </w:p>
    <w:p w14:paraId="4CAFB9E7" w14:textId="77777777" w:rsidR="002124C5" w:rsidRPr="00D308AD" w:rsidRDefault="002124C5" w:rsidP="002124C5">
      <w:pPr>
        <w:pStyle w:val="HiddenTextSpec"/>
        <w:tabs>
          <w:tab w:val="left" w:pos="1440"/>
          <w:tab w:val="left" w:pos="2880"/>
        </w:tabs>
        <w:rPr>
          <w:vanish w:val="0"/>
        </w:rPr>
      </w:pPr>
      <w:r w:rsidRPr="00D308AD">
        <w:rPr>
          <w:vanish w:val="0"/>
        </w:rPr>
        <w:t>2**************************************************************************************2</w:t>
      </w:r>
    </w:p>
    <w:p w14:paraId="0C7BB4C7" w14:textId="162A7431" w:rsidR="00F53B99" w:rsidRPr="00D308AD" w:rsidRDefault="009C0368" w:rsidP="00F53B99">
      <w:pPr>
        <w:pStyle w:val="11paragraph"/>
        <w:rPr>
          <w:b/>
        </w:rPr>
      </w:pPr>
      <w:r w:rsidRPr="00D308AD">
        <w:rPr>
          <w:b/>
        </w:rPr>
        <w:t>5.</w:t>
      </w:r>
      <w:r w:rsidRPr="00D308AD">
        <w:rPr>
          <w:b/>
        </w:rPr>
        <w:tab/>
        <w:t>Excess Liability Insurance.</w:t>
      </w:r>
    </w:p>
    <w:p w14:paraId="00D2F251" w14:textId="77777777" w:rsidR="00F53B99" w:rsidRPr="00D308AD" w:rsidRDefault="00F53B99" w:rsidP="00F53B99">
      <w:pPr>
        <w:pStyle w:val="HiddenTextSpec"/>
        <w:rPr>
          <w:vanish w:val="0"/>
        </w:rPr>
      </w:pPr>
    </w:p>
    <w:p w14:paraId="37A6AD7F" w14:textId="77777777" w:rsidR="00F621D9" w:rsidRPr="00D308AD" w:rsidRDefault="00F621D9" w:rsidP="00F621D9">
      <w:pPr>
        <w:pStyle w:val="HiddenTextSpec"/>
        <w:rPr>
          <w:vanish w:val="0"/>
        </w:rPr>
      </w:pPr>
      <w:r w:rsidRPr="00D308AD">
        <w:rPr>
          <w:vanish w:val="0"/>
        </w:rPr>
        <w:t>If JCP&amp;L related utility work is to be performed, add the following:</w:t>
      </w:r>
    </w:p>
    <w:p w14:paraId="105AB117" w14:textId="77777777" w:rsidR="00F621D9" w:rsidRPr="00D308AD" w:rsidRDefault="00F621D9" w:rsidP="00F621D9">
      <w:pPr>
        <w:pStyle w:val="HiddenTextSpec"/>
        <w:rPr>
          <w:vanish w:val="0"/>
        </w:rPr>
      </w:pPr>
    </w:p>
    <w:p w14:paraId="02487708" w14:textId="77777777" w:rsidR="00F621D9" w:rsidRPr="00D308AD" w:rsidRDefault="00F621D9" w:rsidP="00F621D9">
      <w:pPr>
        <w:pStyle w:val="Instruction"/>
      </w:pPr>
      <w:r w:rsidRPr="00D308AD">
        <w:t>the following is added:</w:t>
      </w:r>
    </w:p>
    <w:p w14:paraId="310B1FCF" w14:textId="4F21166A" w:rsidR="00F621D9" w:rsidRPr="00D308AD" w:rsidRDefault="00F621D9" w:rsidP="00F621D9">
      <w:pPr>
        <w:pStyle w:val="12paragraph"/>
      </w:pPr>
      <w:r w:rsidRPr="00D308AD">
        <w:t>Ensure the policy names JCP&amp;L, its officers, employees</w:t>
      </w:r>
      <w:r w:rsidR="00061E50" w:rsidRPr="00D308AD">
        <w:t>,</w:t>
      </w:r>
      <w:r w:rsidRPr="00D308AD">
        <w:t xml:space="preserve"> and agents as additional insured.</w:t>
      </w:r>
    </w:p>
    <w:p w14:paraId="12D020FF" w14:textId="77777777" w:rsidR="002124C5" w:rsidRPr="00D308AD" w:rsidRDefault="002124C5" w:rsidP="002124C5">
      <w:pPr>
        <w:pStyle w:val="HiddenTextSpec"/>
        <w:tabs>
          <w:tab w:val="left" w:pos="1440"/>
          <w:tab w:val="left" w:pos="2880"/>
        </w:tabs>
        <w:rPr>
          <w:vanish w:val="0"/>
        </w:rPr>
      </w:pPr>
      <w:r w:rsidRPr="00D308AD">
        <w:rPr>
          <w:vanish w:val="0"/>
        </w:rPr>
        <w:lastRenderedPageBreak/>
        <w:t>2**************************************************************************************2</w:t>
      </w:r>
    </w:p>
    <w:p w14:paraId="558E841E" w14:textId="7CC7CB05" w:rsidR="00F621D9" w:rsidRDefault="00F621D9" w:rsidP="00F621D9">
      <w:pPr>
        <w:pStyle w:val="HiddenTextSpec"/>
        <w:rPr>
          <w:vanish w:val="0"/>
        </w:rPr>
      </w:pPr>
      <w:r w:rsidRPr="00D308AD">
        <w:rPr>
          <w:vanish w:val="0"/>
        </w:rPr>
        <w:t>1**************************************************************************************************************************1</w:t>
      </w:r>
    </w:p>
    <w:p w14:paraId="3435E2A5" w14:textId="110800CA" w:rsidR="00C13AFF" w:rsidRDefault="00C13AFF" w:rsidP="009B6624">
      <w:pPr>
        <w:pStyle w:val="HiddenTextSpec"/>
        <w:jc w:val="left"/>
        <w:rPr>
          <w:vanish w:val="0"/>
        </w:rPr>
      </w:pPr>
    </w:p>
    <w:p w14:paraId="057C48FC" w14:textId="1C86D30B" w:rsidR="007D5C79" w:rsidRDefault="007D5C79" w:rsidP="007D5C79">
      <w:pPr>
        <w:pStyle w:val="00000Subsection"/>
      </w:pPr>
      <w:r>
        <w:t>107.12</w:t>
      </w:r>
      <w:r w:rsidRPr="00D308AD">
        <w:t xml:space="preserve">  </w:t>
      </w:r>
      <w:r w:rsidRPr="009B6624">
        <w:t>THE CONTRACTUAL CLAIM RESOLUTION PROCESS</w:t>
      </w:r>
    </w:p>
    <w:p w14:paraId="431CAB97" w14:textId="2DBF63F2" w:rsidR="007D5C79" w:rsidRDefault="007D5C79" w:rsidP="007D5C79">
      <w:pPr>
        <w:jc w:val="center"/>
        <w:rPr>
          <w:color w:val="FF0000"/>
        </w:rPr>
      </w:pPr>
    </w:p>
    <w:p w14:paraId="082526AB" w14:textId="4A724083" w:rsidR="00955055" w:rsidRDefault="002C0A9E"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w:t>
      </w:r>
      <w:r w:rsidR="00955055" w:rsidRPr="00DA5D1A">
        <w:rPr>
          <w:color w:val="FF0000"/>
        </w:rPr>
        <w:t>FOR WHOLLY STATE FUNDED PROJECT</w:t>
      </w:r>
      <w:r>
        <w:rPr>
          <w:color w:val="FF0000"/>
        </w:rPr>
        <w:t>S</w:t>
      </w:r>
    </w:p>
    <w:p w14:paraId="73C615F1" w14:textId="77777777" w:rsidR="00955055" w:rsidRPr="00DA5D1A" w:rsidRDefault="00955055" w:rsidP="00955055">
      <w:pPr>
        <w:jc w:val="center"/>
        <w:rPr>
          <w:color w:val="FF0000"/>
        </w:rPr>
      </w:pPr>
    </w:p>
    <w:p w14:paraId="3DEFA5AF" w14:textId="217D47FB" w:rsidR="007D5C79" w:rsidRPr="00DA5D1A" w:rsidRDefault="00955055" w:rsidP="007D5C79">
      <w:r>
        <w:t>RE</w:t>
      </w:r>
      <w:r w:rsidR="009B02FF">
        <w:t>PLACE THIS SECTION WITH: This section intentionally left blank</w:t>
      </w:r>
      <w:r w:rsidR="007D5C79">
        <w:t>.</w:t>
      </w:r>
    </w:p>
    <w:p w14:paraId="12865FEA" w14:textId="77777777" w:rsidR="007D5C79" w:rsidRDefault="007D5C79" w:rsidP="007D5C79">
      <w:pPr>
        <w:rPr>
          <w:b/>
        </w:rPr>
      </w:pPr>
    </w:p>
    <w:p w14:paraId="213B95E4" w14:textId="324F2497" w:rsidR="007D5C79" w:rsidRDefault="007D5C79">
      <w:pPr>
        <w:pStyle w:val="HiddenTextSpec"/>
        <w:rPr>
          <w:vanish w:val="0"/>
        </w:rPr>
      </w:pPr>
      <w:r w:rsidRPr="00D308AD">
        <w:rPr>
          <w:vanish w:val="0"/>
        </w:rPr>
        <w:t>1**************************************************************************************************************************1</w:t>
      </w:r>
    </w:p>
    <w:p w14:paraId="5057FA27" w14:textId="459B4F7E" w:rsidR="00C13AFF" w:rsidRDefault="00C13AFF" w:rsidP="00C13AFF">
      <w:pPr>
        <w:pStyle w:val="00000Subsection"/>
      </w:pPr>
      <w:r>
        <w:t>107.13</w:t>
      </w:r>
      <w:r w:rsidRPr="00D308AD">
        <w:t xml:space="preserve">  </w:t>
      </w:r>
      <w:r>
        <w:t>Litigation of Claims by the Contractor</w:t>
      </w:r>
    </w:p>
    <w:p w14:paraId="724568D7" w14:textId="77777777" w:rsidR="00955055" w:rsidRPr="00191EC8" w:rsidRDefault="00955055" w:rsidP="009B6624"/>
    <w:p w14:paraId="04377DF9" w14:textId="47A9AE93" w:rsidR="00955055" w:rsidRPr="009B6624" w:rsidRDefault="002C0A9E" w:rsidP="009B6624">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FOR WHOLLY STATE FUNDED PROJECT</w:t>
      </w:r>
      <w:r>
        <w:rPr>
          <w:color w:val="FF0000"/>
        </w:rPr>
        <w:t>S</w:t>
      </w:r>
    </w:p>
    <w:p w14:paraId="672018B0" w14:textId="77777777" w:rsidR="00C13AFF" w:rsidRDefault="00C13AFF" w:rsidP="00C13AFF">
      <w:pPr>
        <w:jc w:val="center"/>
        <w:rPr>
          <w:color w:val="FF0000"/>
        </w:rPr>
      </w:pPr>
    </w:p>
    <w:p w14:paraId="488B0FDD" w14:textId="379D0ADF" w:rsidR="009B02FF" w:rsidRPr="00DA5D1A" w:rsidRDefault="00955055" w:rsidP="009B02FF">
      <w:r>
        <w:t>RE</w:t>
      </w:r>
      <w:r w:rsidR="009B02FF">
        <w:t>PLACE THIS SECTION WITH: The Department will not participate in litigation between the RE and the Contractor.</w:t>
      </w:r>
    </w:p>
    <w:p w14:paraId="30BFBA99" w14:textId="1888860B" w:rsidR="00C13AFF" w:rsidRPr="00522F11" w:rsidRDefault="00C13AFF" w:rsidP="009B6624"/>
    <w:p w14:paraId="3D3ABCF0" w14:textId="77777777" w:rsidR="00C13AFF" w:rsidRDefault="00C13AFF" w:rsidP="00C13AFF">
      <w:pPr>
        <w:pStyle w:val="HiddenTextSpec"/>
        <w:rPr>
          <w:vanish w:val="0"/>
        </w:rPr>
      </w:pPr>
      <w:r w:rsidRPr="00D308AD">
        <w:rPr>
          <w:vanish w:val="0"/>
        </w:rPr>
        <w:t>1**************************************************************************************************************************1</w:t>
      </w:r>
    </w:p>
    <w:p w14:paraId="0AB33D4A" w14:textId="77777777" w:rsidR="00C13AFF" w:rsidRDefault="00C13AFF" w:rsidP="00F621D9">
      <w:pPr>
        <w:pStyle w:val="HiddenTextSpec"/>
        <w:rPr>
          <w:vanish w:val="0"/>
        </w:rPr>
      </w:pPr>
    </w:p>
    <w:p w14:paraId="3E18D933" w14:textId="2D84F4D2" w:rsidR="00B8360A" w:rsidRPr="00522F11" w:rsidRDefault="00B8360A" w:rsidP="00522F11">
      <w:pPr>
        <w:pStyle w:val="00000Subsection"/>
      </w:pPr>
      <w:r>
        <w:t>107.14</w:t>
      </w:r>
      <w:r w:rsidRPr="00D308AD">
        <w:t xml:space="preserve">  </w:t>
      </w:r>
      <w:r>
        <w:t>Patened Devices, Amterials, And processes</w:t>
      </w:r>
    </w:p>
    <w:p w14:paraId="442CC8FF" w14:textId="77777777" w:rsidR="00955055" w:rsidRDefault="00955055" w:rsidP="00955055">
      <w:pPr>
        <w:jc w:val="center"/>
        <w:rPr>
          <w:color w:val="FF0000"/>
        </w:rPr>
      </w:pPr>
    </w:p>
    <w:p w14:paraId="05D1BE44" w14:textId="524F7C2F" w:rsidR="00955055" w:rsidRPr="00BF716C" w:rsidRDefault="002C0A9E"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FOR WHOLLY STATE FUNDED PROJECT</w:t>
      </w:r>
      <w:r>
        <w:rPr>
          <w:color w:val="FF0000"/>
        </w:rPr>
        <w:t>S</w:t>
      </w:r>
      <w:r w:rsidRPr="00DA5D1A" w:rsidDel="002C0A9E">
        <w:rPr>
          <w:color w:val="FF0000"/>
        </w:rPr>
        <w:t xml:space="preserve"> </w:t>
      </w:r>
    </w:p>
    <w:p w14:paraId="26BECB30" w14:textId="3FEEF6FD" w:rsidR="00B8360A" w:rsidRDefault="00B8360A" w:rsidP="00B8360A">
      <w:pPr>
        <w:jc w:val="center"/>
        <w:rPr>
          <w:color w:val="FF0000"/>
        </w:rPr>
      </w:pPr>
    </w:p>
    <w:p w14:paraId="4D86268B" w14:textId="08169570" w:rsidR="00B8360A" w:rsidRPr="009B6624" w:rsidRDefault="00B8360A" w:rsidP="009B6624">
      <w:r w:rsidRPr="009B6624">
        <w:t>REMOVE THE SECOND PARAGRAPH</w:t>
      </w:r>
      <w:r>
        <w:t xml:space="preserve"> OF THIS SECTION</w:t>
      </w:r>
    </w:p>
    <w:p w14:paraId="1D3CC039" w14:textId="77777777" w:rsidR="00B8360A" w:rsidRDefault="00B8360A" w:rsidP="00B8360A">
      <w:pPr>
        <w:pStyle w:val="HiddenTextSpec"/>
        <w:rPr>
          <w:vanish w:val="0"/>
        </w:rPr>
      </w:pPr>
      <w:r w:rsidRPr="00D308AD">
        <w:rPr>
          <w:vanish w:val="0"/>
        </w:rPr>
        <w:t>1**************************************************************************************************************************1</w:t>
      </w:r>
    </w:p>
    <w:p w14:paraId="374A090A" w14:textId="4791019F" w:rsidR="00522F11" w:rsidRDefault="00522F11" w:rsidP="00522F11">
      <w:pPr>
        <w:pStyle w:val="00000Subsection"/>
      </w:pPr>
      <w:r>
        <w:t>107.15</w:t>
      </w:r>
      <w:r w:rsidRPr="00D308AD">
        <w:t xml:space="preserve">  </w:t>
      </w:r>
      <w:r>
        <w:t>Taxes</w:t>
      </w:r>
    </w:p>
    <w:p w14:paraId="4F2F4901" w14:textId="43E9AD3D" w:rsidR="00B8360A" w:rsidRDefault="00B8360A" w:rsidP="00F621D9">
      <w:pPr>
        <w:pStyle w:val="HiddenTextSpec"/>
        <w:rPr>
          <w:vanish w:val="0"/>
        </w:rPr>
      </w:pPr>
    </w:p>
    <w:p w14:paraId="55D98886" w14:textId="77777777" w:rsidR="002C0A9E" w:rsidRDefault="002C0A9E"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FOR WHOLLY STATE FUNDED PROJECT</w:t>
      </w:r>
      <w:r>
        <w:rPr>
          <w:color w:val="FF0000"/>
        </w:rPr>
        <w:t>S</w:t>
      </w:r>
    </w:p>
    <w:p w14:paraId="10E360F8" w14:textId="1AECFE94" w:rsidR="00955055" w:rsidRPr="00BF716C" w:rsidRDefault="00955055" w:rsidP="00955055">
      <w:pPr>
        <w:jc w:val="center"/>
        <w:rPr>
          <w:color w:val="FF0000"/>
        </w:rPr>
      </w:pPr>
    </w:p>
    <w:p w14:paraId="229946CF" w14:textId="0DC2457B" w:rsidR="00522F11" w:rsidRPr="00DA5D1A" w:rsidRDefault="00522F11" w:rsidP="00522F11">
      <w:r>
        <w:t>REVISE</w:t>
      </w:r>
      <w:r w:rsidRPr="00DA5D1A">
        <w:t xml:space="preserve"> THE </w:t>
      </w:r>
      <w:r>
        <w:t>THIRD SENTENCE OF THE FIRST</w:t>
      </w:r>
      <w:r w:rsidRPr="00DA5D1A">
        <w:t xml:space="preserve"> PARAGRAPH</w:t>
      </w:r>
      <w:r>
        <w:t xml:space="preserve"> OF THIS SECTION</w:t>
      </w:r>
      <w:r w:rsidR="00D253EF">
        <w:t xml:space="preserve"> </w:t>
      </w:r>
      <w:r>
        <w:t>TO: The sales tax exemption does not apply to equipment used for Contract work.</w:t>
      </w:r>
      <w:r w:rsidRPr="009B6624">
        <w:t xml:space="preserve"> </w:t>
      </w:r>
    </w:p>
    <w:p w14:paraId="44420ADE" w14:textId="77777777" w:rsidR="00522F11" w:rsidRDefault="00522F11" w:rsidP="009B6624">
      <w:pPr>
        <w:pStyle w:val="HiddenTextSpec"/>
        <w:jc w:val="left"/>
        <w:rPr>
          <w:vanish w:val="0"/>
        </w:rPr>
      </w:pPr>
    </w:p>
    <w:p w14:paraId="3B574A5C" w14:textId="77777777" w:rsidR="00522F11" w:rsidRDefault="00522F11" w:rsidP="00522F11">
      <w:pPr>
        <w:pStyle w:val="HiddenTextSpec"/>
        <w:rPr>
          <w:vanish w:val="0"/>
        </w:rPr>
      </w:pPr>
      <w:r w:rsidRPr="00D308AD">
        <w:rPr>
          <w:vanish w:val="0"/>
        </w:rPr>
        <w:t>1**************************************************************************************************************************1</w:t>
      </w:r>
    </w:p>
    <w:p w14:paraId="2A89E414" w14:textId="77777777" w:rsidR="00522F11" w:rsidRPr="00D308AD" w:rsidRDefault="00522F11" w:rsidP="00F621D9">
      <w:pPr>
        <w:pStyle w:val="HiddenTextSpec"/>
        <w:rPr>
          <w:vanish w:val="0"/>
        </w:rPr>
      </w:pPr>
    </w:p>
    <w:p w14:paraId="65584F63" w14:textId="77777777" w:rsidR="00CB7088" w:rsidRPr="00D308AD" w:rsidRDefault="00CB7088" w:rsidP="00CB7088">
      <w:pPr>
        <w:pStyle w:val="000Section"/>
      </w:pPr>
      <w:r w:rsidRPr="00D308AD">
        <w:t>Section 108 – Prosecution and Completion</w:t>
      </w:r>
      <w:bookmarkEnd w:id="99"/>
      <w:bookmarkEnd w:id="100"/>
      <w:bookmarkEnd w:id="101"/>
      <w:bookmarkEnd w:id="102"/>
      <w:bookmarkEnd w:id="103"/>
      <w:bookmarkEnd w:id="104"/>
    </w:p>
    <w:p w14:paraId="07EA85F3" w14:textId="77777777" w:rsidR="00061D9E" w:rsidRPr="00D308AD" w:rsidRDefault="00061D9E" w:rsidP="00061D9E">
      <w:pPr>
        <w:pStyle w:val="00000Subsection"/>
      </w:pPr>
      <w:bookmarkStart w:id="105" w:name="_Toc159593463"/>
      <w:bookmarkStart w:id="106" w:name="_Toc171911032"/>
      <w:bookmarkStart w:id="107" w:name="_Toc175377556"/>
      <w:bookmarkStart w:id="108" w:name="_Toc175470453"/>
      <w:bookmarkStart w:id="109" w:name="_Toc176676009"/>
      <w:r w:rsidRPr="00D308AD">
        <w:t>108.01  Subcontracting</w:t>
      </w:r>
      <w:bookmarkEnd w:id="105"/>
      <w:bookmarkEnd w:id="106"/>
      <w:bookmarkEnd w:id="107"/>
      <w:bookmarkEnd w:id="108"/>
      <w:bookmarkEnd w:id="109"/>
    </w:p>
    <w:p w14:paraId="4B216DDB" w14:textId="77777777" w:rsidR="005A29E4" w:rsidRPr="00D308AD" w:rsidRDefault="005A29E4" w:rsidP="005A29E4">
      <w:pPr>
        <w:pStyle w:val="HiddenTextSpec"/>
        <w:rPr>
          <w:vanish w:val="0"/>
        </w:rPr>
      </w:pPr>
      <w:r w:rsidRPr="00D308AD">
        <w:rPr>
          <w:vanish w:val="0"/>
        </w:rPr>
        <w:t>1**************************************************************************************************************************1</w:t>
      </w:r>
    </w:p>
    <w:p w14:paraId="5C803556" w14:textId="77777777" w:rsidR="005A29E4" w:rsidRPr="00D308AD" w:rsidRDefault="00FB12B5" w:rsidP="00730234">
      <w:pPr>
        <w:pStyle w:val="HiddenTextSpec"/>
        <w:rPr>
          <w:vanish w:val="0"/>
        </w:rPr>
      </w:pPr>
      <w:r w:rsidRPr="00D308AD">
        <w:rPr>
          <w:vanish w:val="0"/>
        </w:rPr>
        <w:t>include</w:t>
      </w:r>
      <w:r w:rsidR="005A29E4" w:rsidRPr="00D308AD">
        <w:rPr>
          <w:vanish w:val="0"/>
        </w:rPr>
        <w:t xml:space="preserve"> details</w:t>
      </w:r>
      <w:r w:rsidR="00C755A6" w:rsidRPr="00D308AD">
        <w:rPr>
          <w:vanish w:val="0"/>
        </w:rPr>
        <w:t>, in the appropriate sections,</w:t>
      </w:r>
      <w:r w:rsidR="005A29E4" w:rsidRPr="00D308AD">
        <w:rPr>
          <w:vanish w:val="0"/>
        </w:rPr>
        <w:t xml:space="preserve"> regarding: SPECIALIZED KNOWLEDGE, experience, CRAFTSMANSHIP, and/OR EQUIPMENT</w:t>
      </w:r>
      <w:r w:rsidR="00C755A6" w:rsidRPr="00D308AD">
        <w:rPr>
          <w:vanish w:val="0"/>
        </w:rPr>
        <w:t xml:space="preserve"> required. </w:t>
      </w:r>
      <w:r w:rsidR="005A29E4" w:rsidRPr="00D308AD">
        <w:rPr>
          <w:vanish w:val="0"/>
        </w:rPr>
        <w:t xml:space="preserve">the subcontractor must </w:t>
      </w:r>
      <w:r w:rsidR="00C755A6" w:rsidRPr="00D308AD">
        <w:rPr>
          <w:vanish w:val="0"/>
        </w:rPr>
        <w:t xml:space="preserve">be qualified to </w:t>
      </w:r>
      <w:r w:rsidR="005A29E4" w:rsidRPr="00D308AD">
        <w:rPr>
          <w:vanish w:val="0"/>
        </w:rPr>
        <w:t>perform certain SPECIALTY items (</w:t>
      </w:r>
      <w:r w:rsidR="00C755A6" w:rsidRPr="00D308AD">
        <w:rPr>
          <w:vanish w:val="0"/>
        </w:rPr>
        <w:t xml:space="preserve">such as: </w:t>
      </w:r>
      <w:r w:rsidR="005A29E4" w:rsidRPr="00D308AD">
        <w:rPr>
          <w:vanish w:val="0"/>
        </w:rPr>
        <w:t>segmental brid</w:t>
      </w:r>
      <w:r w:rsidR="00C755A6" w:rsidRPr="00D308AD">
        <w:rPr>
          <w:vanish w:val="0"/>
        </w:rPr>
        <w:t>ge, drilled shafts, blasting, ETC</w:t>
      </w:r>
      <w:r w:rsidR="005A29E4" w:rsidRPr="00D308AD">
        <w:rPr>
          <w:vanish w:val="0"/>
        </w:rPr>
        <w:t>.).</w:t>
      </w:r>
    </w:p>
    <w:p w14:paraId="3D8B08B9" w14:textId="632F1173" w:rsidR="005A29E4" w:rsidRDefault="005A29E4" w:rsidP="005A29E4">
      <w:pPr>
        <w:pStyle w:val="HiddenTextSpec"/>
        <w:rPr>
          <w:vanish w:val="0"/>
        </w:rPr>
      </w:pPr>
      <w:r w:rsidRPr="00D308AD">
        <w:rPr>
          <w:vanish w:val="0"/>
        </w:rPr>
        <w:t>1**************************************************************************************************************************1</w:t>
      </w:r>
    </w:p>
    <w:p w14:paraId="546485AD" w14:textId="77777777" w:rsidR="004B14F6" w:rsidRPr="00D308AD" w:rsidRDefault="004B14F6" w:rsidP="004B14F6">
      <w:pPr>
        <w:pStyle w:val="HiddenTextSpec"/>
        <w:tabs>
          <w:tab w:val="left" w:pos="1440"/>
          <w:tab w:val="left" w:pos="2880"/>
        </w:tabs>
        <w:rPr>
          <w:vanish w:val="0"/>
        </w:rPr>
      </w:pPr>
      <w:r w:rsidRPr="00D308AD">
        <w:rPr>
          <w:vanish w:val="0"/>
        </w:rPr>
        <w:t>2**************************************************************************************2</w:t>
      </w:r>
    </w:p>
    <w:p w14:paraId="3FC3D7A5" w14:textId="77777777" w:rsidR="004B14F6" w:rsidRDefault="004B14F6" w:rsidP="009B6624">
      <w:pPr>
        <w:pStyle w:val="HiddenTextSpec"/>
        <w:jc w:val="left"/>
        <w:rPr>
          <w:vanish w:val="0"/>
        </w:rPr>
      </w:pPr>
    </w:p>
    <w:p w14:paraId="3F66D40E" w14:textId="1C233E05" w:rsidR="00955055" w:rsidRDefault="00955055" w:rsidP="00955055">
      <w:pPr>
        <w:jc w:val="center"/>
        <w:rPr>
          <w:color w:val="FF0000"/>
        </w:rPr>
      </w:pPr>
      <w:r w:rsidRPr="00DA5D1A">
        <w:rPr>
          <w:color w:val="FF0000"/>
        </w:rPr>
        <w:t xml:space="preserve">FOR A WHOLLY STATE FUNDED PROJECT, </w:t>
      </w:r>
      <w:r>
        <w:rPr>
          <w:color w:val="FF0000"/>
        </w:rPr>
        <w:t>PERFORM</w:t>
      </w:r>
      <w:r w:rsidRPr="00DA5D1A">
        <w:rPr>
          <w:color w:val="FF0000"/>
        </w:rPr>
        <w:t xml:space="preserve"> TH</w:t>
      </w:r>
      <w:r>
        <w:rPr>
          <w:color w:val="FF0000"/>
        </w:rPr>
        <w:t>E</w:t>
      </w:r>
      <w:r w:rsidRPr="00DA5D1A">
        <w:rPr>
          <w:color w:val="FF0000"/>
        </w:rPr>
        <w:t xml:space="preserve"> FOLLOWING</w:t>
      </w:r>
      <w:r w:rsidR="000A3D05">
        <w:rPr>
          <w:color w:val="FF0000"/>
        </w:rPr>
        <w:t>:</w:t>
      </w:r>
    </w:p>
    <w:p w14:paraId="3F3EDC56" w14:textId="77777777" w:rsidR="00955055" w:rsidRPr="00BF716C" w:rsidRDefault="00955055" w:rsidP="00955055">
      <w:pPr>
        <w:jc w:val="center"/>
        <w:rPr>
          <w:color w:val="FF0000"/>
        </w:rPr>
      </w:pPr>
    </w:p>
    <w:p w14:paraId="141660EA" w14:textId="0857B90B" w:rsidR="004B14F6" w:rsidRPr="009B6624" w:rsidRDefault="004B14F6" w:rsidP="009B6624">
      <w:pPr>
        <w:pStyle w:val="HiddenTextSpec"/>
        <w:jc w:val="left"/>
        <w:rPr>
          <w:rFonts w:ascii="Times New Roman" w:hAnsi="Times New Roman"/>
          <w:vanish w:val="0"/>
          <w:color w:val="auto"/>
        </w:rPr>
      </w:pPr>
      <w:r>
        <w:rPr>
          <w:rFonts w:ascii="Times New Roman" w:hAnsi="Times New Roman"/>
          <w:vanish w:val="0"/>
          <w:color w:val="auto"/>
        </w:rPr>
        <w:lastRenderedPageBreak/>
        <w:t xml:space="preserve">REMOVE SENTENCE FOUR of paragraph </w:t>
      </w:r>
      <w:r w:rsidR="00B82259">
        <w:rPr>
          <w:rFonts w:ascii="Times New Roman" w:hAnsi="Times New Roman"/>
          <w:vanish w:val="0"/>
          <w:color w:val="auto"/>
        </w:rPr>
        <w:t>TWO</w:t>
      </w:r>
      <w:r>
        <w:rPr>
          <w:rFonts w:ascii="Times New Roman" w:hAnsi="Times New Roman"/>
          <w:vanish w:val="0"/>
          <w:color w:val="auto"/>
        </w:rPr>
        <w:t xml:space="preserve"> of this section.</w:t>
      </w:r>
    </w:p>
    <w:p w14:paraId="20CADCA5" w14:textId="77777777" w:rsidR="004B14F6" w:rsidRDefault="004B14F6" w:rsidP="009B6624">
      <w:pPr>
        <w:pStyle w:val="HiddenTextSpec"/>
        <w:jc w:val="left"/>
        <w:rPr>
          <w:vanish w:val="0"/>
        </w:rPr>
      </w:pPr>
    </w:p>
    <w:p w14:paraId="2DA4F181" w14:textId="77777777" w:rsidR="004B14F6" w:rsidRPr="00D308AD" w:rsidRDefault="004B14F6" w:rsidP="004B14F6">
      <w:pPr>
        <w:pStyle w:val="HiddenTextSpec"/>
        <w:tabs>
          <w:tab w:val="left" w:pos="1440"/>
          <w:tab w:val="left" w:pos="2880"/>
        </w:tabs>
        <w:rPr>
          <w:vanish w:val="0"/>
        </w:rPr>
      </w:pPr>
      <w:r w:rsidRPr="00D308AD">
        <w:rPr>
          <w:vanish w:val="0"/>
        </w:rPr>
        <w:t>2**************************************************************************************2</w:t>
      </w:r>
    </w:p>
    <w:p w14:paraId="7B949024" w14:textId="77777777" w:rsidR="004B14F6" w:rsidRDefault="004B14F6" w:rsidP="009B6624">
      <w:pPr>
        <w:pStyle w:val="HiddenTextSpec"/>
        <w:jc w:val="left"/>
        <w:rPr>
          <w:vanish w:val="0"/>
        </w:rPr>
      </w:pPr>
    </w:p>
    <w:p w14:paraId="68CCEBF5" w14:textId="77777777" w:rsidR="004B14F6" w:rsidRPr="00D308AD" w:rsidRDefault="004B14F6" w:rsidP="005A29E4">
      <w:pPr>
        <w:pStyle w:val="HiddenTextSpec"/>
        <w:rPr>
          <w:vanish w:val="0"/>
        </w:rPr>
      </w:pPr>
    </w:p>
    <w:p w14:paraId="6B4548D5" w14:textId="6A11A921" w:rsidR="00061D9E" w:rsidRPr="00D308AD" w:rsidRDefault="00061D9E" w:rsidP="00061D9E">
      <w:pPr>
        <w:pStyle w:val="11paragraph"/>
      </w:pPr>
      <w:r w:rsidRPr="00D308AD">
        <w:rPr>
          <w:b/>
        </w:rPr>
        <w:t>1.</w:t>
      </w:r>
      <w:r w:rsidRPr="00D308AD">
        <w:rPr>
          <w:b/>
        </w:rPr>
        <w:tab/>
        <w:t>Values and Quantities.</w:t>
      </w:r>
    </w:p>
    <w:p w14:paraId="5C0816CD" w14:textId="77777777" w:rsidR="0097486E" w:rsidRPr="00D308AD" w:rsidRDefault="0097486E" w:rsidP="0097486E">
      <w:pPr>
        <w:pStyle w:val="HiddenTextSpec"/>
        <w:rPr>
          <w:vanish w:val="0"/>
        </w:rPr>
      </w:pPr>
      <w:r w:rsidRPr="00D308AD">
        <w:rPr>
          <w:vanish w:val="0"/>
        </w:rPr>
        <w:t>1**************************************************************************************************************************1</w:t>
      </w:r>
    </w:p>
    <w:p w14:paraId="3D5FA764" w14:textId="201DBDF0" w:rsidR="00ED09A1" w:rsidRPr="00D308AD" w:rsidRDefault="00ED09A1" w:rsidP="00ED09A1">
      <w:pPr>
        <w:pStyle w:val="Instruction"/>
      </w:pPr>
      <w:r w:rsidRPr="00D308AD">
        <w:t xml:space="preserve">THE FOLLOWING IS ADDED to </w:t>
      </w:r>
      <w:r w:rsidR="00061E50" w:rsidRPr="00D308AD">
        <w:t xml:space="preserve">the </w:t>
      </w:r>
      <w:r w:rsidRPr="00D308AD">
        <w:t>first PARAGRAPH</w:t>
      </w:r>
      <w:r w:rsidR="00A570FD" w:rsidRPr="00D308AD">
        <w:t>:</w:t>
      </w:r>
    </w:p>
    <w:p w14:paraId="19A576E8" w14:textId="77777777" w:rsidR="00061D9E" w:rsidRPr="00D308AD" w:rsidRDefault="005C0AAB" w:rsidP="00A570FD">
      <w:pPr>
        <w:pStyle w:val="List1indent"/>
      </w:pPr>
      <w:r w:rsidRPr="00D308AD">
        <w:t>a</w:t>
      </w:r>
      <w:r w:rsidR="00061D9E" w:rsidRPr="00D308AD">
        <w:t>.</w:t>
      </w:r>
      <w:r w:rsidR="00061D9E" w:rsidRPr="00D308AD">
        <w:tab/>
      </w:r>
    </w:p>
    <w:p w14:paraId="7BCF5202" w14:textId="77777777" w:rsidR="00FF2E31" w:rsidRPr="00D308AD" w:rsidRDefault="00730558">
      <w:pPr>
        <w:pStyle w:val="HiddenTextSpec"/>
        <w:rPr>
          <w:vanish w:val="0"/>
        </w:rPr>
      </w:pPr>
      <w:r w:rsidRPr="00D308AD">
        <w:rPr>
          <w:vanish w:val="0"/>
        </w:rPr>
        <w:t>list “SPECIALTY</w:t>
      </w:r>
      <w:r w:rsidR="00FF2E31" w:rsidRPr="00D308AD">
        <w:rPr>
          <w:vanish w:val="0"/>
        </w:rPr>
        <w:t xml:space="preserve"> ITEMS</w:t>
      </w:r>
      <w:r w:rsidRPr="00D308AD">
        <w:rPr>
          <w:vanish w:val="0"/>
        </w:rPr>
        <w:t>"</w:t>
      </w:r>
    </w:p>
    <w:p w14:paraId="5B8A0B9D" w14:textId="71D46A6D" w:rsidR="00FF2E31" w:rsidRPr="00D308AD" w:rsidRDefault="00FF2E31">
      <w:pPr>
        <w:pStyle w:val="HiddenTextSpec"/>
        <w:rPr>
          <w:vanish w:val="0"/>
        </w:rPr>
      </w:pPr>
      <w:r w:rsidRPr="00D308AD">
        <w:rPr>
          <w:vanish w:val="0"/>
        </w:rPr>
        <w:t>items MAY BE CONSIDERED “</w:t>
      </w:r>
      <w:r w:rsidR="00C43C89" w:rsidRPr="00D308AD">
        <w:rPr>
          <w:vanish w:val="0"/>
        </w:rPr>
        <w:t>SPECIALTY</w:t>
      </w:r>
      <w:r w:rsidRPr="00D308AD">
        <w:rPr>
          <w:vanish w:val="0"/>
        </w:rPr>
        <w:t xml:space="preserve"> ITEMS” DUE TO </w:t>
      </w:r>
      <w:r w:rsidR="00C43C89" w:rsidRPr="00D308AD">
        <w:rPr>
          <w:vanish w:val="0"/>
        </w:rPr>
        <w:t>SPECIALIZED</w:t>
      </w:r>
      <w:r w:rsidRPr="00D308AD">
        <w:rPr>
          <w:vanish w:val="0"/>
        </w:rPr>
        <w:t xml:space="preserve"> KNOWLEDGE</w:t>
      </w:r>
      <w:r w:rsidR="00730558" w:rsidRPr="00D308AD">
        <w:rPr>
          <w:vanish w:val="0"/>
        </w:rPr>
        <w:t xml:space="preserve">, </w:t>
      </w:r>
      <w:r w:rsidRPr="00D308AD">
        <w:rPr>
          <w:vanish w:val="0"/>
        </w:rPr>
        <w:t xml:space="preserve">CRAFTSMANSHIP, OR EQUIPMENT REQUIRED TO perform THE WORK. </w:t>
      </w:r>
      <w:r w:rsidR="00730558" w:rsidRPr="00D308AD">
        <w:rPr>
          <w:vanish w:val="0"/>
        </w:rPr>
        <w:t xml:space="preserve">obtain APPROVAL of appropriate </w:t>
      </w:r>
      <w:r w:rsidRPr="00D308AD">
        <w:rPr>
          <w:vanish w:val="0"/>
        </w:rPr>
        <w:t>sme.</w:t>
      </w:r>
    </w:p>
    <w:p w14:paraId="7D03C78A" w14:textId="77777777" w:rsidR="00904C7E" w:rsidRPr="00D308AD" w:rsidRDefault="00904C7E">
      <w:pPr>
        <w:pStyle w:val="HiddenTextSpec"/>
        <w:rPr>
          <w:vanish w:val="0"/>
        </w:rPr>
      </w:pPr>
    </w:p>
    <w:p w14:paraId="5E37CE40" w14:textId="77777777" w:rsidR="00B605C6" w:rsidRPr="00D308AD" w:rsidRDefault="00B605C6" w:rsidP="00B605C6">
      <w:pPr>
        <w:pStyle w:val="HiddenTextSpec"/>
        <w:tabs>
          <w:tab w:val="left" w:pos="1440"/>
          <w:tab w:val="left" w:pos="2880"/>
        </w:tabs>
        <w:rPr>
          <w:vanish w:val="0"/>
        </w:rPr>
      </w:pPr>
      <w:r w:rsidRPr="00D308AD">
        <w:rPr>
          <w:vanish w:val="0"/>
        </w:rPr>
        <w:t>2**************************************************************************************2</w:t>
      </w:r>
    </w:p>
    <w:p w14:paraId="1DF04FA2" w14:textId="77777777" w:rsidR="00FF2E31" w:rsidRPr="00D308AD" w:rsidRDefault="00FF2E31">
      <w:pPr>
        <w:pStyle w:val="HiddenTextSpec"/>
        <w:rPr>
          <w:vanish w:val="0"/>
        </w:rPr>
      </w:pPr>
      <w:r w:rsidRPr="00D308AD">
        <w:rPr>
          <w:vanish w:val="0"/>
        </w:rPr>
        <w:t>select one of the following.</w:t>
      </w:r>
    </w:p>
    <w:p w14:paraId="272BC049" w14:textId="34208DD9" w:rsidR="00FF2E31" w:rsidRPr="00D308AD" w:rsidRDefault="00FF2E31" w:rsidP="00904C7E">
      <w:pPr>
        <w:pStyle w:val="List1indent"/>
      </w:pPr>
      <w:r w:rsidRPr="00D308AD">
        <w:t>There are no Specialty Items in this Project.</w:t>
      </w:r>
    </w:p>
    <w:p w14:paraId="4EA5D3FF" w14:textId="77777777" w:rsidR="00904C7E" w:rsidRPr="00D308AD" w:rsidRDefault="00904C7E">
      <w:pPr>
        <w:pStyle w:val="HiddenTextSpec"/>
        <w:rPr>
          <w:vanish w:val="0"/>
        </w:rPr>
      </w:pPr>
    </w:p>
    <w:p w14:paraId="547C8078" w14:textId="722D4B12" w:rsidR="00FF2E31" w:rsidRPr="00D308AD" w:rsidRDefault="00FF2E31">
      <w:pPr>
        <w:pStyle w:val="HiddenTextSpec"/>
        <w:rPr>
          <w:vanish w:val="0"/>
        </w:rPr>
      </w:pPr>
      <w:r w:rsidRPr="00D308AD">
        <w:rPr>
          <w:vanish w:val="0"/>
        </w:rPr>
        <w:t>*****</w:t>
      </w:r>
      <w:r w:rsidRPr="00D308AD">
        <w:rPr>
          <w:b/>
          <w:vanish w:val="0"/>
        </w:rPr>
        <w:t>OR</w:t>
      </w:r>
      <w:r w:rsidRPr="00D308AD">
        <w:rPr>
          <w:vanish w:val="0"/>
        </w:rPr>
        <w:t>*****</w:t>
      </w:r>
    </w:p>
    <w:p w14:paraId="185CA7F4" w14:textId="77777777" w:rsidR="00904C7E" w:rsidRPr="00D308AD" w:rsidRDefault="00904C7E">
      <w:pPr>
        <w:pStyle w:val="HiddenTextSpec"/>
        <w:rPr>
          <w:vanish w:val="0"/>
        </w:rPr>
      </w:pPr>
    </w:p>
    <w:p w14:paraId="47594E2A" w14:textId="77777777" w:rsidR="00FF2E31" w:rsidRPr="00D308AD" w:rsidRDefault="00FF2E31" w:rsidP="00904C7E">
      <w:pPr>
        <w:pStyle w:val="List1indent"/>
      </w:pPr>
      <w:r w:rsidRPr="00D308AD">
        <w:t>Specialty Items are as listed below:</w:t>
      </w:r>
    </w:p>
    <w:p w14:paraId="4818818A" w14:textId="77777777" w:rsidR="00FF2E31" w:rsidRPr="00D308AD" w:rsidRDefault="00B605C6" w:rsidP="00B605C6">
      <w:pPr>
        <w:pStyle w:val="HiddenTextSpec"/>
        <w:tabs>
          <w:tab w:val="left" w:pos="2880"/>
        </w:tabs>
        <w:rPr>
          <w:vanish w:val="0"/>
        </w:rPr>
      </w:pPr>
      <w:r w:rsidRPr="00D308AD">
        <w:rPr>
          <w:vanish w:val="0"/>
        </w:rPr>
        <w:t>3</w:t>
      </w:r>
      <w:r w:rsidR="00FF2E31" w:rsidRPr="00D308AD">
        <w:rPr>
          <w:vanish w:val="0"/>
        </w:rPr>
        <w:t>************************************************</w:t>
      </w:r>
      <w:r w:rsidRPr="00D308AD">
        <w:rPr>
          <w:vanish w:val="0"/>
        </w:rPr>
        <w:t>3</w:t>
      </w:r>
    </w:p>
    <w:p w14:paraId="6F2E74A1" w14:textId="77777777" w:rsidR="00FF2E31" w:rsidRPr="00D308AD" w:rsidRDefault="00612587">
      <w:pPr>
        <w:pStyle w:val="HiddenTextSpec"/>
        <w:rPr>
          <w:vanish w:val="0"/>
        </w:rPr>
      </w:pPr>
      <w:r w:rsidRPr="00D308AD">
        <w:rPr>
          <w:b/>
          <w:vanish w:val="0"/>
        </w:rPr>
        <w:t xml:space="preserve">sme contact – </w:t>
      </w:r>
      <w:r w:rsidR="00FF2E31" w:rsidRPr="00D308AD">
        <w:rPr>
          <w:b/>
          <w:vanish w:val="0"/>
        </w:rPr>
        <w:t>GEOTECHnical engineering</w:t>
      </w:r>
    </w:p>
    <w:p w14:paraId="578316B6" w14:textId="77777777" w:rsidR="00B605C6" w:rsidRPr="00D308AD" w:rsidRDefault="00B605C6">
      <w:pPr>
        <w:pStyle w:val="HiddenTextSpec"/>
        <w:rPr>
          <w:vanish w:val="0"/>
        </w:rPr>
      </w:pPr>
    </w:p>
    <w:p w14:paraId="5B0B2AFE" w14:textId="77777777" w:rsidR="00B605C6" w:rsidRPr="00D308AD" w:rsidRDefault="00B605C6" w:rsidP="00B605C6">
      <w:pPr>
        <w:pStyle w:val="HiddenTextSpec"/>
        <w:tabs>
          <w:tab w:val="left" w:pos="2880"/>
        </w:tabs>
        <w:rPr>
          <w:vanish w:val="0"/>
        </w:rPr>
      </w:pPr>
      <w:r w:rsidRPr="00D308AD">
        <w:rPr>
          <w:vanish w:val="0"/>
        </w:rPr>
        <w:t>3************************************************3</w:t>
      </w:r>
    </w:p>
    <w:p w14:paraId="567D3B2C" w14:textId="77777777" w:rsidR="00FF2E31" w:rsidRPr="00D308AD" w:rsidRDefault="00FF2E31">
      <w:pPr>
        <w:pStyle w:val="HiddenTextSpec"/>
        <w:rPr>
          <w:vanish w:val="0"/>
        </w:rPr>
      </w:pPr>
      <w:r w:rsidRPr="00D308AD">
        <w:rPr>
          <w:vanish w:val="0"/>
        </w:rPr>
        <w:t>Select appropriate item(s).</w:t>
      </w:r>
    </w:p>
    <w:p w14:paraId="1D53EC37" w14:textId="77777777" w:rsidR="00FF2E31" w:rsidRPr="00D308AD" w:rsidRDefault="00FF2E31">
      <w:pPr>
        <w:pStyle w:val="HiddenTextSpec"/>
        <w:rPr>
          <w:vanish w:val="0"/>
        </w:rPr>
      </w:pPr>
    </w:p>
    <w:p w14:paraId="3799BCAB" w14:textId="77777777" w:rsidR="00B37AED" w:rsidRPr="00D308AD" w:rsidRDefault="00B37AED" w:rsidP="00B37AED">
      <w:pPr>
        <w:pStyle w:val="HiddenTextSpec"/>
        <w:rPr>
          <w:b/>
          <w:vanish w:val="0"/>
        </w:rPr>
      </w:pPr>
      <w:r w:rsidRPr="00D308AD">
        <w:rPr>
          <w:b/>
          <w:vanish w:val="0"/>
        </w:rPr>
        <w:t>sme contact – TRAFFIC SIGNAL AND SAFETY ENGINEERING</w:t>
      </w:r>
    </w:p>
    <w:p w14:paraId="1FE7B8ED" w14:textId="77777777" w:rsidR="00FF2E31" w:rsidRPr="00D308AD" w:rsidRDefault="00FF2E31" w:rsidP="00904C7E">
      <w:pPr>
        <w:pStyle w:val="List1indent"/>
      </w:pPr>
      <w:r w:rsidRPr="00D308AD">
        <w:t>Above ground highway lighting items.</w:t>
      </w:r>
    </w:p>
    <w:p w14:paraId="17AE168B" w14:textId="77777777" w:rsidR="00FF2E31" w:rsidRPr="00D308AD" w:rsidRDefault="00FF2E31">
      <w:pPr>
        <w:pStyle w:val="HiddenTextSpec"/>
        <w:rPr>
          <w:vanish w:val="0"/>
        </w:rPr>
      </w:pPr>
      <w:r w:rsidRPr="00D308AD">
        <w:rPr>
          <w:vanish w:val="0"/>
        </w:rPr>
        <w:t>*****</w:t>
      </w:r>
      <w:r w:rsidR="00DD068F" w:rsidRPr="00D308AD">
        <w:rPr>
          <w:b/>
          <w:vanish w:val="0"/>
        </w:rPr>
        <w:t>AND/</w:t>
      </w:r>
      <w:r w:rsidRPr="00D308AD">
        <w:rPr>
          <w:b/>
          <w:vanish w:val="0"/>
        </w:rPr>
        <w:t>OR</w:t>
      </w:r>
      <w:r w:rsidRPr="00D308AD">
        <w:rPr>
          <w:vanish w:val="0"/>
        </w:rPr>
        <w:t>*****</w:t>
      </w:r>
    </w:p>
    <w:p w14:paraId="0CA3A00D" w14:textId="77777777" w:rsidR="00FF2E31" w:rsidRPr="00D308AD" w:rsidRDefault="00FF2E31" w:rsidP="00904C7E">
      <w:pPr>
        <w:pStyle w:val="List1indent"/>
      </w:pPr>
      <w:r w:rsidRPr="00D308AD">
        <w:t>Above ground sign lighting items.</w:t>
      </w:r>
    </w:p>
    <w:p w14:paraId="7C3FC61F" w14:textId="77777777" w:rsidR="00FF2E31" w:rsidRPr="00D308AD" w:rsidRDefault="00FF2E31">
      <w:pPr>
        <w:pStyle w:val="HiddenTextSpec"/>
        <w:rPr>
          <w:vanish w:val="0"/>
        </w:rPr>
      </w:pPr>
      <w:r w:rsidRPr="00D308AD">
        <w:rPr>
          <w:vanish w:val="0"/>
        </w:rPr>
        <w:t>*****</w:t>
      </w:r>
      <w:r w:rsidR="00DD068F" w:rsidRPr="00D308AD">
        <w:rPr>
          <w:vanish w:val="0"/>
        </w:rPr>
        <w:t xml:space="preserve"> </w:t>
      </w:r>
      <w:r w:rsidR="00DD068F" w:rsidRPr="00D308AD">
        <w:rPr>
          <w:b/>
          <w:vanish w:val="0"/>
        </w:rPr>
        <w:t>AND/OR</w:t>
      </w:r>
      <w:r w:rsidR="00DD068F" w:rsidRPr="00D308AD">
        <w:rPr>
          <w:vanish w:val="0"/>
        </w:rPr>
        <w:t xml:space="preserve"> </w:t>
      </w:r>
      <w:r w:rsidRPr="00D308AD">
        <w:rPr>
          <w:vanish w:val="0"/>
        </w:rPr>
        <w:t>*****</w:t>
      </w:r>
    </w:p>
    <w:p w14:paraId="35A08454" w14:textId="77777777" w:rsidR="00FF2E31" w:rsidRPr="00D308AD" w:rsidRDefault="00FF2E31" w:rsidP="00904C7E">
      <w:pPr>
        <w:pStyle w:val="List1indent"/>
      </w:pPr>
      <w:r w:rsidRPr="00D308AD">
        <w:t>Above and below bridge deck lighting items.</w:t>
      </w:r>
    </w:p>
    <w:p w14:paraId="6A016819" w14:textId="77777777" w:rsidR="00FF2E31" w:rsidRPr="00D308AD" w:rsidRDefault="00FF2E31">
      <w:pPr>
        <w:pStyle w:val="HiddenTextSpec"/>
        <w:rPr>
          <w:vanish w:val="0"/>
        </w:rPr>
      </w:pPr>
      <w:r w:rsidRPr="00D308AD">
        <w:rPr>
          <w:vanish w:val="0"/>
        </w:rPr>
        <w:t>*****</w:t>
      </w:r>
      <w:r w:rsidR="00DD068F" w:rsidRPr="00D308AD">
        <w:rPr>
          <w:vanish w:val="0"/>
        </w:rPr>
        <w:t xml:space="preserve"> </w:t>
      </w:r>
      <w:r w:rsidR="00DD068F" w:rsidRPr="00D308AD">
        <w:rPr>
          <w:b/>
          <w:vanish w:val="0"/>
        </w:rPr>
        <w:t>AND/OR</w:t>
      </w:r>
      <w:r w:rsidR="00DD068F" w:rsidRPr="00D308AD">
        <w:rPr>
          <w:vanish w:val="0"/>
        </w:rPr>
        <w:t xml:space="preserve"> </w:t>
      </w:r>
      <w:r w:rsidRPr="00D308AD">
        <w:rPr>
          <w:vanish w:val="0"/>
        </w:rPr>
        <w:t>*****</w:t>
      </w:r>
    </w:p>
    <w:p w14:paraId="53038243" w14:textId="77777777" w:rsidR="00FF2E31" w:rsidRPr="00D308AD" w:rsidRDefault="00FF2E31" w:rsidP="00904C7E">
      <w:pPr>
        <w:pStyle w:val="List1indent"/>
      </w:pPr>
      <w:r w:rsidRPr="00D308AD">
        <w:t>Electrical wire items.</w:t>
      </w:r>
    </w:p>
    <w:p w14:paraId="48A935DB" w14:textId="77777777" w:rsidR="00B605C6" w:rsidRPr="00D308AD" w:rsidRDefault="00B605C6" w:rsidP="00B605C6">
      <w:pPr>
        <w:pStyle w:val="HiddenTextSpec"/>
        <w:tabs>
          <w:tab w:val="left" w:pos="2880"/>
        </w:tabs>
        <w:rPr>
          <w:vanish w:val="0"/>
        </w:rPr>
      </w:pPr>
      <w:r w:rsidRPr="00D308AD">
        <w:rPr>
          <w:vanish w:val="0"/>
        </w:rPr>
        <w:t>3************************************************3</w:t>
      </w:r>
    </w:p>
    <w:p w14:paraId="1E83F385" w14:textId="77777777" w:rsidR="00B605C6" w:rsidRPr="00D308AD" w:rsidRDefault="00B605C6" w:rsidP="00B605C6">
      <w:pPr>
        <w:pStyle w:val="HiddenTextSpec"/>
        <w:tabs>
          <w:tab w:val="left" w:pos="2880"/>
        </w:tabs>
        <w:rPr>
          <w:vanish w:val="0"/>
        </w:rPr>
      </w:pPr>
    </w:p>
    <w:p w14:paraId="4721EA71" w14:textId="77777777" w:rsidR="00B605C6" w:rsidRPr="00D308AD" w:rsidRDefault="00B605C6" w:rsidP="00B605C6">
      <w:pPr>
        <w:pStyle w:val="HiddenTextSpec"/>
        <w:tabs>
          <w:tab w:val="left" w:pos="2880"/>
        </w:tabs>
        <w:rPr>
          <w:vanish w:val="0"/>
        </w:rPr>
      </w:pPr>
      <w:r w:rsidRPr="00D308AD">
        <w:rPr>
          <w:vanish w:val="0"/>
        </w:rPr>
        <w:t>3************************************************3</w:t>
      </w:r>
    </w:p>
    <w:p w14:paraId="7B2BC292" w14:textId="0A11FB5A" w:rsidR="00B74437" w:rsidRPr="00D308AD" w:rsidRDefault="00582485" w:rsidP="003D7E09">
      <w:pPr>
        <w:pStyle w:val="HiddenTextSpec"/>
        <w:rPr>
          <w:b/>
          <w:vanish w:val="0"/>
        </w:rPr>
      </w:pPr>
      <w:r w:rsidRPr="00D308AD">
        <w:rPr>
          <w:b/>
          <w:vanish w:val="0"/>
        </w:rPr>
        <w:t xml:space="preserve">sme contact – </w:t>
      </w:r>
      <w:r w:rsidR="00612FE2" w:rsidRPr="00D308AD">
        <w:rPr>
          <w:b/>
          <w:vanish w:val="0"/>
        </w:rPr>
        <w:t>Mobility and Systems Engineering (MSE)</w:t>
      </w:r>
    </w:p>
    <w:p w14:paraId="58D44CDB" w14:textId="77777777" w:rsidR="00B74437" w:rsidRPr="00D308AD" w:rsidRDefault="00B74437" w:rsidP="003D7E09">
      <w:pPr>
        <w:pStyle w:val="HiddenTextSpec"/>
        <w:rPr>
          <w:vanish w:val="0"/>
        </w:rPr>
      </w:pPr>
    </w:p>
    <w:p w14:paraId="63954419" w14:textId="77777777" w:rsidR="00B74437" w:rsidRPr="00D308AD" w:rsidRDefault="00B74437" w:rsidP="00904C7E">
      <w:pPr>
        <w:pStyle w:val="List1indent"/>
      </w:pPr>
      <w:r w:rsidRPr="00D308AD">
        <w:t>ITS items, except for foundations, standards, and junction boxes.</w:t>
      </w:r>
    </w:p>
    <w:p w14:paraId="70626B6A" w14:textId="77777777" w:rsidR="00B605C6" w:rsidRPr="00D308AD" w:rsidRDefault="00B605C6" w:rsidP="00B605C6">
      <w:pPr>
        <w:pStyle w:val="HiddenTextSpec"/>
        <w:tabs>
          <w:tab w:val="left" w:pos="2880"/>
        </w:tabs>
        <w:rPr>
          <w:vanish w:val="0"/>
        </w:rPr>
      </w:pPr>
      <w:r w:rsidRPr="00D308AD">
        <w:rPr>
          <w:vanish w:val="0"/>
        </w:rPr>
        <w:t>3************************************************3</w:t>
      </w:r>
    </w:p>
    <w:p w14:paraId="0ABFB6C6" w14:textId="77777777" w:rsidR="00B74437" w:rsidRPr="00D308AD" w:rsidRDefault="00B74437">
      <w:pPr>
        <w:pStyle w:val="HiddenTextSpec"/>
        <w:rPr>
          <w:vanish w:val="0"/>
        </w:rPr>
      </w:pPr>
    </w:p>
    <w:p w14:paraId="77D387BE" w14:textId="77777777" w:rsidR="00B605C6" w:rsidRPr="00D308AD" w:rsidRDefault="00B605C6" w:rsidP="00B605C6">
      <w:pPr>
        <w:pStyle w:val="HiddenTextSpec"/>
        <w:tabs>
          <w:tab w:val="left" w:pos="2880"/>
        </w:tabs>
        <w:rPr>
          <w:vanish w:val="0"/>
        </w:rPr>
      </w:pPr>
      <w:r w:rsidRPr="00D308AD">
        <w:rPr>
          <w:vanish w:val="0"/>
        </w:rPr>
        <w:t>3************************************************3</w:t>
      </w:r>
    </w:p>
    <w:p w14:paraId="090B7E9C" w14:textId="77777777" w:rsidR="00FF2E31" w:rsidRPr="00D308AD" w:rsidRDefault="00FF2E31">
      <w:pPr>
        <w:pStyle w:val="HiddenTextSpec"/>
        <w:rPr>
          <w:vanish w:val="0"/>
        </w:rPr>
      </w:pPr>
      <w:r w:rsidRPr="00D308AD">
        <w:rPr>
          <w:vanish w:val="0"/>
        </w:rPr>
        <w:t>list additional “specialty items”</w:t>
      </w:r>
    </w:p>
    <w:p w14:paraId="1904E072" w14:textId="77777777" w:rsidR="00FF2E31" w:rsidRPr="00D308AD" w:rsidRDefault="00FF2E31">
      <w:pPr>
        <w:pStyle w:val="HiddenTextSpec"/>
        <w:rPr>
          <w:vanish w:val="0"/>
        </w:rPr>
      </w:pPr>
      <w:r w:rsidRPr="00D308AD">
        <w:rPr>
          <w:vanish w:val="0"/>
        </w:rPr>
        <w:t>as approved by the sme</w:t>
      </w:r>
    </w:p>
    <w:p w14:paraId="6B232A9C" w14:textId="77777777" w:rsidR="00B605C6" w:rsidRPr="00D308AD" w:rsidRDefault="00B605C6" w:rsidP="00B605C6">
      <w:pPr>
        <w:pStyle w:val="HiddenTextSpec"/>
        <w:tabs>
          <w:tab w:val="left" w:pos="2880"/>
        </w:tabs>
        <w:rPr>
          <w:vanish w:val="0"/>
        </w:rPr>
      </w:pPr>
      <w:r w:rsidRPr="00D308AD">
        <w:rPr>
          <w:vanish w:val="0"/>
        </w:rPr>
        <w:t>3************************************************3</w:t>
      </w:r>
    </w:p>
    <w:p w14:paraId="3F26A187" w14:textId="77777777" w:rsidR="00B605C6" w:rsidRPr="00D308AD" w:rsidRDefault="00B605C6" w:rsidP="00B605C6">
      <w:pPr>
        <w:pStyle w:val="HiddenTextSpec"/>
        <w:tabs>
          <w:tab w:val="left" w:pos="1440"/>
          <w:tab w:val="left" w:pos="2700"/>
        </w:tabs>
        <w:rPr>
          <w:vanish w:val="0"/>
        </w:rPr>
      </w:pPr>
      <w:r w:rsidRPr="00D308AD">
        <w:rPr>
          <w:vanish w:val="0"/>
        </w:rPr>
        <w:t>2**************************************************************************************2</w:t>
      </w:r>
    </w:p>
    <w:p w14:paraId="480F7F73" w14:textId="77777777" w:rsidR="00061D9E" w:rsidRPr="00D308AD" w:rsidRDefault="00061D9E" w:rsidP="00061D9E">
      <w:pPr>
        <w:pStyle w:val="HiddenTextSpec"/>
        <w:rPr>
          <w:vanish w:val="0"/>
        </w:rPr>
      </w:pPr>
      <w:r w:rsidRPr="00D308AD">
        <w:rPr>
          <w:vanish w:val="0"/>
        </w:rPr>
        <w:lastRenderedPageBreak/>
        <w:t>1**************************************************************************************************************************1</w:t>
      </w:r>
    </w:p>
    <w:p w14:paraId="15993C97" w14:textId="09E62470" w:rsidR="007236B8" w:rsidRDefault="007236B8" w:rsidP="007236B8">
      <w:pPr>
        <w:pStyle w:val="Blankline"/>
      </w:pPr>
      <w:bookmarkStart w:id="110" w:name="_Toc171911045"/>
      <w:bookmarkStart w:id="111" w:name="_Toc175377569"/>
      <w:bookmarkStart w:id="112" w:name="_Toc175470466"/>
      <w:bookmarkStart w:id="113" w:name="_Toc176676022"/>
    </w:p>
    <w:p w14:paraId="00EB88B4" w14:textId="1D152596" w:rsidR="00955055" w:rsidRPr="00BF716C" w:rsidRDefault="002630E6"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w:t>
      </w:r>
      <w:r w:rsidR="00955055" w:rsidRPr="00DA5D1A">
        <w:rPr>
          <w:color w:val="FF0000"/>
        </w:rPr>
        <w:t>FOR WHOLLY STATE FUNDED PROJECT</w:t>
      </w:r>
      <w:r>
        <w:rPr>
          <w:color w:val="FF0000"/>
        </w:rPr>
        <w:t>S</w:t>
      </w:r>
      <w:r w:rsidR="000A3D05">
        <w:rPr>
          <w:color w:val="FF0000"/>
        </w:rPr>
        <w:t>:</w:t>
      </w:r>
    </w:p>
    <w:p w14:paraId="64EDBB0B" w14:textId="2D2A72B3" w:rsidR="004B14F6" w:rsidRDefault="004B14F6" w:rsidP="009B6624">
      <w:pPr>
        <w:pStyle w:val="HiddenTextSpec"/>
        <w:rPr>
          <w:vanish w:val="0"/>
        </w:rPr>
      </w:pPr>
    </w:p>
    <w:p w14:paraId="0F2D8A69" w14:textId="4F4FB67F" w:rsidR="004B14F6" w:rsidRDefault="004B14F6" w:rsidP="004B14F6">
      <w:pPr>
        <w:pStyle w:val="HiddenTextSpec"/>
        <w:jc w:val="left"/>
        <w:rPr>
          <w:rFonts w:ascii="Times New Roman" w:hAnsi="Times New Roman"/>
          <w:vanish w:val="0"/>
          <w:color w:val="auto"/>
        </w:rPr>
      </w:pPr>
      <w:r>
        <w:rPr>
          <w:rFonts w:ascii="Times New Roman" w:hAnsi="Times New Roman"/>
          <w:vanish w:val="0"/>
          <w:color w:val="auto"/>
        </w:rPr>
        <w:t xml:space="preserve">REMOVE paragraph four of section </w:t>
      </w:r>
      <w:r w:rsidRPr="007E6A4D">
        <w:rPr>
          <w:rFonts w:ascii="Times New Roman" w:hAnsi="Times New Roman"/>
          <w:b/>
          <w:vanish w:val="0"/>
          <w:color w:val="auto"/>
        </w:rPr>
        <w:t>108.</w:t>
      </w:r>
      <w:r w:rsidR="003A742F">
        <w:rPr>
          <w:rFonts w:ascii="Times New Roman" w:hAnsi="Times New Roman"/>
          <w:b/>
          <w:vanish w:val="0"/>
          <w:color w:val="auto"/>
        </w:rPr>
        <w:t>0</w:t>
      </w:r>
      <w:r w:rsidRPr="007E6A4D">
        <w:rPr>
          <w:rFonts w:ascii="Times New Roman" w:hAnsi="Times New Roman"/>
          <w:b/>
          <w:vanish w:val="0"/>
          <w:color w:val="auto"/>
        </w:rPr>
        <w:t>1</w:t>
      </w:r>
    </w:p>
    <w:p w14:paraId="6920B0D5" w14:textId="77777777" w:rsidR="00883A18" w:rsidRDefault="00883A18" w:rsidP="004B14F6">
      <w:pPr>
        <w:pStyle w:val="HiddenTextSpec"/>
        <w:jc w:val="left"/>
        <w:rPr>
          <w:rFonts w:ascii="Times New Roman" w:hAnsi="Times New Roman"/>
          <w:vanish w:val="0"/>
          <w:color w:val="auto"/>
        </w:rPr>
      </w:pPr>
    </w:p>
    <w:p w14:paraId="239F80F3" w14:textId="38EECEC0" w:rsidR="00956011" w:rsidRDefault="00883A18" w:rsidP="00883A18">
      <w:pPr>
        <w:pStyle w:val="HiddenTextSpec"/>
        <w:jc w:val="left"/>
        <w:rPr>
          <w:rFonts w:ascii="Times New Roman" w:hAnsi="Times New Roman"/>
          <w:vanish w:val="0"/>
          <w:color w:val="auto"/>
        </w:rPr>
      </w:pPr>
      <w:r>
        <w:rPr>
          <w:rFonts w:ascii="Times New Roman" w:hAnsi="Times New Roman"/>
          <w:vanish w:val="0"/>
          <w:color w:val="auto"/>
        </w:rPr>
        <w:t xml:space="preserve">revise section </w:t>
      </w:r>
      <w:r w:rsidRPr="007E6A4D">
        <w:rPr>
          <w:rFonts w:ascii="Times New Roman" w:hAnsi="Times New Roman"/>
          <w:b/>
          <w:vanish w:val="0"/>
          <w:color w:val="auto"/>
        </w:rPr>
        <w:t>108.</w:t>
      </w:r>
      <w:r w:rsidR="003A742F">
        <w:rPr>
          <w:rFonts w:ascii="Times New Roman" w:hAnsi="Times New Roman"/>
          <w:b/>
          <w:vanish w:val="0"/>
          <w:color w:val="auto"/>
        </w:rPr>
        <w:t>0</w:t>
      </w:r>
      <w:r w:rsidRPr="007E6A4D">
        <w:rPr>
          <w:rFonts w:ascii="Times New Roman" w:hAnsi="Times New Roman"/>
          <w:b/>
          <w:vanish w:val="0"/>
          <w:color w:val="auto"/>
        </w:rPr>
        <w:t>1.3.</w:t>
      </w:r>
      <w:r w:rsidRPr="007E6A4D">
        <w:rPr>
          <w:rFonts w:ascii="Times New Roman" w:hAnsi="Times New Roman"/>
          <w:b/>
          <w:caps w:val="0"/>
          <w:vanish w:val="0"/>
          <w:color w:val="auto"/>
        </w:rPr>
        <w:t>a</w:t>
      </w:r>
      <w:r>
        <w:rPr>
          <w:rFonts w:ascii="Times New Roman" w:hAnsi="Times New Roman"/>
          <w:vanish w:val="0"/>
          <w:color w:val="auto"/>
        </w:rPr>
        <w:t xml:space="preserve"> to the following: </w:t>
      </w:r>
    </w:p>
    <w:p w14:paraId="7808F9AB" w14:textId="77777777" w:rsidR="00956011" w:rsidRDefault="00956011" w:rsidP="00883A18">
      <w:pPr>
        <w:pStyle w:val="HiddenTextSpec"/>
        <w:jc w:val="left"/>
        <w:rPr>
          <w:rFonts w:ascii="Times New Roman" w:hAnsi="Times New Roman"/>
          <w:vanish w:val="0"/>
          <w:color w:val="auto"/>
        </w:rPr>
      </w:pPr>
    </w:p>
    <w:p w14:paraId="4C1CC704" w14:textId="23872B24" w:rsidR="00883A18" w:rsidRDefault="00FB45BA" w:rsidP="00FB45BA">
      <w:pPr>
        <w:pStyle w:val="HiddenTextSpec"/>
        <w:jc w:val="left"/>
        <w:rPr>
          <w:rFonts w:ascii="Times New Roman" w:hAnsi="Times New Roman"/>
          <w:caps w:val="0"/>
          <w:vanish w:val="0"/>
          <w:color w:val="auto"/>
        </w:rPr>
      </w:pPr>
      <w:r w:rsidRPr="00FB45BA">
        <w:rPr>
          <w:rFonts w:ascii="Times New Roman" w:hAnsi="Times New Roman"/>
          <w:b/>
          <w:caps w:val="0"/>
          <w:vanish w:val="0"/>
          <w:color w:val="auto"/>
        </w:rPr>
        <w:t>a.</w:t>
      </w:r>
      <w:r>
        <w:rPr>
          <w:rFonts w:ascii="Times New Roman" w:hAnsi="Times New Roman"/>
          <w:b/>
          <w:caps w:val="0"/>
          <w:vanish w:val="0"/>
          <w:color w:val="auto"/>
        </w:rPr>
        <w:tab/>
      </w:r>
      <w:r w:rsidR="00883A18" w:rsidRPr="009B6624">
        <w:rPr>
          <w:rFonts w:ascii="Times New Roman" w:hAnsi="Times New Roman"/>
          <w:b/>
          <w:caps w:val="0"/>
          <w:vanish w:val="0"/>
          <w:color w:val="auto"/>
        </w:rPr>
        <w:t>Federal Aid Projects</w:t>
      </w:r>
      <w:r w:rsidR="00883A18">
        <w:rPr>
          <w:rFonts w:ascii="Times New Roman" w:hAnsi="Times New Roman"/>
          <w:caps w:val="0"/>
          <w:vanish w:val="0"/>
          <w:color w:val="auto"/>
        </w:rPr>
        <w:t>. This section intentionally left blank.</w:t>
      </w:r>
    </w:p>
    <w:p w14:paraId="293D8CCC" w14:textId="5E3AAF19" w:rsidR="00FB45BA" w:rsidRDefault="00FB45BA" w:rsidP="004B14F6">
      <w:pPr>
        <w:pStyle w:val="HiddenTextSpec"/>
        <w:jc w:val="left"/>
        <w:rPr>
          <w:rFonts w:ascii="Times New Roman" w:hAnsi="Times New Roman"/>
          <w:vanish w:val="0"/>
          <w:color w:val="auto"/>
        </w:rPr>
      </w:pPr>
    </w:p>
    <w:p w14:paraId="10E2C6B2" w14:textId="5106DFA4" w:rsidR="00FB45BA" w:rsidRDefault="00FB45BA" w:rsidP="00FB45BA">
      <w:pPr>
        <w:pStyle w:val="HiddenTextSpec"/>
        <w:jc w:val="left"/>
        <w:rPr>
          <w:rFonts w:ascii="Times New Roman" w:hAnsi="Times New Roman"/>
          <w:vanish w:val="0"/>
          <w:color w:val="auto"/>
        </w:rPr>
      </w:pPr>
      <w:r>
        <w:rPr>
          <w:rFonts w:ascii="Times New Roman" w:hAnsi="Times New Roman"/>
          <w:vanish w:val="0"/>
          <w:color w:val="auto"/>
        </w:rPr>
        <w:t xml:space="preserve">revise section </w:t>
      </w:r>
      <w:r w:rsidRPr="007E6A4D">
        <w:rPr>
          <w:rFonts w:ascii="Times New Roman" w:hAnsi="Times New Roman"/>
          <w:b/>
          <w:vanish w:val="0"/>
          <w:color w:val="auto"/>
        </w:rPr>
        <w:t>108.</w:t>
      </w:r>
      <w:r>
        <w:rPr>
          <w:rFonts w:ascii="Times New Roman" w:hAnsi="Times New Roman"/>
          <w:b/>
          <w:vanish w:val="0"/>
          <w:color w:val="auto"/>
        </w:rPr>
        <w:t>0</w:t>
      </w:r>
      <w:r w:rsidRPr="007E6A4D">
        <w:rPr>
          <w:rFonts w:ascii="Times New Roman" w:hAnsi="Times New Roman"/>
          <w:b/>
          <w:vanish w:val="0"/>
          <w:color w:val="auto"/>
        </w:rPr>
        <w:t>1.3.</w:t>
      </w:r>
      <w:r>
        <w:rPr>
          <w:rFonts w:ascii="Times New Roman" w:hAnsi="Times New Roman"/>
          <w:b/>
          <w:caps w:val="0"/>
          <w:vanish w:val="0"/>
          <w:color w:val="auto"/>
        </w:rPr>
        <w:t>b</w:t>
      </w:r>
      <w:r>
        <w:rPr>
          <w:rFonts w:ascii="Times New Roman" w:hAnsi="Times New Roman"/>
          <w:vanish w:val="0"/>
          <w:color w:val="auto"/>
        </w:rPr>
        <w:t xml:space="preserve"> to the following: </w:t>
      </w:r>
    </w:p>
    <w:p w14:paraId="0C5C3956" w14:textId="7834939D" w:rsidR="00FB45BA" w:rsidRDefault="00FB45BA" w:rsidP="004B14F6">
      <w:pPr>
        <w:pStyle w:val="HiddenTextSpec"/>
        <w:jc w:val="left"/>
        <w:rPr>
          <w:rFonts w:ascii="Times New Roman" w:hAnsi="Times New Roman"/>
          <w:vanish w:val="0"/>
          <w:color w:val="auto"/>
        </w:rPr>
      </w:pPr>
    </w:p>
    <w:p w14:paraId="0024219B" w14:textId="21820A97" w:rsidR="00FB45BA" w:rsidRDefault="00FB45BA" w:rsidP="00FB45BA">
      <w:pPr>
        <w:pStyle w:val="HiddenTextSpec"/>
        <w:ind w:left="720" w:hanging="720"/>
        <w:jc w:val="left"/>
        <w:rPr>
          <w:rFonts w:ascii="Times New Roman" w:hAnsi="Times New Roman"/>
          <w:caps w:val="0"/>
          <w:vanish w:val="0"/>
          <w:color w:val="auto"/>
        </w:rPr>
      </w:pPr>
      <w:r>
        <w:rPr>
          <w:rFonts w:ascii="Times New Roman" w:hAnsi="Times New Roman"/>
          <w:b/>
          <w:caps w:val="0"/>
          <w:vanish w:val="0"/>
          <w:color w:val="auto"/>
        </w:rPr>
        <w:t>b.</w:t>
      </w:r>
      <w:r>
        <w:rPr>
          <w:rFonts w:ascii="Times New Roman" w:hAnsi="Times New Roman"/>
          <w:b/>
          <w:caps w:val="0"/>
          <w:vanish w:val="0"/>
          <w:color w:val="auto"/>
        </w:rPr>
        <w:tab/>
        <w:t>Wholly State Funded Projects</w:t>
      </w:r>
      <w:r>
        <w:rPr>
          <w:rFonts w:ascii="Times New Roman" w:hAnsi="Times New Roman"/>
          <w:caps w:val="0"/>
          <w:vanish w:val="0"/>
          <w:color w:val="auto"/>
        </w:rPr>
        <w:t xml:space="preserve">. </w:t>
      </w:r>
      <w:r w:rsidRPr="00FB45BA">
        <w:t xml:space="preserve"> </w:t>
      </w:r>
      <w:r w:rsidRPr="00FB45BA">
        <w:rPr>
          <w:rFonts w:ascii="Times New Roman" w:hAnsi="Times New Roman"/>
          <w:caps w:val="0"/>
          <w:vanish w:val="0"/>
          <w:color w:val="auto"/>
        </w:rPr>
        <w:t>When subcontracting work on a wholly State Funded Project, physically incorporate the following in the subcontract agreement, and inform subcontractors of their requirement to physically incorporate the information in lower tier subcontract agreements.</w:t>
      </w:r>
    </w:p>
    <w:p w14:paraId="57AD4B09" w14:textId="77777777" w:rsidR="00FB45BA" w:rsidRPr="00FB45BA" w:rsidRDefault="00FB45BA" w:rsidP="00FB45BA">
      <w:pPr>
        <w:autoSpaceDE w:val="0"/>
        <w:autoSpaceDN w:val="0"/>
        <w:adjustRightInd w:val="0"/>
        <w:ind w:left="900" w:hanging="180"/>
        <w:rPr>
          <w:color w:val="000000"/>
        </w:rPr>
      </w:pPr>
      <w:r w:rsidRPr="00FB45BA">
        <w:rPr>
          <w:color w:val="000000"/>
        </w:rPr>
        <w:t xml:space="preserve">1. Small Business Enterprise Utilization on Wholly State Funded Projects (State Funded Project Attachment 1). </w:t>
      </w:r>
    </w:p>
    <w:p w14:paraId="2E247050" w14:textId="77777777" w:rsidR="00FB45BA" w:rsidRPr="00FB45BA" w:rsidRDefault="00FB45BA" w:rsidP="00FB45BA">
      <w:pPr>
        <w:autoSpaceDE w:val="0"/>
        <w:autoSpaceDN w:val="0"/>
        <w:adjustRightInd w:val="0"/>
        <w:ind w:left="900" w:hanging="180"/>
        <w:rPr>
          <w:color w:val="000000"/>
        </w:rPr>
      </w:pPr>
      <w:r w:rsidRPr="00FB45BA">
        <w:rPr>
          <w:color w:val="000000"/>
        </w:rPr>
        <w:t xml:space="preserve">2. State of New Jersey Equal Employment Opportunity Special Provisions for Wholly State Funded Projects (State Funded Project Attachment 2). </w:t>
      </w:r>
    </w:p>
    <w:p w14:paraId="46F570F3" w14:textId="77777777" w:rsidR="00FB45BA" w:rsidRPr="00FB45BA" w:rsidRDefault="00FB45BA" w:rsidP="00FB45BA">
      <w:pPr>
        <w:autoSpaceDE w:val="0"/>
        <w:autoSpaceDN w:val="0"/>
        <w:adjustRightInd w:val="0"/>
        <w:ind w:left="900" w:hanging="180"/>
        <w:rPr>
          <w:color w:val="000000"/>
        </w:rPr>
      </w:pPr>
      <w:r w:rsidRPr="00FB45BA">
        <w:rPr>
          <w:color w:val="000000"/>
        </w:rPr>
        <w:t xml:space="preserve">3. Requirements for Affirmative Action to Ensure Equal Employment Opportunity on Wholly State Funded Projects (State Funded Project Attachment 3) </w:t>
      </w:r>
    </w:p>
    <w:p w14:paraId="50FAE37B" w14:textId="77777777" w:rsidR="00FB45BA" w:rsidRPr="00FB45BA" w:rsidRDefault="00FB45BA" w:rsidP="00FB45BA">
      <w:pPr>
        <w:autoSpaceDE w:val="0"/>
        <w:autoSpaceDN w:val="0"/>
        <w:adjustRightInd w:val="0"/>
        <w:ind w:left="900" w:hanging="180"/>
        <w:rPr>
          <w:color w:val="000000"/>
        </w:rPr>
      </w:pPr>
      <w:r w:rsidRPr="00FB45BA">
        <w:rPr>
          <w:color w:val="000000"/>
        </w:rPr>
        <w:t xml:space="preserve">4. Investigating, Reporting and Resolving Employment Discrimination and Sexual Harassment Complaints on Wholly State Funded Projects (State Funded Project Attachment 4) </w:t>
      </w:r>
    </w:p>
    <w:p w14:paraId="486A8AB3" w14:textId="3F112B84" w:rsidR="00FB45BA" w:rsidRPr="00FB45BA" w:rsidRDefault="00FB45BA" w:rsidP="00FB45BA">
      <w:pPr>
        <w:autoSpaceDE w:val="0"/>
        <w:autoSpaceDN w:val="0"/>
        <w:adjustRightInd w:val="0"/>
        <w:ind w:left="900" w:hanging="180"/>
        <w:rPr>
          <w:color w:val="000000"/>
        </w:rPr>
      </w:pPr>
      <w:r>
        <w:rPr>
          <w:color w:val="000000"/>
        </w:rPr>
        <w:t>5</w:t>
      </w:r>
      <w:r w:rsidRPr="00FB45BA">
        <w:rPr>
          <w:color w:val="000000"/>
        </w:rPr>
        <w:t xml:space="preserve">. Americans with Disabilities Act Requirements for Wholly State Funded Projects (State Funded Project Attachment </w:t>
      </w:r>
      <w:r>
        <w:rPr>
          <w:color w:val="000000"/>
        </w:rPr>
        <w:t>5</w:t>
      </w:r>
      <w:r w:rsidRPr="00FB45BA">
        <w:rPr>
          <w:color w:val="000000"/>
        </w:rPr>
        <w:t xml:space="preserve">). </w:t>
      </w:r>
    </w:p>
    <w:p w14:paraId="3A57E32C" w14:textId="6E1B13E4" w:rsidR="00FB45BA" w:rsidRPr="00FB45BA" w:rsidRDefault="00FB45BA" w:rsidP="00FB45BA">
      <w:pPr>
        <w:autoSpaceDE w:val="0"/>
        <w:autoSpaceDN w:val="0"/>
        <w:adjustRightInd w:val="0"/>
        <w:ind w:left="900" w:hanging="180"/>
        <w:rPr>
          <w:color w:val="000000"/>
        </w:rPr>
      </w:pPr>
      <w:r>
        <w:rPr>
          <w:color w:val="000000"/>
        </w:rPr>
        <w:t>6</w:t>
      </w:r>
      <w:r w:rsidRPr="00FB45BA">
        <w:rPr>
          <w:color w:val="000000"/>
        </w:rPr>
        <w:t xml:space="preserve">. New Jersey Department of Labor Prevailing Wage Rate Determination. </w:t>
      </w:r>
    </w:p>
    <w:p w14:paraId="58B2E946" w14:textId="25CBFC54" w:rsidR="00FB45BA" w:rsidRPr="00FB45BA" w:rsidRDefault="00FB45BA" w:rsidP="00FB45BA">
      <w:pPr>
        <w:autoSpaceDE w:val="0"/>
        <w:autoSpaceDN w:val="0"/>
        <w:adjustRightInd w:val="0"/>
        <w:ind w:left="900" w:hanging="180"/>
        <w:rPr>
          <w:color w:val="000000"/>
        </w:rPr>
      </w:pPr>
      <w:r>
        <w:rPr>
          <w:color w:val="000000"/>
        </w:rPr>
        <w:t>7</w:t>
      </w:r>
      <w:r w:rsidRPr="00FB45BA">
        <w:rPr>
          <w:color w:val="000000"/>
        </w:rPr>
        <w:t xml:space="preserve">. New Jersey Department of Transportation Code of Ethics for Vendors. </w:t>
      </w:r>
    </w:p>
    <w:p w14:paraId="62ABF78C" w14:textId="1599E2C0" w:rsidR="00FB45BA" w:rsidRPr="00FB45BA" w:rsidRDefault="00FB45BA" w:rsidP="00FB45BA">
      <w:pPr>
        <w:autoSpaceDE w:val="0"/>
        <w:autoSpaceDN w:val="0"/>
        <w:adjustRightInd w:val="0"/>
        <w:ind w:left="900" w:hanging="180"/>
        <w:rPr>
          <w:color w:val="000000"/>
        </w:rPr>
      </w:pPr>
      <w:r>
        <w:rPr>
          <w:color w:val="000000"/>
        </w:rPr>
        <w:t>8</w:t>
      </w:r>
      <w:r w:rsidRPr="00FB45BA">
        <w:rPr>
          <w:color w:val="000000"/>
        </w:rPr>
        <w:t xml:space="preserve">. Subsection 107.04 as amended or supplemented. </w:t>
      </w:r>
    </w:p>
    <w:p w14:paraId="74DF5EB0" w14:textId="7DFB20D9" w:rsidR="00FB45BA" w:rsidRDefault="00FB45BA" w:rsidP="00FB45BA">
      <w:pPr>
        <w:pStyle w:val="HiddenTextSpec"/>
        <w:ind w:left="900" w:hanging="180"/>
        <w:jc w:val="left"/>
        <w:rPr>
          <w:rFonts w:ascii="Times New Roman" w:hAnsi="Times New Roman"/>
          <w:caps w:val="0"/>
          <w:vanish w:val="0"/>
          <w:color w:val="auto"/>
        </w:rPr>
      </w:pPr>
      <w:r>
        <w:rPr>
          <w:rFonts w:ascii="Times New Roman" w:hAnsi="Times New Roman"/>
          <w:caps w:val="0"/>
          <w:vanish w:val="0"/>
          <w:color w:val="000000"/>
        </w:rPr>
        <w:t>9</w:t>
      </w:r>
      <w:r w:rsidRPr="00FB45BA">
        <w:rPr>
          <w:rFonts w:ascii="Times New Roman" w:hAnsi="Times New Roman"/>
          <w:caps w:val="0"/>
          <w:vanish w:val="0"/>
          <w:color w:val="000000"/>
        </w:rPr>
        <w:t>. The Standard Title VI Assurance found in Subsection 107.02, as amended or supplemented.</w:t>
      </w:r>
    </w:p>
    <w:p w14:paraId="140FD331" w14:textId="422AC6C1" w:rsidR="00FB45BA" w:rsidRPr="00DA5D1A" w:rsidRDefault="00FB45BA" w:rsidP="004B14F6">
      <w:pPr>
        <w:pStyle w:val="HiddenTextSpec"/>
        <w:jc w:val="left"/>
        <w:rPr>
          <w:rFonts w:ascii="Times New Roman" w:hAnsi="Times New Roman"/>
          <w:vanish w:val="0"/>
          <w:color w:val="auto"/>
        </w:rPr>
      </w:pPr>
    </w:p>
    <w:p w14:paraId="60F2BF81" w14:textId="77777777" w:rsidR="004B14F6" w:rsidRDefault="004B14F6" w:rsidP="004B14F6">
      <w:pPr>
        <w:pStyle w:val="HiddenTextSpec"/>
        <w:rPr>
          <w:vanish w:val="0"/>
        </w:rPr>
      </w:pPr>
    </w:p>
    <w:p w14:paraId="654F213A" w14:textId="7D026BE9" w:rsidR="004B14F6" w:rsidRPr="00D308AD" w:rsidRDefault="004B14F6" w:rsidP="004B14F6">
      <w:pPr>
        <w:pStyle w:val="HiddenTextSpec"/>
        <w:rPr>
          <w:vanish w:val="0"/>
        </w:rPr>
      </w:pPr>
      <w:r w:rsidRPr="00D308AD">
        <w:rPr>
          <w:vanish w:val="0"/>
        </w:rPr>
        <w:t>1**************************************************************************************************************************1</w:t>
      </w:r>
    </w:p>
    <w:p w14:paraId="5D10A045" w14:textId="77777777" w:rsidR="004B14F6" w:rsidRPr="00D308AD" w:rsidRDefault="004B14F6" w:rsidP="007236B8">
      <w:pPr>
        <w:pStyle w:val="Blankline"/>
      </w:pPr>
    </w:p>
    <w:p w14:paraId="32B63038" w14:textId="77777777" w:rsidR="00196266" w:rsidRPr="00D308AD" w:rsidRDefault="00196266" w:rsidP="00196266">
      <w:pPr>
        <w:pStyle w:val="HiddenTextSpec"/>
        <w:rPr>
          <w:vanish w:val="0"/>
        </w:rPr>
      </w:pPr>
      <w:r w:rsidRPr="00D308AD">
        <w:rPr>
          <w:vanish w:val="0"/>
        </w:rPr>
        <w:t>1**************************************************************************************************************************1</w:t>
      </w:r>
    </w:p>
    <w:p w14:paraId="12649323" w14:textId="77777777" w:rsidR="00196266" w:rsidRPr="00D308AD" w:rsidRDefault="00196266" w:rsidP="00196266">
      <w:pPr>
        <w:pStyle w:val="HiddenTextSpec"/>
        <w:rPr>
          <w:vanish w:val="0"/>
        </w:rPr>
      </w:pPr>
      <w:r w:rsidRPr="00D308AD">
        <w:rPr>
          <w:vanish w:val="0"/>
        </w:rPr>
        <w:t>include the following if lane rental is necessary otherwise delete.</w:t>
      </w:r>
    </w:p>
    <w:p w14:paraId="376D616F" w14:textId="77777777" w:rsidR="00196266" w:rsidRPr="00D308AD" w:rsidRDefault="00196266" w:rsidP="00196266">
      <w:pPr>
        <w:pStyle w:val="HiddenTextSpec"/>
        <w:rPr>
          <w:vanish w:val="0"/>
        </w:rPr>
      </w:pPr>
    </w:p>
    <w:p w14:paraId="7A3FB03E"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Traffic operations (to obtain allowable hours)</w:t>
      </w:r>
    </w:p>
    <w:p w14:paraId="78594151"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Road user solutions (to obtain rental rate)</w:t>
      </w:r>
    </w:p>
    <w:p w14:paraId="132BB7F1" w14:textId="77777777" w:rsidR="00FD6D35" w:rsidRPr="00D308AD" w:rsidRDefault="00FD6D35" w:rsidP="00196266">
      <w:pPr>
        <w:jc w:val="center"/>
        <w:rPr>
          <w:rFonts w:ascii="Arial" w:hAnsi="Arial"/>
          <w:b/>
          <w:caps/>
          <w:color w:val="FF0000"/>
        </w:rPr>
      </w:pPr>
    </w:p>
    <w:p w14:paraId="0F3C413D" w14:textId="77777777" w:rsidR="00FD6D35" w:rsidRPr="00D308AD" w:rsidRDefault="00FD6D35" w:rsidP="00FD6D35">
      <w:pPr>
        <w:pStyle w:val="Instruction"/>
      </w:pPr>
      <w:r w:rsidRPr="00D308AD">
        <w:t>THE FOLLOWING new subpart IS ADDED:</w:t>
      </w:r>
    </w:p>
    <w:p w14:paraId="159F8CD7" w14:textId="77777777" w:rsidR="00196266" w:rsidRPr="00D308AD" w:rsidRDefault="00196266" w:rsidP="00196266">
      <w:pPr>
        <w:pStyle w:val="0000000Subpart"/>
      </w:pPr>
      <w:r w:rsidRPr="00D308AD">
        <w:t>108.07.03  Lane Rental</w:t>
      </w:r>
    </w:p>
    <w:p w14:paraId="24EAD91E" w14:textId="6FF263BA" w:rsidR="00196266" w:rsidRPr="00D308AD" w:rsidRDefault="00196266" w:rsidP="00196266">
      <w:pPr>
        <w:pStyle w:val="Paragraph"/>
      </w:pPr>
      <w:r w:rsidRPr="00D308AD">
        <w:t>Lane and shoulder closures are restricted to the schedule provided in the Traffic Control Details of the plans, and as specified in 108.07.01.  The Contractor may extend the allowable hours for lane and shoulder occupancy as provided by Table 108.07.03-1 with the RE’s written approval.  Submit a written request to the RE to rent lanes and shoulders for an extended period at least 14 days prior to the anticipated use.  In the request, provide the following information:</w:t>
      </w:r>
    </w:p>
    <w:p w14:paraId="60981289" w14:textId="74FB61F1" w:rsidR="00196266" w:rsidRPr="00D308AD" w:rsidRDefault="00196266" w:rsidP="00196266">
      <w:pPr>
        <w:pStyle w:val="List0indent"/>
      </w:pPr>
      <w:r w:rsidRPr="00D308AD">
        <w:t>1.</w:t>
      </w:r>
      <w:r w:rsidRPr="00D308AD">
        <w:tab/>
        <w:t xml:space="preserve">Route, </w:t>
      </w:r>
      <w:r w:rsidR="00061E50" w:rsidRPr="00D308AD">
        <w:t>d</w:t>
      </w:r>
      <w:r w:rsidRPr="00D308AD">
        <w:t>irection</w:t>
      </w:r>
      <w:r w:rsidR="00706855" w:rsidRPr="00D308AD">
        <w:t>,</w:t>
      </w:r>
      <w:r w:rsidRPr="00D308AD">
        <w:t xml:space="preserve"> and milepost limits</w:t>
      </w:r>
    </w:p>
    <w:p w14:paraId="450C0C47" w14:textId="1CAC9624" w:rsidR="00196266" w:rsidRPr="00D308AD" w:rsidRDefault="00196266" w:rsidP="00196266">
      <w:pPr>
        <w:pStyle w:val="List0indent"/>
      </w:pPr>
      <w:r w:rsidRPr="00D308AD">
        <w:t>2.</w:t>
      </w:r>
      <w:r w:rsidRPr="00D308AD">
        <w:tab/>
        <w:t>Closure Description (Lane type/shoulder)</w:t>
      </w:r>
    </w:p>
    <w:p w14:paraId="7A3FD8F4" w14:textId="77777777" w:rsidR="00196266" w:rsidRPr="00D308AD" w:rsidRDefault="00196266" w:rsidP="00196266">
      <w:pPr>
        <w:pStyle w:val="List0indent"/>
      </w:pPr>
      <w:r w:rsidRPr="00D308AD">
        <w:t>3.</w:t>
      </w:r>
      <w:r w:rsidRPr="00D308AD">
        <w:tab/>
        <w:t>Date(s)/Days</w:t>
      </w:r>
    </w:p>
    <w:p w14:paraId="7E730EAF" w14:textId="77777777" w:rsidR="00196266" w:rsidRPr="00D308AD" w:rsidRDefault="00196266" w:rsidP="00196266">
      <w:pPr>
        <w:pStyle w:val="List0indent"/>
      </w:pPr>
      <w:r w:rsidRPr="00D308AD">
        <w:t>4.</w:t>
      </w:r>
      <w:r w:rsidRPr="00D308AD">
        <w:tab/>
        <w:t>Start Time(s)</w:t>
      </w:r>
    </w:p>
    <w:p w14:paraId="1F074E21" w14:textId="5091E3A1" w:rsidR="00196266" w:rsidRPr="00D308AD" w:rsidRDefault="00706855" w:rsidP="00196266">
      <w:pPr>
        <w:pStyle w:val="List0indent"/>
      </w:pPr>
      <w:r w:rsidRPr="00D308AD">
        <w:t>5.</w:t>
      </w:r>
      <w:r w:rsidRPr="00D308AD">
        <w:tab/>
        <w:t>Finish Time(s)</w:t>
      </w:r>
    </w:p>
    <w:p w14:paraId="764D19E2" w14:textId="77777777" w:rsidR="00196266" w:rsidRPr="00D308AD" w:rsidRDefault="00196266" w:rsidP="00196266">
      <w:pPr>
        <w:pStyle w:val="List0indent"/>
      </w:pPr>
      <w:r w:rsidRPr="00D308AD">
        <w:t>6.</w:t>
      </w:r>
      <w:r w:rsidRPr="00D308AD">
        <w:tab/>
        <w:t xml:space="preserve">Reason </w:t>
      </w:r>
    </w:p>
    <w:p w14:paraId="06E6E166" w14:textId="77777777" w:rsidR="00196266" w:rsidRPr="00D308AD" w:rsidRDefault="00196266" w:rsidP="00196266">
      <w:pPr>
        <w:pStyle w:val="List0indent"/>
      </w:pPr>
      <w:r w:rsidRPr="00D308AD">
        <w:t>7.</w:t>
      </w:r>
      <w:r w:rsidRPr="00D308AD">
        <w:tab/>
        <w:t xml:space="preserve">Calculation of Lane Rental Cost for each closure </w:t>
      </w:r>
    </w:p>
    <w:p w14:paraId="6261C7EA" w14:textId="419B3FD6" w:rsidR="00196266" w:rsidRPr="00D308AD" w:rsidRDefault="00196266" w:rsidP="00196266">
      <w:pPr>
        <w:pStyle w:val="Paragraph"/>
      </w:pPr>
      <w:r w:rsidRPr="00D308AD">
        <w:lastRenderedPageBreak/>
        <w:t>The Department will assess the lane rental charge for each hour the Contractor occupies a lane in accord</w:t>
      </w:r>
      <w:r w:rsidR="000155C3" w:rsidRPr="00D308AD">
        <w:t>ance with Table </w:t>
      </w:r>
      <w:r w:rsidRPr="00D308AD">
        <w:t>108.07.03-1.  If the Contractor does not occupy the lane during the extended hours, the Department will not assess a lane rental charge.  If the Contractor occupies the lane for fewer hours than requested, the Department will only assess a lane rental charge for the time that the Contractor has actually occupied the lane.  If the Contractor occupies a lane for a portion of an hour, the Department will round the occupancy time</w:t>
      </w:r>
      <w:r w:rsidR="000155C3" w:rsidRPr="00D308AD">
        <w:t xml:space="preserve"> to the next highest half hour.</w:t>
      </w:r>
    </w:p>
    <w:p w14:paraId="5C3F4F3F" w14:textId="77777777" w:rsidR="00196266" w:rsidRPr="00D308AD" w:rsidRDefault="00196266" w:rsidP="00196266">
      <w:pPr>
        <w:pStyle w:val="Paragraph"/>
        <w:tabs>
          <w:tab w:val="left" w:pos="0"/>
          <w:tab w:val="left" w:pos="1080"/>
        </w:tabs>
      </w:pPr>
      <w:r w:rsidRPr="00D308AD">
        <w:t>The Department will assess a lane rental charge for lane and/or shoulder occupancy of the roadway at the rates provided in Table 108.07.03-1.</w:t>
      </w:r>
    </w:p>
    <w:p w14:paraId="03D00BAB" w14:textId="77777777" w:rsidR="00196266" w:rsidRPr="00D308AD" w:rsidRDefault="00196266" w:rsidP="00196266">
      <w:pPr>
        <w:pStyle w:val="HiddenTextSpec"/>
        <w:rPr>
          <w:vanish w:val="0"/>
        </w:rPr>
      </w:pPr>
      <w:r w:rsidRPr="00D308AD">
        <w:rPr>
          <w:vanish w:val="0"/>
        </w:rPr>
        <w:t>2**************************************************************************************2</w:t>
      </w:r>
    </w:p>
    <w:p w14:paraId="5F5C4230" w14:textId="20512C5A" w:rsidR="00196266" w:rsidRPr="00D308AD" w:rsidRDefault="00196266" w:rsidP="00196266">
      <w:pPr>
        <w:jc w:val="center"/>
        <w:rPr>
          <w:rFonts w:ascii="Arial" w:hAnsi="Arial"/>
          <w:caps/>
          <w:color w:val="FF0000"/>
        </w:rPr>
      </w:pPr>
      <w:r w:rsidRPr="00D308AD">
        <w:rPr>
          <w:rFonts w:ascii="Arial" w:hAnsi="Arial"/>
          <w:caps/>
          <w:color w:val="FF0000"/>
        </w:rPr>
        <w:t>complete and include the appropriate Lane rental Charge information.</w:t>
      </w:r>
    </w:p>
    <w:p w14:paraId="651F3828" w14:textId="77777777" w:rsidR="00FB7FC6" w:rsidRPr="00D308AD" w:rsidRDefault="00FB7FC6" w:rsidP="00196266">
      <w:pPr>
        <w:jc w:val="center"/>
        <w:rPr>
          <w:rFonts w:ascii="Arial" w:hAnsi="Arial"/>
          <w:caps/>
          <w:color w:val="FF0000"/>
        </w:rPr>
      </w:pPr>
    </w:p>
    <w:p w14:paraId="2536C5F3"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Traffic operations (to obtain allowable hours)</w:t>
      </w:r>
    </w:p>
    <w:p w14:paraId="4154C455"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road user solutions (to obtain rental rate)</w:t>
      </w:r>
    </w:p>
    <w:p w14:paraId="6BFCCE89" w14:textId="1CDEACFF" w:rsidR="00196266" w:rsidRPr="00D308AD" w:rsidRDefault="00196266" w:rsidP="00FB7FC6">
      <w:pPr>
        <w:pStyle w:val="Blanklinehalf"/>
      </w:pPr>
    </w:p>
    <w:tbl>
      <w:tblPr>
        <w:tblW w:w="9715"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389"/>
        <w:gridCol w:w="1288"/>
        <w:gridCol w:w="2098"/>
        <w:gridCol w:w="931"/>
        <w:gridCol w:w="1224"/>
        <w:gridCol w:w="1265"/>
        <w:gridCol w:w="1520"/>
      </w:tblGrid>
      <w:tr w:rsidR="006058BC" w:rsidRPr="00D308AD" w14:paraId="44582234" w14:textId="77777777" w:rsidTr="00C55DF0">
        <w:trPr>
          <w:trHeight w:val="288"/>
        </w:trPr>
        <w:tc>
          <w:tcPr>
            <w:tcW w:w="9715" w:type="dxa"/>
            <w:gridSpan w:val="7"/>
            <w:tcBorders>
              <w:top w:val="double" w:sz="4" w:space="0" w:color="auto"/>
              <w:left w:val="nil"/>
              <w:bottom w:val="single" w:sz="4" w:space="0" w:color="auto"/>
              <w:right w:val="nil"/>
            </w:tcBorders>
            <w:vAlign w:val="center"/>
          </w:tcPr>
          <w:p w14:paraId="74859954" w14:textId="77777777" w:rsidR="006058BC" w:rsidRPr="00D308AD" w:rsidRDefault="006058BC" w:rsidP="00FC1803">
            <w:pPr>
              <w:pStyle w:val="Tabletitle"/>
            </w:pPr>
            <w:r w:rsidRPr="00D308AD">
              <w:t>Table 108.07.03-1  Lane Rental Availability and Charge</w:t>
            </w:r>
          </w:p>
        </w:tc>
      </w:tr>
      <w:tr w:rsidR="006058BC" w:rsidRPr="00D308AD" w14:paraId="43417999"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val="restart"/>
            <w:tcBorders>
              <w:top w:val="single" w:sz="4" w:space="0" w:color="auto"/>
              <w:bottom w:val="single" w:sz="4" w:space="0" w:color="000000"/>
              <w:right w:val="single" w:sz="4" w:space="0" w:color="auto"/>
            </w:tcBorders>
            <w:vAlign w:val="center"/>
            <w:hideMark/>
          </w:tcPr>
          <w:p w14:paraId="0424F3F2" w14:textId="77777777" w:rsidR="006058BC" w:rsidRPr="00D308AD" w:rsidRDefault="006058BC" w:rsidP="00FC1803">
            <w:pPr>
              <w:pStyle w:val="TableheaderCentered"/>
              <w:rPr>
                <w:szCs w:val="16"/>
              </w:rPr>
            </w:pPr>
            <w:r w:rsidRPr="00D308AD">
              <w:t>Roadway</w:t>
            </w:r>
          </w:p>
        </w:tc>
        <w:tc>
          <w:tcPr>
            <w:tcW w:w="1288" w:type="dxa"/>
            <w:vMerge w:val="restart"/>
            <w:tcBorders>
              <w:top w:val="single" w:sz="4" w:space="0" w:color="auto"/>
              <w:left w:val="single" w:sz="4" w:space="0" w:color="auto"/>
              <w:bottom w:val="single" w:sz="4" w:space="0" w:color="000000"/>
              <w:right w:val="single" w:sz="4" w:space="0" w:color="auto"/>
            </w:tcBorders>
            <w:vAlign w:val="center"/>
            <w:hideMark/>
          </w:tcPr>
          <w:p w14:paraId="18AF303B" w14:textId="77777777" w:rsidR="006058BC" w:rsidRPr="00D308AD" w:rsidRDefault="006058BC" w:rsidP="00FC1803">
            <w:pPr>
              <w:pStyle w:val="TableheaderCentered"/>
              <w:rPr>
                <w:szCs w:val="16"/>
              </w:rPr>
            </w:pPr>
            <w:r w:rsidRPr="00D308AD">
              <w:t>Direction</w:t>
            </w:r>
          </w:p>
        </w:tc>
        <w:tc>
          <w:tcPr>
            <w:tcW w:w="2098" w:type="dxa"/>
            <w:vMerge w:val="restart"/>
            <w:tcBorders>
              <w:top w:val="single" w:sz="4" w:space="0" w:color="auto"/>
              <w:left w:val="nil"/>
              <w:right w:val="single" w:sz="4" w:space="0" w:color="auto"/>
            </w:tcBorders>
            <w:vAlign w:val="center"/>
            <w:hideMark/>
          </w:tcPr>
          <w:p w14:paraId="13DA0C72" w14:textId="77777777" w:rsidR="006058BC" w:rsidRPr="00D308AD" w:rsidRDefault="006058BC" w:rsidP="00FC1803">
            <w:pPr>
              <w:pStyle w:val="TableheaderCentered"/>
              <w:rPr>
                <w:szCs w:val="16"/>
              </w:rPr>
            </w:pPr>
            <w:r w:rsidRPr="00D308AD">
              <w:t>Closure Description</w:t>
            </w:r>
          </w:p>
        </w:tc>
        <w:tc>
          <w:tcPr>
            <w:tcW w:w="3420" w:type="dxa"/>
            <w:gridSpan w:val="3"/>
            <w:tcBorders>
              <w:top w:val="single" w:sz="4" w:space="0" w:color="auto"/>
              <w:left w:val="nil"/>
              <w:bottom w:val="single" w:sz="4" w:space="0" w:color="auto"/>
              <w:right w:val="single" w:sz="4" w:space="0" w:color="000000"/>
            </w:tcBorders>
            <w:vAlign w:val="center"/>
            <w:hideMark/>
          </w:tcPr>
          <w:p w14:paraId="2F1C300E" w14:textId="77777777" w:rsidR="006058BC" w:rsidRPr="00D308AD" w:rsidRDefault="006058BC" w:rsidP="00FC1803">
            <w:pPr>
              <w:pStyle w:val="TableheaderCentered"/>
            </w:pPr>
            <w:r w:rsidRPr="00D308AD">
              <w:t>Closure Time</w:t>
            </w:r>
          </w:p>
        </w:tc>
        <w:tc>
          <w:tcPr>
            <w:tcW w:w="1520" w:type="dxa"/>
            <w:vMerge w:val="restart"/>
            <w:tcBorders>
              <w:top w:val="single" w:sz="4" w:space="0" w:color="auto"/>
              <w:left w:val="single" w:sz="4" w:space="0" w:color="auto"/>
              <w:bottom w:val="single" w:sz="4" w:space="0" w:color="000000"/>
            </w:tcBorders>
            <w:vAlign w:val="center"/>
            <w:hideMark/>
          </w:tcPr>
          <w:p w14:paraId="676C5D3A" w14:textId="77777777" w:rsidR="006058BC" w:rsidRPr="00D308AD" w:rsidRDefault="006058BC" w:rsidP="00FC1803">
            <w:pPr>
              <w:pStyle w:val="TableheaderCentered"/>
              <w:rPr>
                <w:szCs w:val="16"/>
              </w:rPr>
            </w:pPr>
            <w:r w:rsidRPr="00D308AD">
              <w:t>Rental Time</w:t>
            </w:r>
          </w:p>
        </w:tc>
      </w:tr>
      <w:tr w:rsidR="006058BC" w:rsidRPr="00D308AD" w14:paraId="1A75A658"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41E2C244" w14:textId="77777777" w:rsidR="006058BC" w:rsidRPr="00D308AD"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334382D2" w14:textId="77777777" w:rsidR="006058BC" w:rsidRPr="00D308AD" w:rsidRDefault="006058BC" w:rsidP="00FC1803">
            <w:pPr>
              <w:pStyle w:val="TableheaderCentered"/>
              <w:rPr>
                <w:rFonts w:ascii="Arial" w:hAnsi="Arial" w:cs="Arial"/>
                <w:color w:val="000000"/>
                <w:sz w:val="16"/>
                <w:szCs w:val="16"/>
              </w:rPr>
            </w:pPr>
          </w:p>
        </w:tc>
        <w:tc>
          <w:tcPr>
            <w:tcW w:w="2098" w:type="dxa"/>
            <w:vMerge/>
            <w:tcBorders>
              <w:left w:val="single" w:sz="4" w:space="0" w:color="auto"/>
              <w:right w:val="single" w:sz="4" w:space="0" w:color="auto"/>
            </w:tcBorders>
            <w:vAlign w:val="center"/>
            <w:hideMark/>
          </w:tcPr>
          <w:p w14:paraId="3FFE7D25" w14:textId="77777777" w:rsidR="006058BC" w:rsidRPr="00D308AD" w:rsidRDefault="006058BC" w:rsidP="00FC1803">
            <w:pPr>
              <w:pStyle w:val="TableheaderCentered"/>
              <w:rPr>
                <w:rFonts w:ascii="Arial" w:hAnsi="Arial" w:cs="Arial"/>
                <w:color w:val="000000"/>
                <w:sz w:val="16"/>
                <w:szCs w:val="16"/>
              </w:rPr>
            </w:pPr>
          </w:p>
        </w:tc>
        <w:tc>
          <w:tcPr>
            <w:tcW w:w="931" w:type="dxa"/>
            <w:vMerge w:val="restart"/>
            <w:tcBorders>
              <w:top w:val="single" w:sz="4" w:space="0" w:color="auto"/>
              <w:left w:val="single" w:sz="4" w:space="0" w:color="auto"/>
              <w:bottom w:val="single" w:sz="4" w:space="0" w:color="000000"/>
              <w:right w:val="single" w:sz="4" w:space="0" w:color="auto"/>
            </w:tcBorders>
            <w:vAlign w:val="center"/>
            <w:hideMark/>
          </w:tcPr>
          <w:p w14:paraId="2113B987" w14:textId="77777777" w:rsidR="006058BC" w:rsidRPr="00D308AD" w:rsidRDefault="006058BC" w:rsidP="00FC1803">
            <w:pPr>
              <w:pStyle w:val="TableheaderCentered"/>
              <w:rPr>
                <w:szCs w:val="16"/>
              </w:rPr>
            </w:pPr>
            <w:r w:rsidRPr="00D308AD">
              <w:t>Day(s)</w:t>
            </w:r>
          </w:p>
        </w:tc>
        <w:tc>
          <w:tcPr>
            <w:tcW w:w="1224" w:type="dxa"/>
            <w:tcBorders>
              <w:top w:val="single" w:sz="4" w:space="0" w:color="auto"/>
              <w:left w:val="nil"/>
              <w:bottom w:val="single" w:sz="4" w:space="0" w:color="auto"/>
              <w:right w:val="single" w:sz="4" w:space="0" w:color="auto"/>
            </w:tcBorders>
            <w:vAlign w:val="center"/>
            <w:hideMark/>
          </w:tcPr>
          <w:p w14:paraId="0CC135A8" w14:textId="77777777" w:rsidR="006058BC" w:rsidRPr="00D308AD" w:rsidRDefault="006058BC" w:rsidP="00FC1803">
            <w:pPr>
              <w:pStyle w:val="TableheaderCentered"/>
              <w:rPr>
                <w:szCs w:val="16"/>
              </w:rPr>
            </w:pPr>
            <w:r w:rsidRPr="00D308AD">
              <w:t>Start Time</w:t>
            </w:r>
          </w:p>
        </w:tc>
        <w:tc>
          <w:tcPr>
            <w:tcW w:w="1265" w:type="dxa"/>
            <w:tcBorders>
              <w:top w:val="single" w:sz="4" w:space="0" w:color="auto"/>
              <w:left w:val="nil"/>
              <w:bottom w:val="single" w:sz="4" w:space="0" w:color="auto"/>
              <w:right w:val="single" w:sz="4" w:space="0" w:color="auto"/>
            </w:tcBorders>
            <w:vAlign w:val="center"/>
            <w:hideMark/>
          </w:tcPr>
          <w:p w14:paraId="6B3417B0" w14:textId="77777777" w:rsidR="006058BC" w:rsidRPr="00D308AD" w:rsidRDefault="006058BC" w:rsidP="00FC1803">
            <w:pPr>
              <w:pStyle w:val="TableheaderCentered"/>
            </w:pPr>
            <w:r w:rsidRPr="00D308AD">
              <w:t>Finish Time</w:t>
            </w:r>
          </w:p>
        </w:tc>
        <w:tc>
          <w:tcPr>
            <w:tcW w:w="1520" w:type="dxa"/>
            <w:vMerge/>
            <w:tcBorders>
              <w:top w:val="single" w:sz="4" w:space="0" w:color="auto"/>
              <w:left w:val="single" w:sz="4" w:space="0" w:color="auto"/>
              <w:bottom w:val="single" w:sz="4" w:space="0" w:color="auto"/>
            </w:tcBorders>
            <w:vAlign w:val="center"/>
            <w:hideMark/>
          </w:tcPr>
          <w:p w14:paraId="487DBAD7" w14:textId="77777777" w:rsidR="006058BC" w:rsidRPr="00D308AD" w:rsidRDefault="006058BC" w:rsidP="00FC1803">
            <w:pPr>
              <w:pStyle w:val="TableheaderCentered"/>
              <w:rPr>
                <w:rFonts w:ascii="Arial" w:hAnsi="Arial" w:cs="Arial"/>
                <w:color w:val="000000"/>
                <w:sz w:val="16"/>
                <w:szCs w:val="16"/>
              </w:rPr>
            </w:pPr>
          </w:p>
        </w:tc>
      </w:tr>
      <w:tr w:rsidR="006058BC" w:rsidRPr="00D308AD" w14:paraId="2D19C927"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2E7B4873" w14:textId="77777777" w:rsidR="006058BC" w:rsidRPr="00D308AD"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4A972C62" w14:textId="77777777" w:rsidR="006058BC" w:rsidRPr="00D308AD" w:rsidRDefault="006058BC" w:rsidP="00FC1803">
            <w:pPr>
              <w:pStyle w:val="TableheaderCentered"/>
              <w:rPr>
                <w:rFonts w:ascii="Arial" w:hAnsi="Arial" w:cs="Arial"/>
                <w:color w:val="000000"/>
                <w:sz w:val="16"/>
                <w:szCs w:val="16"/>
              </w:rPr>
            </w:pPr>
          </w:p>
        </w:tc>
        <w:tc>
          <w:tcPr>
            <w:tcW w:w="2098" w:type="dxa"/>
            <w:vMerge/>
            <w:tcBorders>
              <w:left w:val="single" w:sz="4" w:space="0" w:color="auto"/>
              <w:bottom w:val="single" w:sz="4" w:space="0" w:color="000000"/>
              <w:right w:val="single" w:sz="4" w:space="0" w:color="auto"/>
            </w:tcBorders>
            <w:vAlign w:val="center"/>
            <w:hideMark/>
          </w:tcPr>
          <w:p w14:paraId="248E85D1" w14:textId="77777777" w:rsidR="006058BC" w:rsidRPr="00D308AD" w:rsidRDefault="006058BC" w:rsidP="00FC1803">
            <w:pPr>
              <w:pStyle w:val="TableheaderCentered"/>
              <w:rPr>
                <w:rFonts w:ascii="Arial" w:hAnsi="Arial" w:cs="Arial"/>
                <w:color w:val="000000"/>
                <w:sz w:val="16"/>
                <w:szCs w:val="16"/>
              </w:rPr>
            </w:pPr>
          </w:p>
        </w:tc>
        <w:tc>
          <w:tcPr>
            <w:tcW w:w="931" w:type="dxa"/>
            <w:vMerge/>
            <w:tcBorders>
              <w:top w:val="nil"/>
              <w:left w:val="single" w:sz="4" w:space="0" w:color="auto"/>
              <w:bottom w:val="single" w:sz="4" w:space="0" w:color="000000"/>
              <w:right w:val="single" w:sz="4" w:space="0" w:color="auto"/>
            </w:tcBorders>
            <w:vAlign w:val="center"/>
            <w:hideMark/>
          </w:tcPr>
          <w:p w14:paraId="0AB07114" w14:textId="77777777" w:rsidR="006058BC" w:rsidRPr="00D308AD" w:rsidRDefault="006058BC" w:rsidP="00FC1803">
            <w:pPr>
              <w:pStyle w:val="TableheaderCentered"/>
              <w:rPr>
                <w:rFonts w:ascii="Arial" w:hAnsi="Arial" w:cs="Arial"/>
                <w:color w:val="000000"/>
                <w:sz w:val="16"/>
                <w:szCs w:val="16"/>
              </w:rPr>
            </w:pPr>
          </w:p>
        </w:tc>
        <w:tc>
          <w:tcPr>
            <w:tcW w:w="1224" w:type="dxa"/>
            <w:tcBorders>
              <w:top w:val="single" w:sz="4" w:space="0" w:color="auto"/>
              <w:left w:val="nil"/>
              <w:bottom w:val="single" w:sz="4" w:space="0" w:color="auto"/>
              <w:right w:val="single" w:sz="4" w:space="0" w:color="auto"/>
            </w:tcBorders>
            <w:vAlign w:val="center"/>
            <w:hideMark/>
          </w:tcPr>
          <w:p w14:paraId="2DEED10D" w14:textId="77777777" w:rsidR="006058BC" w:rsidRPr="00D308AD" w:rsidRDefault="006058BC" w:rsidP="00FC1803">
            <w:pPr>
              <w:pStyle w:val="TableheaderCentered"/>
            </w:pPr>
            <w:r w:rsidRPr="00D308AD">
              <w:t>Hours</w:t>
            </w:r>
          </w:p>
        </w:tc>
        <w:tc>
          <w:tcPr>
            <w:tcW w:w="1265" w:type="dxa"/>
            <w:tcBorders>
              <w:top w:val="single" w:sz="4" w:space="0" w:color="auto"/>
              <w:left w:val="nil"/>
              <w:bottom w:val="single" w:sz="4" w:space="0" w:color="auto"/>
              <w:right w:val="single" w:sz="4" w:space="0" w:color="auto"/>
            </w:tcBorders>
            <w:vAlign w:val="center"/>
            <w:hideMark/>
          </w:tcPr>
          <w:p w14:paraId="3DD6AFD2" w14:textId="77777777" w:rsidR="006058BC" w:rsidRPr="00D308AD" w:rsidRDefault="006058BC" w:rsidP="00FC1803">
            <w:pPr>
              <w:pStyle w:val="TableheaderCentered"/>
            </w:pPr>
            <w:r w:rsidRPr="00D308AD">
              <w:t>Hours</w:t>
            </w:r>
          </w:p>
        </w:tc>
        <w:tc>
          <w:tcPr>
            <w:tcW w:w="1520" w:type="dxa"/>
            <w:tcBorders>
              <w:top w:val="single" w:sz="4" w:space="0" w:color="auto"/>
              <w:left w:val="nil"/>
              <w:bottom w:val="single" w:sz="4" w:space="0" w:color="auto"/>
            </w:tcBorders>
            <w:vAlign w:val="center"/>
            <w:hideMark/>
          </w:tcPr>
          <w:p w14:paraId="7023EBCB" w14:textId="77777777" w:rsidR="006058BC" w:rsidRPr="00D308AD" w:rsidRDefault="006058BC" w:rsidP="00FC1803">
            <w:pPr>
              <w:pStyle w:val="TableheaderCentered"/>
            </w:pPr>
            <w:r w:rsidRPr="00D308AD">
              <w:t>$ per hour</w:t>
            </w:r>
          </w:p>
        </w:tc>
      </w:tr>
      <w:tr w:rsidR="006058BC" w:rsidRPr="00D308AD" w14:paraId="0C5B50C5"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tcBorders>
            <w:noWrap/>
            <w:vAlign w:val="center"/>
            <w:hideMark/>
          </w:tcPr>
          <w:p w14:paraId="5146A121" w14:textId="77777777" w:rsidR="006058BC" w:rsidRPr="00D308AD" w:rsidRDefault="006058BC" w:rsidP="00FC1803">
            <w:pPr>
              <w:pStyle w:val="Tabletext"/>
            </w:pPr>
          </w:p>
        </w:tc>
        <w:tc>
          <w:tcPr>
            <w:tcW w:w="1288" w:type="dxa"/>
            <w:tcBorders>
              <w:top w:val="single" w:sz="4" w:space="0" w:color="000000"/>
              <w:left w:val="nil"/>
            </w:tcBorders>
            <w:noWrap/>
            <w:vAlign w:val="center"/>
            <w:hideMark/>
          </w:tcPr>
          <w:p w14:paraId="1DA03F2A" w14:textId="77777777" w:rsidR="006058BC" w:rsidRPr="00D308AD" w:rsidRDefault="006058BC" w:rsidP="00FC1803">
            <w:pPr>
              <w:pStyle w:val="Tabletext"/>
            </w:pPr>
          </w:p>
        </w:tc>
        <w:tc>
          <w:tcPr>
            <w:tcW w:w="2098" w:type="dxa"/>
            <w:tcBorders>
              <w:top w:val="nil"/>
              <w:left w:val="nil"/>
            </w:tcBorders>
            <w:noWrap/>
            <w:vAlign w:val="center"/>
            <w:hideMark/>
          </w:tcPr>
          <w:p w14:paraId="27A3EF5F" w14:textId="77777777" w:rsidR="006058BC" w:rsidRPr="00D308AD" w:rsidRDefault="006058BC" w:rsidP="00FC1803">
            <w:pPr>
              <w:pStyle w:val="Tabletext"/>
            </w:pPr>
          </w:p>
        </w:tc>
        <w:tc>
          <w:tcPr>
            <w:tcW w:w="931" w:type="dxa"/>
            <w:tcBorders>
              <w:top w:val="nil"/>
              <w:left w:val="nil"/>
            </w:tcBorders>
            <w:noWrap/>
            <w:vAlign w:val="center"/>
            <w:hideMark/>
          </w:tcPr>
          <w:p w14:paraId="5722E36E" w14:textId="77777777" w:rsidR="006058BC" w:rsidRPr="00D308AD" w:rsidRDefault="006058BC" w:rsidP="00FC1803">
            <w:pPr>
              <w:pStyle w:val="Tabletext"/>
            </w:pPr>
          </w:p>
        </w:tc>
        <w:tc>
          <w:tcPr>
            <w:tcW w:w="1224" w:type="dxa"/>
            <w:tcBorders>
              <w:top w:val="nil"/>
              <w:left w:val="nil"/>
            </w:tcBorders>
            <w:noWrap/>
            <w:vAlign w:val="center"/>
            <w:hideMark/>
          </w:tcPr>
          <w:p w14:paraId="707BDD95" w14:textId="77777777" w:rsidR="006058BC" w:rsidRPr="00D308AD" w:rsidRDefault="006058BC" w:rsidP="00FC1803">
            <w:pPr>
              <w:pStyle w:val="Tabletext"/>
            </w:pPr>
          </w:p>
        </w:tc>
        <w:tc>
          <w:tcPr>
            <w:tcW w:w="1265" w:type="dxa"/>
            <w:tcBorders>
              <w:top w:val="nil"/>
              <w:left w:val="nil"/>
            </w:tcBorders>
            <w:noWrap/>
            <w:vAlign w:val="center"/>
            <w:hideMark/>
          </w:tcPr>
          <w:p w14:paraId="5AF0892D" w14:textId="77777777" w:rsidR="006058BC" w:rsidRPr="00D308AD" w:rsidRDefault="006058BC" w:rsidP="00FC1803">
            <w:pPr>
              <w:pStyle w:val="Tabletext"/>
            </w:pPr>
          </w:p>
        </w:tc>
        <w:tc>
          <w:tcPr>
            <w:tcW w:w="1520" w:type="dxa"/>
            <w:tcBorders>
              <w:top w:val="nil"/>
              <w:left w:val="nil"/>
            </w:tcBorders>
            <w:noWrap/>
            <w:vAlign w:val="center"/>
            <w:hideMark/>
          </w:tcPr>
          <w:p w14:paraId="58CB5A7D" w14:textId="77777777" w:rsidR="006058BC" w:rsidRPr="00D308AD" w:rsidRDefault="006058BC" w:rsidP="00FC1803">
            <w:pPr>
              <w:pStyle w:val="Tabletext"/>
            </w:pPr>
          </w:p>
        </w:tc>
      </w:tr>
      <w:tr w:rsidR="006058BC" w:rsidRPr="00D308AD" w14:paraId="52E693FF"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bottom w:val="double" w:sz="4" w:space="0" w:color="auto"/>
            </w:tcBorders>
            <w:noWrap/>
            <w:vAlign w:val="center"/>
            <w:hideMark/>
          </w:tcPr>
          <w:p w14:paraId="26364380" w14:textId="77777777" w:rsidR="006058BC" w:rsidRPr="00D308AD" w:rsidRDefault="006058BC" w:rsidP="00FC1803">
            <w:pPr>
              <w:pStyle w:val="Tabletext"/>
            </w:pPr>
          </w:p>
        </w:tc>
        <w:tc>
          <w:tcPr>
            <w:tcW w:w="1288" w:type="dxa"/>
            <w:tcBorders>
              <w:left w:val="nil"/>
              <w:bottom w:val="double" w:sz="4" w:space="0" w:color="auto"/>
            </w:tcBorders>
            <w:noWrap/>
            <w:vAlign w:val="center"/>
            <w:hideMark/>
          </w:tcPr>
          <w:p w14:paraId="0AC8463E" w14:textId="77777777" w:rsidR="006058BC" w:rsidRPr="00D308AD" w:rsidRDefault="006058BC" w:rsidP="00FC1803">
            <w:pPr>
              <w:pStyle w:val="Tabletext"/>
            </w:pPr>
          </w:p>
        </w:tc>
        <w:tc>
          <w:tcPr>
            <w:tcW w:w="2098" w:type="dxa"/>
            <w:tcBorders>
              <w:top w:val="nil"/>
              <w:left w:val="nil"/>
              <w:bottom w:val="double" w:sz="4" w:space="0" w:color="auto"/>
            </w:tcBorders>
            <w:noWrap/>
            <w:vAlign w:val="center"/>
            <w:hideMark/>
          </w:tcPr>
          <w:p w14:paraId="403B699A" w14:textId="77777777" w:rsidR="006058BC" w:rsidRPr="00D308AD" w:rsidRDefault="006058BC" w:rsidP="00FC1803">
            <w:pPr>
              <w:pStyle w:val="Tabletext"/>
            </w:pPr>
          </w:p>
        </w:tc>
        <w:tc>
          <w:tcPr>
            <w:tcW w:w="931" w:type="dxa"/>
            <w:tcBorders>
              <w:top w:val="nil"/>
              <w:left w:val="nil"/>
              <w:bottom w:val="double" w:sz="4" w:space="0" w:color="auto"/>
            </w:tcBorders>
            <w:noWrap/>
            <w:vAlign w:val="center"/>
            <w:hideMark/>
          </w:tcPr>
          <w:p w14:paraId="424F11CF" w14:textId="77777777" w:rsidR="006058BC" w:rsidRPr="00D308AD" w:rsidRDefault="006058BC" w:rsidP="00FC1803">
            <w:pPr>
              <w:pStyle w:val="Tabletext"/>
            </w:pPr>
          </w:p>
        </w:tc>
        <w:tc>
          <w:tcPr>
            <w:tcW w:w="1224" w:type="dxa"/>
            <w:tcBorders>
              <w:top w:val="nil"/>
              <w:left w:val="nil"/>
              <w:bottom w:val="double" w:sz="4" w:space="0" w:color="auto"/>
            </w:tcBorders>
            <w:noWrap/>
            <w:vAlign w:val="center"/>
            <w:hideMark/>
          </w:tcPr>
          <w:p w14:paraId="6E6B1C5F" w14:textId="77777777" w:rsidR="006058BC" w:rsidRPr="00D308AD" w:rsidRDefault="006058BC" w:rsidP="00FC1803">
            <w:pPr>
              <w:pStyle w:val="Tabletext"/>
            </w:pPr>
          </w:p>
        </w:tc>
        <w:tc>
          <w:tcPr>
            <w:tcW w:w="1265" w:type="dxa"/>
            <w:tcBorders>
              <w:top w:val="nil"/>
              <w:left w:val="nil"/>
              <w:bottom w:val="double" w:sz="4" w:space="0" w:color="auto"/>
            </w:tcBorders>
            <w:noWrap/>
            <w:vAlign w:val="center"/>
            <w:hideMark/>
          </w:tcPr>
          <w:p w14:paraId="1E2C511D" w14:textId="77777777" w:rsidR="006058BC" w:rsidRPr="00D308AD" w:rsidRDefault="006058BC" w:rsidP="00FC1803">
            <w:pPr>
              <w:pStyle w:val="Tabletext"/>
            </w:pPr>
          </w:p>
        </w:tc>
        <w:tc>
          <w:tcPr>
            <w:tcW w:w="1520" w:type="dxa"/>
            <w:tcBorders>
              <w:top w:val="nil"/>
              <w:left w:val="nil"/>
              <w:bottom w:val="double" w:sz="4" w:space="0" w:color="auto"/>
            </w:tcBorders>
            <w:noWrap/>
            <w:vAlign w:val="center"/>
            <w:hideMark/>
          </w:tcPr>
          <w:p w14:paraId="25308EE4" w14:textId="77777777" w:rsidR="006058BC" w:rsidRPr="00D308AD" w:rsidRDefault="006058BC" w:rsidP="00FC1803">
            <w:pPr>
              <w:pStyle w:val="Tabletext"/>
            </w:pPr>
          </w:p>
        </w:tc>
      </w:tr>
    </w:tbl>
    <w:p w14:paraId="2A48147D" w14:textId="77777777" w:rsidR="00196266" w:rsidRPr="00D308AD" w:rsidRDefault="00196266" w:rsidP="00196266">
      <w:pPr>
        <w:pStyle w:val="HiddenTextSpec"/>
        <w:rPr>
          <w:vanish w:val="0"/>
        </w:rPr>
      </w:pPr>
    </w:p>
    <w:p w14:paraId="2A46BF53" w14:textId="77777777" w:rsidR="00196266" w:rsidRPr="00D308AD" w:rsidRDefault="00196266" w:rsidP="00196266">
      <w:pPr>
        <w:pStyle w:val="HiddenTextSpec"/>
        <w:rPr>
          <w:vanish w:val="0"/>
        </w:rPr>
      </w:pPr>
      <w:r w:rsidRPr="00D308AD">
        <w:rPr>
          <w:vanish w:val="0"/>
        </w:rPr>
        <w:t>2**************************************************************************************2</w:t>
      </w:r>
    </w:p>
    <w:p w14:paraId="7726AAAA" w14:textId="31EF30CF" w:rsidR="00196266" w:rsidRPr="00D308AD" w:rsidRDefault="00196266" w:rsidP="00196266">
      <w:pPr>
        <w:pStyle w:val="Paragraph"/>
      </w:pPr>
      <w:r w:rsidRPr="00D308AD">
        <w:t>Do not occupy a lane or shoulder beyond the RE’s approved extension of the allowable hours for lane and shoulder occupancy.  If the Contractor’s lane closure exceeds the allowable time period, the Department will assess Lane Occupancy Charges in accordance with 108.08.</w:t>
      </w:r>
    </w:p>
    <w:p w14:paraId="216E41F5" w14:textId="77777777" w:rsidR="00196266" w:rsidRPr="00D308AD" w:rsidRDefault="00196266" w:rsidP="00196266">
      <w:pPr>
        <w:pStyle w:val="HiddenTextSpec"/>
        <w:tabs>
          <w:tab w:val="left" w:pos="1440"/>
          <w:tab w:val="left" w:pos="2700"/>
        </w:tabs>
        <w:rPr>
          <w:vanish w:val="0"/>
        </w:rPr>
      </w:pPr>
      <w:r w:rsidRPr="00D308AD">
        <w:rPr>
          <w:vanish w:val="0"/>
        </w:rPr>
        <w:t>1**************************************************************************************************************************1</w:t>
      </w:r>
    </w:p>
    <w:p w14:paraId="1DE513C5" w14:textId="77777777" w:rsidR="003B4741" w:rsidRPr="00D308AD" w:rsidRDefault="003B4741" w:rsidP="003B4741">
      <w:pPr>
        <w:pStyle w:val="00000Subsection"/>
      </w:pPr>
      <w:r w:rsidRPr="00D308AD">
        <w:t>108.08  Lane Occupancy Charges</w:t>
      </w:r>
    </w:p>
    <w:p w14:paraId="78343625" w14:textId="77777777" w:rsidR="003B4741" w:rsidRPr="00D308AD" w:rsidRDefault="003B4741" w:rsidP="003B4741">
      <w:pPr>
        <w:pStyle w:val="HiddenTextSpec"/>
        <w:rPr>
          <w:vanish w:val="0"/>
        </w:rPr>
      </w:pPr>
      <w:r w:rsidRPr="00D308AD">
        <w:rPr>
          <w:vanish w:val="0"/>
        </w:rPr>
        <w:t>1**************************************************************************************************************************1</w:t>
      </w:r>
    </w:p>
    <w:p w14:paraId="060E1185" w14:textId="2CAB2238" w:rsidR="003B4741" w:rsidRPr="00D308AD" w:rsidRDefault="003B4741" w:rsidP="003B4741">
      <w:pPr>
        <w:pStyle w:val="HiddenTextSpec"/>
        <w:rPr>
          <w:vanish w:val="0"/>
        </w:rPr>
      </w:pPr>
      <w:r w:rsidRPr="00D308AD">
        <w:rPr>
          <w:vanish w:val="0"/>
        </w:rPr>
        <w:t>include appropriate Lane Occupancy Charge information.</w:t>
      </w:r>
    </w:p>
    <w:p w14:paraId="64C2DA54" w14:textId="77777777" w:rsidR="003B4741" w:rsidRPr="00D308AD" w:rsidRDefault="003B4741" w:rsidP="003B4741">
      <w:pPr>
        <w:pStyle w:val="HiddenTextSpec"/>
        <w:rPr>
          <w:vanish w:val="0"/>
        </w:rPr>
      </w:pPr>
    </w:p>
    <w:p w14:paraId="223EBF81" w14:textId="4A4541DD" w:rsidR="003B4741" w:rsidRPr="00D308AD" w:rsidRDefault="003B4741" w:rsidP="00701EC2">
      <w:pPr>
        <w:pStyle w:val="HiddenTextSpec"/>
        <w:rPr>
          <w:b/>
          <w:vanish w:val="0"/>
        </w:rPr>
      </w:pPr>
      <w:r w:rsidRPr="00D308AD">
        <w:rPr>
          <w:b/>
          <w:vanish w:val="0"/>
        </w:rPr>
        <w:t xml:space="preserve">sme CONTACT – </w:t>
      </w:r>
      <w:r w:rsidR="00701EC2" w:rsidRPr="00D308AD">
        <w:rPr>
          <w:b/>
          <w:vanish w:val="0"/>
        </w:rPr>
        <w:t>road user solutions</w:t>
      </w:r>
    </w:p>
    <w:p w14:paraId="5C457C6C" w14:textId="77777777" w:rsidR="003B4741" w:rsidRPr="00D308AD" w:rsidRDefault="003B4741" w:rsidP="003B4741">
      <w:pPr>
        <w:pStyle w:val="Blankline"/>
      </w:pPr>
    </w:p>
    <w:p w14:paraId="70C31CCA" w14:textId="77777777" w:rsidR="003B4741" w:rsidRPr="00D308AD" w:rsidRDefault="003B4741" w:rsidP="003B4741">
      <w:pPr>
        <w:pStyle w:val="Instruction"/>
      </w:pPr>
      <w:r w:rsidRPr="00D308AD">
        <w:t>THE FOLLOWING IS ADDED:</w:t>
      </w:r>
    </w:p>
    <w:p w14:paraId="08345E42" w14:textId="476629DD" w:rsidR="003B4741" w:rsidRPr="00D308AD" w:rsidRDefault="003B4741" w:rsidP="003B4741">
      <w:pPr>
        <w:pStyle w:val="Paragraph"/>
      </w:pPr>
      <w:r w:rsidRPr="00D308AD">
        <w:t>The rate to calculate the Lane Occupancy Charge is as follows:</w:t>
      </w:r>
    </w:p>
    <w:p w14:paraId="3560D748" w14:textId="77777777" w:rsidR="001B2AE8" w:rsidRPr="00D308AD" w:rsidRDefault="001B2AE8" w:rsidP="001B2AE8">
      <w:pPr>
        <w:pStyle w:val="Blanklinehalf"/>
      </w:pPr>
    </w:p>
    <w:tbl>
      <w:tblPr>
        <w:tblW w:w="9720" w:type="dxa"/>
        <w:tblLayout w:type="fixed"/>
        <w:tblLook w:val="0000" w:firstRow="0" w:lastRow="0" w:firstColumn="0" w:lastColumn="0" w:noHBand="0" w:noVBand="0"/>
      </w:tblPr>
      <w:tblGrid>
        <w:gridCol w:w="6030"/>
        <w:gridCol w:w="3690"/>
      </w:tblGrid>
      <w:tr w:rsidR="001B2AE8" w:rsidRPr="00D308AD" w14:paraId="49E61E42" w14:textId="77777777" w:rsidTr="00690A11">
        <w:trPr>
          <w:trHeight w:val="288"/>
        </w:trPr>
        <w:tc>
          <w:tcPr>
            <w:tcW w:w="6030" w:type="dxa"/>
            <w:tcBorders>
              <w:top w:val="double" w:sz="4" w:space="0" w:color="auto"/>
              <w:bottom w:val="single" w:sz="4" w:space="0" w:color="auto"/>
            </w:tcBorders>
            <w:vAlign w:val="center"/>
          </w:tcPr>
          <w:p w14:paraId="76ABE6BD" w14:textId="77777777" w:rsidR="001B2AE8" w:rsidRPr="00D308AD" w:rsidRDefault="001B2AE8" w:rsidP="00690A11">
            <w:pPr>
              <w:pStyle w:val="Tableheader"/>
              <w:rPr>
                <w:u w:val="single"/>
              </w:rPr>
            </w:pPr>
            <w:r w:rsidRPr="00D308AD">
              <w:t>Description</w:t>
            </w:r>
          </w:p>
        </w:tc>
        <w:tc>
          <w:tcPr>
            <w:tcW w:w="3690" w:type="dxa"/>
            <w:tcBorders>
              <w:top w:val="double" w:sz="4" w:space="0" w:color="auto"/>
              <w:bottom w:val="single" w:sz="4" w:space="0" w:color="auto"/>
            </w:tcBorders>
            <w:vAlign w:val="center"/>
          </w:tcPr>
          <w:p w14:paraId="3BBFD89F" w14:textId="77777777" w:rsidR="001B2AE8" w:rsidRPr="00D308AD" w:rsidRDefault="001B2AE8" w:rsidP="00690A11">
            <w:pPr>
              <w:pStyle w:val="Tableheader"/>
              <w:rPr>
                <w:u w:val="single"/>
              </w:rPr>
            </w:pPr>
            <w:r w:rsidRPr="00D308AD">
              <w:t>Rate</w:t>
            </w:r>
          </w:p>
        </w:tc>
      </w:tr>
      <w:tr w:rsidR="001B2AE8" w:rsidRPr="00D308AD" w14:paraId="07C393BE" w14:textId="77777777" w:rsidTr="00690A11">
        <w:trPr>
          <w:trHeight w:val="288"/>
        </w:trPr>
        <w:tc>
          <w:tcPr>
            <w:tcW w:w="6030" w:type="dxa"/>
            <w:tcBorders>
              <w:top w:val="single" w:sz="4" w:space="0" w:color="auto"/>
              <w:bottom w:val="double" w:sz="4" w:space="0" w:color="auto"/>
            </w:tcBorders>
            <w:vAlign w:val="center"/>
          </w:tcPr>
          <w:p w14:paraId="1C23A34B" w14:textId="77777777" w:rsidR="001B2AE8" w:rsidRPr="00D308AD" w:rsidRDefault="001B2AE8" w:rsidP="00690A11">
            <w:pPr>
              <w:pStyle w:val="Tabletext"/>
            </w:pPr>
          </w:p>
        </w:tc>
        <w:tc>
          <w:tcPr>
            <w:tcW w:w="3690" w:type="dxa"/>
            <w:tcBorders>
              <w:top w:val="single" w:sz="4" w:space="0" w:color="auto"/>
              <w:bottom w:val="double" w:sz="4" w:space="0" w:color="auto"/>
            </w:tcBorders>
            <w:vAlign w:val="center"/>
          </w:tcPr>
          <w:p w14:paraId="1E3C3B81" w14:textId="77777777" w:rsidR="001B2AE8" w:rsidRPr="00D308AD" w:rsidRDefault="001B2AE8" w:rsidP="00690A11">
            <w:pPr>
              <w:pStyle w:val="Tabletext"/>
            </w:pPr>
          </w:p>
        </w:tc>
      </w:tr>
    </w:tbl>
    <w:p w14:paraId="5B9342B4" w14:textId="4D3E619C" w:rsidR="003B4741" w:rsidRPr="00D308AD" w:rsidRDefault="003B4741" w:rsidP="003B4741">
      <w:pPr>
        <w:pStyle w:val="HiddenTextSpec"/>
        <w:rPr>
          <w:vanish w:val="0"/>
        </w:rPr>
      </w:pPr>
      <w:r w:rsidRPr="00D308AD">
        <w:rPr>
          <w:vanish w:val="0"/>
        </w:rPr>
        <w:t>1**************************************************************************************************************************1</w:t>
      </w:r>
    </w:p>
    <w:p w14:paraId="3B72D8D8" w14:textId="77777777" w:rsidR="0013686E" w:rsidRPr="00D308AD" w:rsidRDefault="0013686E" w:rsidP="0013686E">
      <w:pPr>
        <w:pStyle w:val="00000Subsection"/>
      </w:pPr>
      <w:bookmarkStart w:id="114" w:name="_Toc146006115"/>
      <w:bookmarkStart w:id="115" w:name="_Toc159593480"/>
      <w:bookmarkStart w:id="116" w:name="_Toc171911047"/>
      <w:bookmarkStart w:id="117" w:name="_Toc175377571"/>
      <w:bookmarkStart w:id="118" w:name="_Toc175470468"/>
      <w:bookmarkStart w:id="119" w:name="_Toc182749768"/>
      <w:bookmarkStart w:id="120" w:name="_Toc146006117"/>
      <w:bookmarkStart w:id="121" w:name="_Toc159593482"/>
      <w:bookmarkStart w:id="122" w:name="_Toc171911049"/>
      <w:bookmarkStart w:id="123" w:name="_Toc175377573"/>
      <w:bookmarkStart w:id="124" w:name="_Toc175470470"/>
      <w:bookmarkStart w:id="125" w:name="_Toc176676026"/>
      <w:bookmarkEnd w:id="110"/>
      <w:bookmarkEnd w:id="111"/>
      <w:bookmarkEnd w:id="112"/>
      <w:bookmarkEnd w:id="113"/>
      <w:r w:rsidRPr="00D308AD">
        <w:t>108.10  Contract Time</w:t>
      </w:r>
    </w:p>
    <w:p w14:paraId="3FF5AE0F" w14:textId="77777777" w:rsidR="0013686E" w:rsidRPr="00D308AD" w:rsidRDefault="0013686E" w:rsidP="0013686E">
      <w:pPr>
        <w:pStyle w:val="HiddenTextSpec"/>
        <w:rPr>
          <w:vanish w:val="0"/>
        </w:rPr>
      </w:pPr>
      <w:r w:rsidRPr="00D308AD">
        <w:rPr>
          <w:vanish w:val="0"/>
        </w:rPr>
        <w:t>1**************************************************************************************************************************1</w:t>
      </w:r>
    </w:p>
    <w:p w14:paraId="4F235C40" w14:textId="77777777" w:rsidR="0013686E" w:rsidRPr="00D308AD" w:rsidRDefault="0013686E" w:rsidP="0013686E">
      <w:pPr>
        <w:pStyle w:val="HiddenTextSpec"/>
        <w:tabs>
          <w:tab w:val="left" w:pos="1440"/>
          <w:tab w:val="left" w:pos="2700"/>
        </w:tabs>
        <w:rPr>
          <w:vanish w:val="0"/>
        </w:rPr>
      </w:pPr>
      <w:r w:rsidRPr="00D308AD">
        <w:rPr>
          <w:vanish w:val="0"/>
        </w:rPr>
        <w:t>2**************************************************************************************2</w:t>
      </w:r>
    </w:p>
    <w:p w14:paraId="1A96E52F" w14:textId="77777777" w:rsidR="0013686E" w:rsidRPr="00D308AD" w:rsidRDefault="0013686E" w:rsidP="0013686E">
      <w:pPr>
        <w:pStyle w:val="HiddenTextSpec"/>
        <w:rPr>
          <w:vanish w:val="0"/>
        </w:rPr>
      </w:pPr>
      <w:r w:rsidRPr="00D308AD">
        <w:rPr>
          <w:vanish w:val="0"/>
        </w:rPr>
        <w:t>complete and include the following WHEN dates are specified.</w:t>
      </w:r>
    </w:p>
    <w:p w14:paraId="29E2FF10" w14:textId="38A32D3F" w:rsidR="0013686E" w:rsidRPr="00D308AD" w:rsidRDefault="0013686E" w:rsidP="0013686E">
      <w:pPr>
        <w:pStyle w:val="HiddenTextSpec"/>
        <w:rPr>
          <w:strike/>
          <w:vanish w:val="0"/>
        </w:rPr>
      </w:pPr>
      <w:r w:rsidRPr="00D308AD">
        <w:rPr>
          <w:vanish w:val="0"/>
        </w:rPr>
        <w:t xml:space="preserve">delete </w:t>
      </w:r>
      <w:r w:rsidR="00BA2CFB" w:rsidRPr="00D308AD">
        <w:rPr>
          <w:vanish w:val="0"/>
        </w:rPr>
        <w:t>“</w:t>
      </w:r>
      <w:r w:rsidRPr="00D308AD">
        <w:rPr>
          <w:vanish w:val="0"/>
        </w:rPr>
        <w:t>A</w:t>
      </w:r>
      <w:r w:rsidR="00BA2CFB" w:rsidRPr="00D308AD">
        <w:rPr>
          <w:vanish w:val="0"/>
        </w:rPr>
        <w:t>”</w:t>
      </w:r>
      <w:r w:rsidRPr="00D308AD">
        <w:rPr>
          <w:vanish w:val="0"/>
        </w:rPr>
        <w:t>, if not applicable</w:t>
      </w:r>
      <w:r w:rsidR="00A43F7D" w:rsidRPr="00D308AD">
        <w:rPr>
          <w:vanish w:val="0"/>
        </w:rPr>
        <w:t>,</w:t>
      </w:r>
      <w:r w:rsidRPr="00D308AD">
        <w:rPr>
          <w:vanish w:val="0"/>
        </w:rPr>
        <w:t xml:space="preserve"> and reAssign </w:t>
      </w:r>
      <w:r w:rsidR="00C43C89" w:rsidRPr="00D308AD">
        <w:rPr>
          <w:vanish w:val="0"/>
        </w:rPr>
        <w:t>APPROPRIATE</w:t>
      </w:r>
      <w:r w:rsidRPr="00D308AD">
        <w:rPr>
          <w:vanish w:val="0"/>
        </w:rPr>
        <w:t xml:space="preserve"> letter to the remaining statements</w:t>
      </w:r>
      <w:r w:rsidR="00C34BD4" w:rsidRPr="00D308AD">
        <w:rPr>
          <w:vanish w:val="0"/>
        </w:rPr>
        <w:t>.</w:t>
      </w:r>
    </w:p>
    <w:p w14:paraId="045FCB21" w14:textId="77777777" w:rsidR="0013686E" w:rsidRPr="00D308AD" w:rsidRDefault="0013686E" w:rsidP="0013686E">
      <w:pPr>
        <w:pStyle w:val="HiddenTextSpec"/>
        <w:rPr>
          <w:vanish w:val="0"/>
        </w:rPr>
      </w:pPr>
    </w:p>
    <w:p w14:paraId="6A005AF2" w14:textId="77777777" w:rsidR="0013686E" w:rsidRPr="00D308AD" w:rsidRDefault="0013686E" w:rsidP="0013686E">
      <w:pPr>
        <w:pStyle w:val="HiddenTextSpec"/>
        <w:rPr>
          <w:b/>
          <w:vanish w:val="0"/>
        </w:rPr>
      </w:pPr>
      <w:r w:rsidRPr="00D308AD">
        <w:rPr>
          <w:b/>
          <w:vanish w:val="0"/>
        </w:rPr>
        <w:t>SME CONTACT – Construction Management and</w:t>
      </w:r>
    </w:p>
    <w:p w14:paraId="2AADEB54" w14:textId="77777777" w:rsidR="0013686E" w:rsidRPr="00D308AD" w:rsidRDefault="0013686E" w:rsidP="0013686E">
      <w:pPr>
        <w:pStyle w:val="HiddenTextSpec"/>
        <w:rPr>
          <w:b/>
          <w:vanish w:val="0"/>
        </w:rPr>
      </w:pPr>
      <w:r w:rsidRPr="00D308AD">
        <w:rPr>
          <w:b/>
          <w:vanish w:val="0"/>
        </w:rPr>
        <w:t>regional construction engineer</w:t>
      </w:r>
    </w:p>
    <w:p w14:paraId="6D29C131" w14:textId="2C9C3028" w:rsidR="0013686E" w:rsidRPr="00D308AD" w:rsidRDefault="0013686E" w:rsidP="00C34BD4">
      <w:pPr>
        <w:pStyle w:val="A1paragraph0"/>
      </w:pPr>
      <w:r w:rsidRPr="00D308AD">
        <w:t>A.</w:t>
      </w:r>
      <w:r w:rsidRPr="00D308AD">
        <w:tab/>
        <w:t>Complete all work required for Interim Completion for ____________</w:t>
      </w:r>
      <w:r w:rsidR="00C34BD4" w:rsidRPr="00D308AD">
        <w:t xml:space="preserve"> </w:t>
      </w:r>
      <w:r w:rsidRPr="00D308AD">
        <w:t>on or before __________.</w:t>
      </w:r>
    </w:p>
    <w:p w14:paraId="75E5602C" w14:textId="38B2A408" w:rsidR="0013686E" w:rsidRPr="00D308AD" w:rsidRDefault="00B530FD" w:rsidP="00C34BD4">
      <w:pPr>
        <w:pStyle w:val="A1paragraph0"/>
      </w:pPr>
      <w:r w:rsidRPr="00D308AD">
        <w:lastRenderedPageBreak/>
        <w:t>B.</w:t>
      </w:r>
      <w:r w:rsidRPr="00D308AD">
        <w:tab/>
      </w:r>
      <w:r w:rsidR="0013686E" w:rsidRPr="00D308AD">
        <w:t>Complete all work required for Substantial Completion on or before __________.</w:t>
      </w:r>
    </w:p>
    <w:p w14:paraId="7BA75D0F" w14:textId="4C6B8DFE" w:rsidR="0013686E" w:rsidRPr="00D308AD" w:rsidRDefault="0090101C" w:rsidP="00C34BD4">
      <w:pPr>
        <w:pStyle w:val="A1paragraph0"/>
      </w:pPr>
      <w:r w:rsidRPr="00D308AD">
        <w:t>C</w:t>
      </w:r>
      <w:r w:rsidR="0013686E" w:rsidRPr="00D308AD">
        <w:t>.</w:t>
      </w:r>
      <w:r w:rsidR="0013686E" w:rsidRPr="00D308AD">
        <w:tab/>
        <w:t>Achieve Completion on or before __________.</w:t>
      </w:r>
    </w:p>
    <w:p w14:paraId="5EAA0A00" w14:textId="77777777" w:rsidR="0013686E" w:rsidRPr="00D308AD" w:rsidRDefault="0013686E" w:rsidP="0013686E">
      <w:pPr>
        <w:pStyle w:val="HiddenTextSpec"/>
        <w:tabs>
          <w:tab w:val="left" w:pos="1440"/>
          <w:tab w:val="left" w:pos="2700"/>
        </w:tabs>
        <w:rPr>
          <w:vanish w:val="0"/>
        </w:rPr>
      </w:pPr>
      <w:r w:rsidRPr="00D308AD">
        <w:rPr>
          <w:vanish w:val="0"/>
        </w:rPr>
        <w:t>2**************************************************************************************2</w:t>
      </w:r>
    </w:p>
    <w:p w14:paraId="3C4E7E16" w14:textId="77777777" w:rsidR="0013686E" w:rsidRPr="00D308AD" w:rsidRDefault="0013686E" w:rsidP="0013686E">
      <w:pPr>
        <w:pStyle w:val="HiddenTextSpec"/>
        <w:rPr>
          <w:vanish w:val="0"/>
        </w:rPr>
      </w:pPr>
      <w:r w:rsidRPr="00D308AD">
        <w:rPr>
          <w:vanish w:val="0"/>
        </w:rPr>
        <w:t>*****</w:t>
      </w:r>
      <w:r w:rsidRPr="00D308AD">
        <w:rPr>
          <w:b/>
          <w:vanish w:val="0"/>
        </w:rPr>
        <w:t>OR</w:t>
      </w:r>
      <w:r w:rsidRPr="00D308AD">
        <w:rPr>
          <w:vanish w:val="0"/>
        </w:rPr>
        <w:t>*****</w:t>
      </w:r>
    </w:p>
    <w:p w14:paraId="2A47F4E6" w14:textId="77777777" w:rsidR="0013686E" w:rsidRPr="00D308AD" w:rsidRDefault="0013686E" w:rsidP="0013686E">
      <w:pPr>
        <w:pStyle w:val="HiddenTextSpec"/>
        <w:tabs>
          <w:tab w:val="left" w:pos="1440"/>
          <w:tab w:val="left" w:pos="2700"/>
        </w:tabs>
        <w:rPr>
          <w:vanish w:val="0"/>
        </w:rPr>
      </w:pPr>
      <w:r w:rsidRPr="00D308AD">
        <w:rPr>
          <w:vanish w:val="0"/>
        </w:rPr>
        <w:t>2**************************************************************************************2</w:t>
      </w:r>
    </w:p>
    <w:p w14:paraId="258AEC67" w14:textId="77777777" w:rsidR="0013686E" w:rsidRPr="00D308AD" w:rsidRDefault="0013686E" w:rsidP="0013686E">
      <w:pPr>
        <w:pStyle w:val="HiddenTextSpec"/>
        <w:rPr>
          <w:vanish w:val="0"/>
        </w:rPr>
      </w:pPr>
      <w:r w:rsidRPr="00D308AD">
        <w:rPr>
          <w:vanish w:val="0"/>
        </w:rPr>
        <w:t>complete and include the following WHEN a number of DAYS are specified.</w:t>
      </w:r>
    </w:p>
    <w:p w14:paraId="5D9C04E2" w14:textId="2EDE4C4E" w:rsidR="0013686E" w:rsidRPr="00D308AD" w:rsidRDefault="0013686E" w:rsidP="0013686E">
      <w:pPr>
        <w:pStyle w:val="HiddenTextSpec"/>
        <w:rPr>
          <w:vanish w:val="0"/>
        </w:rPr>
      </w:pPr>
      <w:r w:rsidRPr="00D308AD">
        <w:rPr>
          <w:vanish w:val="0"/>
        </w:rPr>
        <w:t xml:space="preserve">delete </w:t>
      </w:r>
      <w:r w:rsidR="00BA2CFB" w:rsidRPr="00D308AD">
        <w:rPr>
          <w:vanish w:val="0"/>
        </w:rPr>
        <w:t>“</w:t>
      </w:r>
      <w:r w:rsidRPr="00D308AD">
        <w:rPr>
          <w:vanish w:val="0"/>
        </w:rPr>
        <w:t>A</w:t>
      </w:r>
      <w:r w:rsidR="00BA2CFB" w:rsidRPr="00D308AD">
        <w:rPr>
          <w:vanish w:val="0"/>
        </w:rPr>
        <w:t>”</w:t>
      </w:r>
      <w:r w:rsidRPr="00D308AD">
        <w:rPr>
          <w:vanish w:val="0"/>
        </w:rPr>
        <w:t>, if not applicable</w:t>
      </w:r>
      <w:r w:rsidR="005F1A33" w:rsidRPr="00D308AD">
        <w:rPr>
          <w:vanish w:val="0"/>
        </w:rPr>
        <w:t>,</w:t>
      </w:r>
      <w:r w:rsidRPr="00D308AD">
        <w:rPr>
          <w:vanish w:val="0"/>
        </w:rPr>
        <w:t xml:space="preserve"> and reAssign </w:t>
      </w:r>
      <w:r w:rsidR="00C43C89" w:rsidRPr="00D308AD">
        <w:rPr>
          <w:vanish w:val="0"/>
        </w:rPr>
        <w:t>APPROPRIATE</w:t>
      </w:r>
      <w:r w:rsidRPr="00D308AD">
        <w:rPr>
          <w:vanish w:val="0"/>
        </w:rPr>
        <w:t xml:space="preserve"> letter to the remaining statements</w:t>
      </w:r>
      <w:r w:rsidR="005F1A33" w:rsidRPr="00D308AD">
        <w:rPr>
          <w:vanish w:val="0"/>
        </w:rPr>
        <w:t>.</w:t>
      </w:r>
    </w:p>
    <w:p w14:paraId="4574274C" w14:textId="77777777" w:rsidR="00352017" w:rsidRPr="00D308AD" w:rsidRDefault="00352017" w:rsidP="0013686E">
      <w:pPr>
        <w:pStyle w:val="HiddenTextSpec"/>
        <w:rPr>
          <w:vanish w:val="0"/>
        </w:rPr>
      </w:pPr>
    </w:p>
    <w:p w14:paraId="1414563E" w14:textId="77777777" w:rsidR="0013686E" w:rsidRPr="00D308AD" w:rsidRDefault="0013686E" w:rsidP="0013686E">
      <w:pPr>
        <w:pStyle w:val="HiddenTextSpec"/>
        <w:rPr>
          <w:b/>
          <w:vanish w:val="0"/>
        </w:rPr>
      </w:pPr>
      <w:r w:rsidRPr="00D308AD">
        <w:rPr>
          <w:b/>
          <w:vanish w:val="0"/>
        </w:rPr>
        <w:t>SME CONTACT – Construction Management and</w:t>
      </w:r>
      <w:r w:rsidR="007B1A4E" w:rsidRPr="00D308AD">
        <w:rPr>
          <w:b/>
          <w:vanish w:val="0"/>
        </w:rPr>
        <w:t xml:space="preserve"> </w:t>
      </w:r>
      <w:r w:rsidRPr="00D308AD">
        <w:rPr>
          <w:b/>
          <w:vanish w:val="0"/>
        </w:rPr>
        <w:t>regional construction engineer</w:t>
      </w:r>
    </w:p>
    <w:p w14:paraId="6B3D54E0" w14:textId="77777777" w:rsidR="00992B61" w:rsidRPr="00D308AD" w:rsidRDefault="00992B61" w:rsidP="0013686E">
      <w:pPr>
        <w:pStyle w:val="HiddenTextSpec"/>
        <w:rPr>
          <w:b/>
          <w:vanish w:val="0"/>
        </w:rPr>
      </w:pPr>
    </w:p>
    <w:p w14:paraId="2AEDF2BD" w14:textId="77777777" w:rsidR="00434644" w:rsidRPr="00D308AD" w:rsidRDefault="00434644" w:rsidP="00434644">
      <w:pPr>
        <w:jc w:val="center"/>
        <w:rPr>
          <w:rFonts w:ascii="Arial" w:hAnsi="Arial"/>
          <w:caps/>
          <w:color w:val="FF0000"/>
        </w:rPr>
      </w:pPr>
      <w:r w:rsidRPr="00D308AD">
        <w:rPr>
          <w:rFonts w:ascii="Arial" w:hAnsi="Arial"/>
          <w:caps/>
          <w:color w:val="FF0000"/>
        </w:rPr>
        <w:t xml:space="preserve">for </w:t>
      </w:r>
      <w:r w:rsidR="000415C1" w:rsidRPr="00D308AD">
        <w:rPr>
          <w:rFonts w:ascii="Arial" w:hAnsi="Arial"/>
          <w:caps/>
          <w:color w:val="FF0000"/>
        </w:rPr>
        <w:t>Transportation Systems Management (</w:t>
      </w:r>
      <w:r w:rsidRPr="00D308AD">
        <w:rPr>
          <w:rFonts w:ascii="Arial" w:hAnsi="Arial"/>
          <w:caps/>
          <w:color w:val="FF0000"/>
        </w:rPr>
        <w:t>tsm</w:t>
      </w:r>
      <w:r w:rsidR="000415C1" w:rsidRPr="00D308AD">
        <w:rPr>
          <w:rFonts w:ascii="Arial" w:hAnsi="Arial"/>
          <w:caps/>
          <w:color w:val="FF0000"/>
        </w:rPr>
        <w:t>)</w:t>
      </w:r>
      <w:r w:rsidRPr="00D308AD">
        <w:rPr>
          <w:rFonts w:ascii="Arial" w:hAnsi="Arial"/>
          <w:caps/>
          <w:color w:val="FF0000"/>
        </w:rPr>
        <w:t xml:space="preserve"> lead its projects, contact mse for the need of its burn-in period for its system testing.</w:t>
      </w:r>
    </w:p>
    <w:p w14:paraId="0585FCBA" w14:textId="77777777" w:rsidR="00434644" w:rsidRPr="00D308AD" w:rsidRDefault="00434644" w:rsidP="00434644">
      <w:pPr>
        <w:jc w:val="center"/>
        <w:rPr>
          <w:rFonts w:ascii="Arial" w:hAnsi="Arial"/>
          <w:caps/>
          <w:color w:val="FF0000"/>
        </w:rPr>
      </w:pPr>
    </w:p>
    <w:p w14:paraId="003D2AAA" w14:textId="77777777" w:rsidR="00434644" w:rsidRPr="00D308AD" w:rsidRDefault="00434644" w:rsidP="00434644">
      <w:pPr>
        <w:jc w:val="center"/>
        <w:rPr>
          <w:rFonts w:ascii="Arial" w:hAnsi="Arial"/>
          <w:b/>
          <w:caps/>
          <w:color w:val="FF0000"/>
          <w:highlight w:val="yellow"/>
        </w:rPr>
      </w:pPr>
      <w:r w:rsidRPr="00D308AD">
        <w:rPr>
          <w:rFonts w:ascii="Arial" w:hAnsi="Arial"/>
          <w:b/>
          <w:caps/>
          <w:color w:val="FF0000"/>
        </w:rPr>
        <w:t>SME CONTACT – Mobility and Systems Engineering (MSE)</w:t>
      </w:r>
    </w:p>
    <w:p w14:paraId="459A6CFC" w14:textId="77777777" w:rsidR="0013686E" w:rsidRPr="00D308AD" w:rsidRDefault="0013686E" w:rsidP="005F1A33">
      <w:pPr>
        <w:pStyle w:val="A1paragraph0"/>
      </w:pPr>
      <w:r w:rsidRPr="00D308AD">
        <w:t>A.</w:t>
      </w:r>
      <w:r w:rsidRPr="00D308AD">
        <w:tab/>
        <w:t>Complete all work required for Interim Completion for ____________ in _______ days.</w:t>
      </w:r>
    </w:p>
    <w:p w14:paraId="5053E659" w14:textId="28D87742" w:rsidR="0013686E" w:rsidRPr="00D308AD" w:rsidRDefault="00B530FD" w:rsidP="005F1A33">
      <w:pPr>
        <w:pStyle w:val="A1paragraph0"/>
      </w:pPr>
      <w:r w:rsidRPr="00D308AD">
        <w:t>B.</w:t>
      </w:r>
      <w:r w:rsidRPr="00D308AD">
        <w:tab/>
      </w:r>
      <w:r w:rsidR="0013686E" w:rsidRPr="00D308AD">
        <w:t>Complete all work required for Substantial Completion in _______ days.</w:t>
      </w:r>
    </w:p>
    <w:p w14:paraId="3DB8D4A6" w14:textId="3D70AB01" w:rsidR="0013686E" w:rsidRPr="00D308AD" w:rsidRDefault="0090101C" w:rsidP="005F1A33">
      <w:pPr>
        <w:pStyle w:val="A1paragraph0"/>
      </w:pPr>
      <w:r w:rsidRPr="00D308AD">
        <w:t>C</w:t>
      </w:r>
      <w:r w:rsidR="0013686E" w:rsidRPr="00D308AD">
        <w:t>.</w:t>
      </w:r>
      <w:r w:rsidR="0013686E" w:rsidRPr="00D308AD">
        <w:tab/>
        <w:t>Achieve Completion in _______ days.</w:t>
      </w:r>
    </w:p>
    <w:p w14:paraId="76C2C8DB" w14:textId="77777777" w:rsidR="0013686E" w:rsidRPr="00D308AD" w:rsidRDefault="0013686E" w:rsidP="0013686E">
      <w:pPr>
        <w:pStyle w:val="HiddenTextSpec"/>
        <w:tabs>
          <w:tab w:val="left" w:pos="1440"/>
          <w:tab w:val="left" w:pos="2700"/>
        </w:tabs>
        <w:rPr>
          <w:vanish w:val="0"/>
        </w:rPr>
      </w:pPr>
      <w:r w:rsidRPr="00D308AD">
        <w:rPr>
          <w:vanish w:val="0"/>
        </w:rPr>
        <w:t>2**************************************************************************************2</w:t>
      </w:r>
    </w:p>
    <w:p w14:paraId="29A0709F" w14:textId="77777777" w:rsidR="0013686E" w:rsidRPr="00D308AD" w:rsidRDefault="0013686E" w:rsidP="0013686E">
      <w:pPr>
        <w:pStyle w:val="HiddenTextSpec"/>
        <w:rPr>
          <w:vanish w:val="0"/>
        </w:rPr>
      </w:pPr>
      <w:r w:rsidRPr="00D308AD">
        <w:rPr>
          <w:vanish w:val="0"/>
        </w:rPr>
        <w:t>*****</w:t>
      </w:r>
      <w:r w:rsidRPr="00D308AD">
        <w:rPr>
          <w:b/>
          <w:vanish w:val="0"/>
        </w:rPr>
        <w:t>OR</w:t>
      </w:r>
      <w:r w:rsidRPr="00D308AD">
        <w:rPr>
          <w:vanish w:val="0"/>
        </w:rPr>
        <w:t>*****</w:t>
      </w:r>
    </w:p>
    <w:p w14:paraId="0B0D4F5E" w14:textId="77777777" w:rsidR="0013686E" w:rsidRPr="00D308AD" w:rsidRDefault="0013686E" w:rsidP="0013686E">
      <w:pPr>
        <w:pStyle w:val="HiddenTextSpec"/>
        <w:tabs>
          <w:tab w:val="left" w:pos="1440"/>
          <w:tab w:val="left" w:pos="2700"/>
        </w:tabs>
        <w:rPr>
          <w:vanish w:val="0"/>
        </w:rPr>
      </w:pPr>
      <w:r w:rsidRPr="00D308AD">
        <w:rPr>
          <w:vanish w:val="0"/>
        </w:rPr>
        <w:t>2**************************************************************************************2</w:t>
      </w:r>
    </w:p>
    <w:p w14:paraId="18AA8731" w14:textId="77777777" w:rsidR="0013686E" w:rsidRPr="00D308AD" w:rsidRDefault="0013686E" w:rsidP="0013686E">
      <w:pPr>
        <w:pStyle w:val="HiddenTextSpec"/>
        <w:rPr>
          <w:vanish w:val="0"/>
        </w:rPr>
      </w:pPr>
      <w:r w:rsidRPr="00D308AD">
        <w:rPr>
          <w:vanish w:val="0"/>
        </w:rPr>
        <w:t>complete and include the following WHEN a number of WORKING DAYS are specified.</w:t>
      </w:r>
    </w:p>
    <w:p w14:paraId="6111258F" w14:textId="293BF470" w:rsidR="0013686E" w:rsidRPr="00D308AD" w:rsidRDefault="0013686E" w:rsidP="0013686E">
      <w:pPr>
        <w:pStyle w:val="HiddenTextSpec"/>
        <w:rPr>
          <w:strike/>
          <w:vanish w:val="0"/>
        </w:rPr>
      </w:pPr>
      <w:r w:rsidRPr="00D308AD">
        <w:rPr>
          <w:vanish w:val="0"/>
        </w:rPr>
        <w:t>delete Appropriate part(S), if not applicable</w:t>
      </w:r>
      <w:r w:rsidR="005F1A33" w:rsidRPr="00D308AD">
        <w:rPr>
          <w:vanish w:val="0"/>
        </w:rPr>
        <w:t>,</w:t>
      </w:r>
      <w:r w:rsidRPr="00D308AD">
        <w:rPr>
          <w:vanish w:val="0"/>
        </w:rPr>
        <w:t xml:space="preserve"> and reAssign </w:t>
      </w:r>
      <w:r w:rsidR="00C43C89" w:rsidRPr="00D308AD">
        <w:rPr>
          <w:vanish w:val="0"/>
        </w:rPr>
        <w:t>APPROPRIATE</w:t>
      </w:r>
      <w:r w:rsidRPr="00D308AD">
        <w:rPr>
          <w:vanish w:val="0"/>
        </w:rPr>
        <w:t xml:space="preserve"> letter to the remaining statements</w:t>
      </w:r>
    </w:p>
    <w:p w14:paraId="69DAD915" w14:textId="77777777" w:rsidR="0013686E" w:rsidRPr="00D308AD" w:rsidRDefault="0013686E" w:rsidP="0013686E">
      <w:pPr>
        <w:pStyle w:val="HiddenTextSpec"/>
        <w:rPr>
          <w:vanish w:val="0"/>
        </w:rPr>
      </w:pPr>
    </w:p>
    <w:p w14:paraId="0BC6D752" w14:textId="77777777" w:rsidR="0013686E" w:rsidRPr="00D308AD" w:rsidRDefault="0013686E" w:rsidP="0013686E">
      <w:pPr>
        <w:pStyle w:val="HiddenTextSpec"/>
        <w:rPr>
          <w:b/>
          <w:vanish w:val="0"/>
        </w:rPr>
      </w:pPr>
      <w:r w:rsidRPr="00D308AD">
        <w:rPr>
          <w:b/>
          <w:vanish w:val="0"/>
        </w:rPr>
        <w:t>SME CONTACT – Construction Management and</w:t>
      </w:r>
      <w:r w:rsidR="008C2E3A" w:rsidRPr="00D308AD">
        <w:rPr>
          <w:b/>
          <w:vanish w:val="0"/>
        </w:rPr>
        <w:t xml:space="preserve"> </w:t>
      </w:r>
      <w:r w:rsidRPr="00D308AD">
        <w:rPr>
          <w:b/>
          <w:vanish w:val="0"/>
        </w:rPr>
        <w:t>regional construction engineer</w:t>
      </w:r>
    </w:p>
    <w:p w14:paraId="663F0C59" w14:textId="77777777" w:rsidR="008C2E3A" w:rsidRPr="00D308AD" w:rsidRDefault="008C2E3A" w:rsidP="0013686E">
      <w:pPr>
        <w:pStyle w:val="HiddenTextSpec"/>
        <w:rPr>
          <w:vanish w:val="0"/>
        </w:rPr>
      </w:pPr>
    </w:p>
    <w:p w14:paraId="1BC9AEF1" w14:textId="77777777" w:rsidR="008C2E3A" w:rsidRPr="00D308AD" w:rsidRDefault="008C2E3A" w:rsidP="008C2E3A">
      <w:pPr>
        <w:jc w:val="center"/>
        <w:rPr>
          <w:rFonts w:ascii="Arial" w:hAnsi="Arial"/>
          <w:caps/>
          <w:color w:val="FF0000"/>
        </w:rPr>
      </w:pPr>
      <w:r w:rsidRPr="00D308AD">
        <w:rPr>
          <w:rFonts w:ascii="Arial" w:hAnsi="Arial"/>
          <w:caps/>
          <w:color w:val="FF0000"/>
        </w:rPr>
        <w:t>for tsm lead its projects, contact mse for the need of its burn-in period for its system testing.</w:t>
      </w:r>
    </w:p>
    <w:p w14:paraId="234909A7" w14:textId="77777777" w:rsidR="00434644" w:rsidRPr="00D308AD" w:rsidRDefault="00434644" w:rsidP="008C2E3A">
      <w:pPr>
        <w:jc w:val="center"/>
        <w:rPr>
          <w:rFonts w:ascii="Arial" w:hAnsi="Arial"/>
          <w:caps/>
          <w:color w:val="FF0000"/>
        </w:rPr>
      </w:pPr>
    </w:p>
    <w:p w14:paraId="440404B0" w14:textId="77777777" w:rsidR="008C2E3A" w:rsidRPr="00D308AD" w:rsidRDefault="008C2E3A" w:rsidP="008C2E3A">
      <w:pPr>
        <w:jc w:val="center"/>
        <w:rPr>
          <w:rFonts w:ascii="Arial" w:hAnsi="Arial"/>
          <w:b/>
          <w:caps/>
          <w:color w:val="FF0000"/>
          <w:highlight w:val="yellow"/>
        </w:rPr>
      </w:pPr>
      <w:r w:rsidRPr="00D308AD">
        <w:rPr>
          <w:rFonts w:ascii="Arial" w:hAnsi="Arial"/>
          <w:b/>
          <w:caps/>
          <w:color w:val="FF0000"/>
        </w:rPr>
        <w:t>SME CONTACT – Mobility and Systems Engineering (MSE)</w:t>
      </w:r>
    </w:p>
    <w:p w14:paraId="6934B68A" w14:textId="77777777" w:rsidR="0013686E" w:rsidRPr="00D308AD" w:rsidRDefault="0013686E" w:rsidP="003A1838">
      <w:pPr>
        <w:pStyle w:val="A1paragraph0"/>
      </w:pPr>
      <w:r w:rsidRPr="00D308AD">
        <w:t>A.</w:t>
      </w:r>
      <w:r w:rsidRPr="00D308AD">
        <w:tab/>
        <w:t>Complete all work required for Interim Completion for ____________ in _______ working days.</w:t>
      </w:r>
    </w:p>
    <w:p w14:paraId="264BCDD6" w14:textId="7C02C118" w:rsidR="0013686E" w:rsidRPr="00D308AD" w:rsidRDefault="00B530FD" w:rsidP="003A1838">
      <w:pPr>
        <w:pStyle w:val="A1paragraph0"/>
      </w:pPr>
      <w:r w:rsidRPr="00D308AD">
        <w:t>B.</w:t>
      </w:r>
      <w:r w:rsidRPr="00D308AD">
        <w:tab/>
      </w:r>
      <w:r w:rsidR="0013686E" w:rsidRPr="00D308AD">
        <w:t>Complete all work required for Substantial Completion in _______ working days.</w:t>
      </w:r>
    </w:p>
    <w:p w14:paraId="45244E54" w14:textId="64F0A036" w:rsidR="0013686E" w:rsidRPr="00D308AD" w:rsidRDefault="0090101C" w:rsidP="003A1838">
      <w:pPr>
        <w:pStyle w:val="A1paragraph0"/>
      </w:pPr>
      <w:r w:rsidRPr="00D308AD">
        <w:t>C</w:t>
      </w:r>
      <w:r w:rsidR="0013686E" w:rsidRPr="00D308AD">
        <w:t>.</w:t>
      </w:r>
      <w:r w:rsidR="0013686E" w:rsidRPr="00D308AD">
        <w:tab/>
        <w:t>Achieve Completion in _______ working days.</w:t>
      </w:r>
    </w:p>
    <w:p w14:paraId="1CDDC037" w14:textId="77777777" w:rsidR="0013686E" w:rsidRPr="00D308AD" w:rsidRDefault="0013686E" w:rsidP="0013686E">
      <w:pPr>
        <w:pStyle w:val="HiddenTextSpec"/>
        <w:tabs>
          <w:tab w:val="left" w:pos="1440"/>
          <w:tab w:val="left" w:pos="2700"/>
        </w:tabs>
        <w:rPr>
          <w:vanish w:val="0"/>
        </w:rPr>
      </w:pPr>
      <w:r w:rsidRPr="00D308AD">
        <w:rPr>
          <w:vanish w:val="0"/>
        </w:rPr>
        <w:t>2**************************************************************************************2</w:t>
      </w:r>
    </w:p>
    <w:p w14:paraId="0223AD57" w14:textId="77777777" w:rsidR="0013686E" w:rsidRPr="00D308AD" w:rsidRDefault="0013686E" w:rsidP="0013686E">
      <w:pPr>
        <w:pStyle w:val="HiddenTextSpec"/>
        <w:rPr>
          <w:vanish w:val="0"/>
        </w:rPr>
      </w:pPr>
      <w:r w:rsidRPr="00D308AD">
        <w:rPr>
          <w:vanish w:val="0"/>
        </w:rPr>
        <w:t>1**************************************************************************************************************************1</w:t>
      </w:r>
    </w:p>
    <w:p w14:paraId="2DBD8E4A" w14:textId="77777777" w:rsidR="00A84FE8" w:rsidRPr="00D308AD" w:rsidRDefault="00A84FE8" w:rsidP="00A84FE8">
      <w:pPr>
        <w:pStyle w:val="0000000Subpart"/>
      </w:pPr>
      <w:r w:rsidRPr="00D308AD">
        <w:t>108.11.01  Extensions to Contract Time</w:t>
      </w:r>
      <w:bookmarkEnd w:id="114"/>
      <w:bookmarkEnd w:id="115"/>
      <w:bookmarkEnd w:id="116"/>
      <w:bookmarkEnd w:id="117"/>
      <w:bookmarkEnd w:id="118"/>
      <w:bookmarkEnd w:id="119"/>
    </w:p>
    <w:p w14:paraId="5C0882C0" w14:textId="6DDE2214" w:rsidR="00160C5B" w:rsidRDefault="00160C5B" w:rsidP="00160C5B">
      <w:pPr>
        <w:pStyle w:val="HiddenTextSpec"/>
        <w:rPr>
          <w:vanish w:val="0"/>
        </w:rPr>
      </w:pPr>
      <w:r w:rsidRPr="00D308AD">
        <w:rPr>
          <w:vanish w:val="0"/>
        </w:rPr>
        <w:t>1**************************************************************************************************************************1</w:t>
      </w:r>
    </w:p>
    <w:p w14:paraId="7DCE4F33" w14:textId="77777777" w:rsidR="000A3D05" w:rsidRPr="00D308AD" w:rsidRDefault="000A3D05" w:rsidP="00160C5B">
      <w:pPr>
        <w:pStyle w:val="HiddenTextSpec"/>
        <w:rPr>
          <w:vanish w:val="0"/>
        </w:rPr>
      </w:pPr>
    </w:p>
    <w:p w14:paraId="149C644A" w14:textId="6B92C9D5" w:rsidR="000A3D05" w:rsidRDefault="000A3D05" w:rsidP="000A3D05">
      <w:pPr>
        <w:pStyle w:val="HiddenTextSpec"/>
        <w:tabs>
          <w:tab w:val="left" w:pos="1440"/>
          <w:tab w:val="left" w:pos="2700"/>
        </w:tabs>
        <w:rPr>
          <w:vanish w:val="0"/>
        </w:rPr>
      </w:pPr>
      <w:r w:rsidRPr="00D308AD">
        <w:rPr>
          <w:vanish w:val="0"/>
        </w:rPr>
        <w:t>2**************************************************************************************2</w:t>
      </w:r>
    </w:p>
    <w:p w14:paraId="5A19744A" w14:textId="3B338016" w:rsidR="000A3D05" w:rsidRPr="009B6624" w:rsidRDefault="00817405" w:rsidP="009B6624">
      <w:pPr>
        <w:jc w:val="center"/>
        <w:rPr>
          <w:color w:val="FF0000"/>
        </w:rPr>
      </w:pPr>
      <w:r>
        <w:rPr>
          <w:color w:val="FF0000"/>
        </w:rPr>
        <w:t>FOR</w:t>
      </w:r>
      <w:r w:rsidR="000A3D05" w:rsidRPr="00DA5D1A">
        <w:rPr>
          <w:color w:val="FF0000"/>
        </w:rPr>
        <w:t xml:space="preserve"> WHOLLY STATE FUNDED PROJECT</w:t>
      </w:r>
      <w:r>
        <w:rPr>
          <w:color w:val="FF0000"/>
        </w:rPr>
        <w:t>S</w:t>
      </w:r>
      <w:r w:rsidR="000A3D05" w:rsidRPr="00DA5D1A">
        <w:rPr>
          <w:color w:val="FF0000"/>
        </w:rPr>
        <w:t xml:space="preserve">, </w:t>
      </w:r>
      <w:r w:rsidR="000A3D05">
        <w:rPr>
          <w:color w:val="FF0000"/>
        </w:rPr>
        <w:t>PERFORM</w:t>
      </w:r>
      <w:r w:rsidR="000A3D05" w:rsidRPr="00DA5D1A">
        <w:rPr>
          <w:color w:val="FF0000"/>
        </w:rPr>
        <w:t xml:space="preserve"> TH</w:t>
      </w:r>
      <w:r w:rsidR="000A3D05">
        <w:rPr>
          <w:color w:val="FF0000"/>
        </w:rPr>
        <w:t>E</w:t>
      </w:r>
      <w:r w:rsidR="000A3D05" w:rsidRPr="00DA5D1A">
        <w:rPr>
          <w:color w:val="FF0000"/>
        </w:rPr>
        <w:t xml:space="preserve"> FOLLOWING</w:t>
      </w:r>
      <w:r w:rsidR="000A3D05">
        <w:rPr>
          <w:color w:val="FF0000"/>
        </w:rPr>
        <w:t>:</w:t>
      </w:r>
    </w:p>
    <w:p w14:paraId="783E91DC" w14:textId="6C78C385" w:rsidR="000A3D05" w:rsidRDefault="000A3D05" w:rsidP="009B6624">
      <w:pPr>
        <w:pStyle w:val="0000000Subpart"/>
      </w:pPr>
      <w:r w:rsidRPr="00D308AD">
        <w:t>108.11.01</w:t>
      </w:r>
      <w:r>
        <w:t>.A</w:t>
      </w:r>
      <w:r w:rsidRPr="00D308AD">
        <w:t xml:space="preserve">  </w:t>
      </w:r>
    </w:p>
    <w:p w14:paraId="03018886" w14:textId="122388AA" w:rsidR="000A3D05" w:rsidRDefault="000A3D05" w:rsidP="000A3D05">
      <w:pPr>
        <w:pStyle w:val="A1paragraph0"/>
        <w:ind w:left="0" w:firstLine="0"/>
      </w:pPr>
      <w:r>
        <w:t xml:space="preserve">REVISE THE SECOND PARAGRAPH TO: </w:t>
      </w:r>
    </w:p>
    <w:p w14:paraId="691AA9E2" w14:textId="6DF8120B" w:rsidR="000A3D05" w:rsidRPr="00D308AD" w:rsidRDefault="000A3D05" w:rsidP="000A3D05">
      <w:pPr>
        <w:pStyle w:val="A1paragraph0"/>
        <w:ind w:left="0" w:firstLine="0"/>
        <w:rPr>
          <w:b/>
        </w:rPr>
      </w:pPr>
      <w:r>
        <w:t>The Department will not extend Contract Time due to Extra Work or other type of delay unless an approved progress schedule and updates are current as specified in 153.03. The Department will not make payment for delay damages, unless an approved progress schedule and updates are current as specified in 153.03.</w:t>
      </w:r>
    </w:p>
    <w:p w14:paraId="7955D7C7" w14:textId="77777777" w:rsidR="000A3D05" w:rsidRPr="00D308AD" w:rsidRDefault="000A3D05" w:rsidP="000A3D05">
      <w:pPr>
        <w:pStyle w:val="HiddenTextSpec"/>
        <w:tabs>
          <w:tab w:val="left" w:pos="1440"/>
          <w:tab w:val="left" w:pos="2700"/>
        </w:tabs>
        <w:rPr>
          <w:vanish w:val="0"/>
        </w:rPr>
      </w:pPr>
    </w:p>
    <w:p w14:paraId="3E205EEE" w14:textId="77777777" w:rsidR="00EB213A" w:rsidRDefault="00EB213A" w:rsidP="00EB213A">
      <w:pPr>
        <w:pStyle w:val="HiddenTextSpec"/>
        <w:tabs>
          <w:tab w:val="left" w:pos="1440"/>
          <w:tab w:val="left" w:pos="2700"/>
        </w:tabs>
        <w:rPr>
          <w:vanish w:val="0"/>
        </w:rPr>
      </w:pPr>
      <w:r w:rsidRPr="00D308AD">
        <w:rPr>
          <w:vanish w:val="0"/>
        </w:rPr>
        <w:t>2**************************************************************************************2</w:t>
      </w:r>
    </w:p>
    <w:p w14:paraId="538290C2" w14:textId="77777777" w:rsidR="00EB213A" w:rsidRDefault="00EB213A" w:rsidP="009B6624">
      <w:pPr>
        <w:pStyle w:val="HiddenTextSpec"/>
        <w:tabs>
          <w:tab w:val="left" w:pos="1440"/>
          <w:tab w:val="left" w:pos="2700"/>
        </w:tabs>
      </w:pPr>
    </w:p>
    <w:p w14:paraId="0AF5D90F" w14:textId="77777777" w:rsidR="00755B15" w:rsidRPr="009B6624" w:rsidRDefault="00755B15" w:rsidP="009B6624">
      <w:pPr>
        <w:pStyle w:val="HiddenTextSpec"/>
        <w:tabs>
          <w:tab w:val="left" w:pos="1440"/>
          <w:tab w:val="left" w:pos="2700"/>
        </w:tabs>
      </w:pPr>
    </w:p>
    <w:p w14:paraId="4D8CF6BC" w14:textId="32B00F27" w:rsidR="00257EEA" w:rsidRPr="00D308AD" w:rsidRDefault="00A84FE8" w:rsidP="00A84FE8">
      <w:pPr>
        <w:pStyle w:val="A1paragraph0"/>
        <w:rPr>
          <w:b/>
        </w:rPr>
      </w:pPr>
      <w:r w:rsidRPr="00D308AD">
        <w:rPr>
          <w:b/>
        </w:rPr>
        <w:t>B.</w:t>
      </w:r>
      <w:r w:rsidRPr="00D308AD">
        <w:rPr>
          <w:b/>
        </w:rPr>
        <w:tab/>
        <w:t>Types of Delays.</w:t>
      </w:r>
    </w:p>
    <w:p w14:paraId="33E27538" w14:textId="77777777" w:rsidR="00F53B99" w:rsidRPr="00D308AD" w:rsidRDefault="00F53B99" w:rsidP="00F53B99">
      <w:pPr>
        <w:pStyle w:val="11paragraph"/>
        <w:rPr>
          <w:b/>
          <w:bCs/>
          <w:lang w:val="fr-FR"/>
        </w:rPr>
      </w:pPr>
      <w:r w:rsidRPr="00D308AD">
        <w:rPr>
          <w:b/>
          <w:bCs/>
          <w:lang w:val="fr-FR"/>
        </w:rPr>
        <w:t>2.</w:t>
      </w:r>
      <w:r w:rsidRPr="00D308AD">
        <w:rPr>
          <w:b/>
          <w:bCs/>
          <w:lang w:val="fr-FR"/>
        </w:rPr>
        <w:tab/>
      </w:r>
      <w:r w:rsidRPr="00D308AD">
        <w:rPr>
          <w:b/>
          <w:bCs/>
        </w:rPr>
        <w:t>Excusable</w:t>
      </w:r>
      <w:r w:rsidRPr="00D308AD">
        <w:rPr>
          <w:b/>
          <w:bCs/>
          <w:lang w:val="fr-FR"/>
        </w:rPr>
        <w:t>, Non-Compensable Delays.</w:t>
      </w:r>
    </w:p>
    <w:p w14:paraId="11B7C6E7" w14:textId="206DB327" w:rsidR="008D3C40" w:rsidRPr="00D308AD" w:rsidRDefault="008D3C40" w:rsidP="008D3C40">
      <w:pPr>
        <w:pStyle w:val="a1paragraph"/>
        <w:rPr>
          <w:lang w:val="fr-FR"/>
        </w:rPr>
      </w:pPr>
      <w:r w:rsidRPr="00D308AD">
        <w:rPr>
          <w:b/>
          <w:lang w:val="fr-FR"/>
        </w:rPr>
        <w:t>b.</w:t>
      </w:r>
      <w:r w:rsidRPr="00D308AD">
        <w:rPr>
          <w:b/>
          <w:lang w:val="fr-FR"/>
        </w:rPr>
        <w:tab/>
        <w:t>Utilities.</w:t>
      </w:r>
    </w:p>
    <w:p w14:paraId="5256526D" w14:textId="08FE921A" w:rsidR="003A2F60" w:rsidRPr="00D308AD" w:rsidRDefault="00FB72B2" w:rsidP="003A2F60">
      <w:pPr>
        <w:pStyle w:val="HiddenTextSpec"/>
        <w:rPr>
          <w:vanish w:val="0"/>
        </w:rPr>
      </w:pPr>
      <w:r w:rsidRPr="00D308AD">
        <w:rPr>
          <w:vanish w:val="0"/>
        </w:rPr>
        <w:t xml:space="preserve">include the following, </w:t>
      </w:r>
      <w:r w:rsidR="003A2F60" w:rsidRPr="00D308AD">
        <w:rPr>
          <w:vanish w:val="0"/>
        </w:rPr>
        <w:t>IF the proje</w:t>
      </w:r>
      <w:r w:rsidR="005F1A33" w:rsidRPr="00D308AD">
        <w:rPr>
          <w:vanish w:val="0"/>
        </w:rPr>
        <w:t>ct DURATION is less than 1 year</w:t>
      </w:r>
      <w:r w:rsidR="003A2F60" w:rsidRPr="00D308AD">
        <w:rPr>
          <w:vanish w:val="0"/>
        </w:rPr>
        <w:t xml:space="preserve"> and amount of duration of utility work performed by utility company is minor. Subject to review and approval of SME </w:t>
      </w:r>
    </w:p>
    <w:p w14:paraId="54A4F683" w14:textId="77777777" w:rsidR="00CF08F7" w:rsidRPr="00D308AD" w:rsidRDefault="00CF08F7" w:rsidP="003A2F60">
      <w:pPr>
        <w:pStyle w:val="HiddenTextSpec"/>
        <w:rPr>
          <w:vanish w:val="0"/>
        </w:rPr>
      </w:pPr>
    </w:p>
    <w:p w14:paraId="5791F467" w14:textId="77777777" w:rsidR="003A2F60" w:rsidRPr="00D308AD" w:rsidRDefault="003A2F60" w:rsidP="003A2F60">
      <w:pPr>
        <w:pStyle w:val="HiddenTextSpec"/>
        <w:rPr>
          <w:b/>
          <w:vanish w:val="0"/>
        </w:rPr>
      </w:pPr>
      <w:r w:rsidRPr="00D308AD">
        <w:rPr>
          <w:b/>
          <w:vanish w:val="0"/>
        </w:rPr>
        <w:t>sme contact – Project manager</w:t>
      </w:r>
    </w:p>
    <w:p w14:paraId="1559F414" w14:textId="77777777" w:rsidR="00D65293" w:rsidRPr="00D308AD" w:rsidRDefault="00D65293" w:rsidP="00D65293">
      <w:pPr>
        <w:pStyle w:val="HiddenTextSpec"/>
        <w:rPr>
          <w:vanish w:val="0"/>
        </w:rPr>
      </w:pPr>
    </w:p>
    <w:p w14:paraId="36F562E1" w14:textId="77777777" w:rsidR="00D65293" w:rsidRPr="00D308AD" w:rsidRDefault="00D65293" w:rsidP="00D65293">
      <w:pPr>
        <w:pStyle w:val="Instruction"/>
      </w:pPr>
      <w:r w:rsidRPr="00D308AD">
        <w:t>THE last PARAGRAPH is CHANGED TO:</w:t>
      </w:r>
    </w:p>
    <w:p w14:paraId="7EDF33BE" w14:textId="0AD85EA8" w:rsidR="0078356D" w:rsidRDefault="0078356D" w:rsidP="00D7712B">
      <w:pPr>
        <w:pStyle w:val="a2paragraph0"/>
      </w:pPr>
      <w:r w:rsidRPr="00D308AD">
        <w:t>If approved excusable, non-compensable delays exceed a total of 90 days, the time in excess of 90 days will become excusable and compensable as specified in 108.11.01.B.3.</w:t>
      </w:r>
    </w:p>
    <w:p w14:paraId="62DDACF9" w14:textId="77777777" w:rsidR="00B11E9D" w:rsidRPr="005A68CE" w:rsidRDefault="00B11E9D" w:rsidP="00B11E9D">
      <w:pPr>
        <w:pStyle w:val="HiddenTextSpec"/>
        <w:tabs>
          <w:tab w:val="left" w:pos="1440"/>
          <w:tab w:val="left" w:pos="2700"/>
        </w:tabs>
        <w:rPr>
          <w:vanish w:val="0"/>
        </w:rPr>
      </w:pPr>
      <w:r w:rsidRPr="00D308AD">
        <w:rPr>
          <w:vanish w:val="0"/>
        </w:rPr>
        <w:t>2**************************************************************************************2</w:t>
      </w:r>
    </w:p>
    <w:p w14:paraId="5B5459A8" w14:textId="77777777" w:rsidR="00B11E9D" w:rsidRDefault="00B11E9D" w:rsidP="00B11E9D">
      <w:pPr>
        <w:jc w:val="center"/>
        <w:rPr>
          <w:color w:val="FF0000"/>
        </w:rPr>
      </w:pPr>
    </w:p>
    <w:p w14:paraId="29B40DC7" w14:textId="0EF94F4D" w:rsidR="000A3D05" w:rsidRDefault="00B11E9D" w:rsidP="009B6624">
      <w:pPr>
        <w:jc w:val="center"/>
        <w:rPr>
          <w:color w:val="FF0000"/>
        </w:rPr>
      </w:pPr>
      <w:r>
        <w:rPr>
          <w:color w:val="FF0000"/>
        </w:rPr>
        <w:t>FOR</w:t>
      </w:r>
      <w:r w:rsidRPr="00DA5D1A">
        <w:rPr>
          <w:color w:val="FF0000"/>
        </w:rPr>
        <w:t xml:space="preserve"> WHOLLY STATE FUNDED PROJECT</w:t>
      </w:r>
      <w:r>
        <w:rPr>
          <w:color w:val="FF0000"/>
        </w:rPr>
        <w:t>S</w:t>
      </w:r>
      <w:r w:rsidRPr="00DA5D1A">
        <w:rPr>
          <w:color w:val="FF0000"/>
        </w:rPr>
        <w:t xml:space="preserve">, </w:t>
      </w:r>
      <w:r>
        <w:rPr>
          <w:color w:val="FF0000"/>
        </w:rPr>
        <w:t>PERFORM</w:t>
      </w:r>
      <w:r w:rsidRPr="00DA5D1A">
        <w:rPr>
          <w:color w:val="FF0000"/>
        </w:rPr>
        <w:t xml:space="preserve"> TH</w:t>
      </w:r>
      <w:r>
        <w:rPr>
          <w:color w:val="FF0000"/>
        </w:rPr>
        <w:t>E</w:t>
      </w:r>
      <w:r w:rsidRPr="00DA5D1A">
        <w:rPr>
          <w:color w:val="FF0000"/>
        </w:rPr>
        <w:t xml:space="preserve"> FOLLOWING</w:t>
      </w:r>
      <w:r>
        <w:rPr>
          <w:color w:val="FF0000"/>
        </w:rPr>
        <w:t>:</w:t>
      </w:r>
    </w:p>
    <w:p w14:paraId="2617FD68" w14:textId="77777777" w:rsidR="00D04510" w:rsidRDefault="00D04510" w:rsidP="00D04510">
      <w:pPr>
        <w:rPr>
          <w:color w:val="FF0000"/>
        </w:rPr>
      </w:pPr>
    </w:p>
    <w:p w14:paraId="0D6406A1" w14:textId="4E61FC63" w:rsidR="00D04510" w:rsidRPr="007E6A4D" w:rsidRDefault="00D04510" w:rsidP="007E6A4D">
      <w:pPr>
        <w:rPr>
          <w:b/>
        </w:rPr>
      </w:pPr>
      <w:r>
        <w:t xml:space="preserve">CHANGE SECTION </w:t>
      </w:r>
      <w:r w:rsidRPr="00B85BA6">
        <w:rPr>
          <w:b/>
        </w:rPr>
        <w:t>108.11.01.B.3</w:t>
      </w:r>
      <w:r>
        <w:rPr>
          <w:b/>
        </w:rPr>
        <w:t xml:space="preserve"> </w:t>
      </w:r>
      <w:r>
        <w:t>TO:</w:t>
      </w:r>
    </w:p>
    <w:p w14:paraId="176FB3CE" w14:textId="00C9DA3B" w:rsidR="00B11E9D" w:rsidRDefault="00B11E9D" w:rsidP="009B6624">
      <w:pPr>
        <w:pStyle w:val="a2paragraph0"/>
        <w:ind w:left="630" w:hanging="180"/>
      </w:pPr>
      <w:r w:rsidRPr="009B6624">
        <w:rPr>
          <w:b/>
        </w:rPr>
        <w:t>3.</w:t>
      </w:r>
      <w:r>
        <w:rPr>
          <w:b/>
        </w:rPr>
        <w:t xml:space="preserve"> </w:t>
      </w:r>
      <w:r>
        <w:rPr>
          <w:b/>
          <w:bCs/>
        </w:rPr>
        <w:t xml:space="preserve">Excusable, Compensable Delays. </w:t>
      </w:r>
      <w:r>
        <w:t>Excusable, compensable delays are delays that are the Department’s fault or responsibility. For excusable, compensable delays, the Department will grant an extension of Contract Time and will make payment for delay damages.</w:t>
      </w:r>
    </w:p>
    <w:p w14:paraId="45E9B068" w14:textId="77777777" w:rsidR="00D04510" w:rsidRDefault="00D04510" w:rsidP="007E6A4D">
      <w:pPr>
        <w:pStyle w:val="a2paragraph0"/>
        <w:ind w:left="0"/>
      </w:pPr>
    </w:p>
    <w:p w14:paraId="5AC5BC02" w14:textId="551947F0" w:rsidR="00D04510" w:rsidRDefault="00D04510" w:rsidP="007E6A4D">
      <w:pPr>
        <w:pStyle w:val="a2paragraph0"/>
        <w:ind w:left="0"/>
      </w:pPr>
      <w:r>
        <w:t xml:space="preserve">CHANGE SECTION </w:t>
      </w:r>
      <w:r w:rsidRPr="00B85BA6">
        <w:rPr>
          <w:b/>
        </w:rPr>
        <w:t>108.11.01.B.</w:t>
      </w:r>
      <w:r>
        <w:rPr>
          <w:b/>
        </w:rPr>
        <w:t xml:space="preserve">4 </w:t>
      </w:r>
      <w:r>
        <w:t>TO:</w:t>
      </w:r>
    </w:p>
    <w:p w14:paraId="6F10C8DC" w14:textId="644E12EA" w:rsidR="00B11E9D" w:rsidRPr="00B11E9D" w:rsidRDefault="00B11E9D" w:rsidP="009B6624">
      <w:pPr>
        <w:pStyle w:val="a2paragraph0"/>
        <w:ind w:left="630" w:hanging="180"/>
      </w:pPr>
      <w:r>
        <w:rPr>
          <w:b/>
        </w:rPr>
        <w:t>4</w:t>
      </w:r>
      <w:r w:rsidRPr="005A68CE">
        <w:rPr>
          <w:b/>
        </w:rPr>
        <w:t>.</w:t>
      </w:r>
      <w:r>
        <w:rPr>
          <w:b/>
        </w:rPr>
        <w:t xml:space="preserve"> </w:t>
      </w:r>
      <w:r w:rsidR="00922530" w:rsidRPr="009B6624">
        <w:rPr>
          <w:b/>
        </w:rPr>
        <w:t>Concurrent Delays</w:t>
      </w:r>
      <w:r>
        <w:rPr>
          <w:b/>
          <w:bCs/>
        </w:rPr>
        <w:t xml:space="preserve">. </w:t>
      </w:r>
      <w:r>
        <w:t>Concurrent delays are separate delays on the critical path that occur at the same time. When an excusable, non-compensable delay is concurrent with an excusable, compensable delay, the Department will grant an extension of Contract Time but will not make payment for delay damages. When a non-excusable delay is concurrent with an excusable delay, the Department will not grant an extension of Contract Time or make payment for delay damages.</w:t>
      </w:r>
    </w:p>
    <w:p w14:paraId="7ACB5C07" w14:textId="77777777" w:rsidR="00922530" w:rsidRPr="005A68CE" w:rsidRDefault="00922530" w:rsidP="00922530">
      <w:pPr>
        <w:pStyle w:val="HiddenTextSpec"/>
        <w:tabs>
          <w:tab w:val="left" w:pos="1440"/>
          <w:tab w:val="left" w:pos="2700"/>
        </w:tabs>
        <w:rPr>
          <w:vanish w:val="0"/>
        </w:rPr>
      </w:pPr>
      <w:r w:rsidRPr="00D308AD">
        <w:rPr>
          <w:vanish w:val="0"/>
        </w:rPr>
        <w:t>2**************************************************************************************2</w:t>
      </w:r>
    </w:p>
    <w:p w14:paraId="5AE53255" w14:textId="31DFDDCF" w:rsidR="00922530" w:rsidRDefault="00922530" w:rsidP="00922530">
      <w:pPr>
        <w:pStyle w:val="Default"/>
        <w:ind w:left="270" w:hanging="270"/>
        <w:rPr>
          <w:rFonts w:ascii="Times New Roman" w:eastAsia="Times New Roman" w:hAnsi="Times New Roman" w:cs="Times New Roman"/>
          <w:sz w:val="20"/>
          <w:szCs w:val="20"/>
        </w:rPr>
      </w:pPr>
      <w:r w:rsidRPr="009B6624">
        <w:rPr>
          <w:rFonts w:ascii="Times New Roman" w:hAnsi="Times New Roman" w:cs="Times New Roman"/>
          <w:sz w:val="20"/>
          <w:szCs w:val="20"/>
        </w:rPr>
        <w:t xml:space="preserve">C. </w:t>
      </w:r>
      <w:r w:rsidRPr="00922530">
        <w:rPr>
          <w:rFonts w:ascii="Times New Roman" w:eastAsia="Times New Roman" w:hAnsi="Times New Roman" w:cs="Times New Roman"/>
          <w:b/>
          <w:bCs/>
          <w:sz w:val="20"/>
          <w:szCs w:val="20"/>
        </w:rPr>
        <w:t xml:space="preserve">Submitting Time Impact Evaluation. </w:t>
      </w:r>
      <w:r w:rsidRPr="00922530">
        <w:rPr>
          <w:rFonts w:ascii="Times New Roman" w:eastAsia="Times New Roman" w:hAnsi="Times New Roman" w:cs="Times New Roman"/>
          <w:sz w:val="20"/>
          <w:szCs w:val="20"/>
        </w:rPr>
        <w:t>If an excusable delay occurs, notify the RE, detailing how the event or cause is affecting the approved progress schedule that is current at the time the delay occurred. When the full extent of the impact on the approved progress schedule can be determined, submit a request for an extension of Contract Time to the RE with a Time Impact Evaluation Form and a CPM fragnet diagram including all additional work, and the fragnet’s relationship to the approved progress schedule that is current at the time the delay occurred. Clearly identify how each change or delay is represented by an activity or group of activities. Ensure that the fragnet shows logic revisions, duration changes, and new activities, including the predecessor and succe</w:t>
      </w:r>
      <w:r>
        <w:rPr>
          <w:rFonts w:ascii="Times New Roman" w:eastAsia="Times New Roman" w:hAnsi="Times New Roman" w:cs="Times New Roman"/>
          <w:sz w:val="20"/>
          <w:szCs w:val="20"/>
        </w:rPr>
        <w:t xml:space="preserve">ssor </w:t>
      </w:r>
      <w:r w:rsidRPr="00922530">
        <w:rPr>
          <w:rFonts w:ascii="Times New Roman" w:eastAsia="Times New Roman" w:hAnsi="Times New Roman" w:cs="Times New Roman"/>
          <w:sz w:val="20"/>
          <w:szCs w:val="20"/>
        </w:rPr>
        <w:t xml:space="preserve">relationships. </w:t>
      </w:r>
    </w:p>
    <w:p w14:paraId="244728AF" w14:textId="77777777" w:rsidR="00922530" w:rsidRPr="00922530" w:rsidRDefault="00922530" w:rsidP="00922530">
      <w:pPr>
        <w:pStyle w:val="Default"/>
        <w:ind w:left="270" w:hanging="270"/>
        <w:rPr>
          <w:rFonts w:ascii="Times New Roman" w:eastAsia="Times New Roman" w:hAnsi="Times New Roman" w:cs="Times New Roman"/>
          <w:sz w:val="20"/>
          <w:szCs w:val="20"/>
        </w:rPr>
      </w:pPr>
    </w:p>
    <w:p w14:paraId="25C8DEB1" w14:textId="367B49AC" w:rsidR="00922530" w:rsidRDefault="00922530" w:rsidP="009B6624">
      <w:pPr>
        <w:autoSpaceDE w:val="0"/>
        <w:autoSpaceDN w:val="0"/>
        <w:adjustRightInd w:val="0"/>
        <w:ind w:left="270"/>
        <w:rPr>
          <w:color w:val="000000"/>
        </w:rPr>
      </w:pPr>
      <w:r w:rsidRPr="00922530">
        <w:rPr>
          <w:color w:val="000000"/>
        </w:rPr>
        <w:t xml:space="preserve">The Contractor is considered to have waived its rights to claim an extension of Contract Time, if the Contractor fails to provide written notice or fails to provide the time impact evaluation. </w:t>
      </w:r>
    </w:p>
    <w:p w14:paraId="3D555751" w14:textId="77777777" w:rsidR="00922530" w:rsidRPr="00922530" w:rsidRDefault="00922530" w:rsidP="00922530">
      <w:pPr>
        <w:autoSpaceDE w:val="0"/>
        <w:autoSpaceDN w:val="0"/>
        <w:adjustRightInd w:val="0"/>
        <w:ind w:left="270" w:hanging="270"/>
        <w:rPr>
          <w:color w:val="000000"/>
        </w:rPr>
      </w:pPr>
    </w:p>
    <w:p w14:paraId="2613F0CA" w14:textId="77777777" w:rsidR="00922530" w:rsidRPr="00922530" w:rsidRDefault="00922530" w:rsidP="009B6624">
      <w:pPr>
        <w:autoSpaceDE w:val="0"/>
        <w:autoSpaceDN w:val="0"/>
        <w:adjustRightInd w:val="0"/>
        <w:ind w:left="270"/>
        <w:rPr>
          <w:color w:val="000000"/>
        </w:rPr>
      </w:pPr>
      <w:r w:rsidRPr="00922530">
        <w:rPr>
          <w:color w:val="000000"/>
        </w:rPr>
        <w:t xml:space="preserve">The RE will evaluate the time impact evaluation. The Department will only extend Contract Time when delay causes the work to be extended beyond the scheduled Contract Time as specified in 108.10. If the Contractor is already behind schedule and an excusable delay delays the work beyond the Contract Time as specified in 108.10, the Department will only extend Contract Time for the amount of time that directly results from the excusable delay. If the Department determines that an extension of Contract Time is warranted, the Department will extend Contract Time by a Change Order. </w:t>
      </w:r>
    </w:p>
    <w:p w14:paraId="1FE1D553" w14:textId="47A07650" w:rsidR="00B11E9D" w:rsidRPr="00D308AD" w:rsidRDefault="00922530" w:rsidP="009B6624">
      <w:pPr>
        <w:pStyle w:val="a2paragraph0"/>
        <w:ind w:left="270"/>
      </w:pPr>
      <w:r w:rsidRPr="00922530">
        <w:rPr>
          <w:color w:val="000000"/>
        </w:rPr>
        <w:lastRenderedPageBreak/>
        <w:t>For excusable, compensable delays, submit a request for and documentation supporting the entitlement to compensable delay damages associated with the delay.</w:t>
      </w:r>
    </w:p>
    <w:p w14:paraId="53D0F057" w14:textId="77777777" w:rsidR="00FE6480" w:rsidRPr="00D308AD" w:rsidRDefault="00FE6480" w:rsidP="00FE6480">
      <w:pPr>
        <w:pStyle w:val="HiddenTextSpec"/>
        <w:rPr>
          <w:vanish w:val="0"/>
        </w:rPr>
      </w:pPr>
      <w:r w:rsidRPr="00D308AD">
        <w:rPr>
          <w:vanish w:val="0"/>
        </w:rPr>
        <w:t>1**************************************************************************************************************************1</w:t>
      </w:r>
    </w:p>
    <w:p w14:paraId="11A11E3D" w14:textId="77777777" w:rsidR="001F270C" w:rsidRPr="00D308AD" w:rsidRDefault="001F270C" w:rsidP="001F270C">
      <w:pPr>
        <w:pStyle w:val="00000Subsection"/>
      </w:pPr>
      <w:r w:rsidRPr="00D308AD">
        <w:t xml:space="preserve">108.12  </w:t>
      </w:r>
      <w:bookmarkEnd w:id="120"/>
      <w:bookmarkEnd w:id="121"/>
      <w:bookmarkEnd w:id="122"/>
      <w:bookmarkEnd w:id="123"/>
      <w:bookmarkEnd w:id="124"/>
      <w:bookmarkEnd w:id="125"/>
      <w:r w:rsidR="00F95BB5" w:rsidRPr="00D308AD">
        <w:t>Right-of-Way Restrictions</w:t>
      </w:r>
    </w:p>
    <w:p w14:paraId="6D11BB76" w14:textId="77777777" w:rsidR="00FF2E31" w:rsidRPr="00D308AD" w:rsidRDefault="0069278D">
      <w:pPr>
        <w:pStyle w:val="HiddenTextSpec"/>
        <w:rPr>
          <w:vanish w:val="0"/>
        </w:rPr>
      </w:pPr>
      <w:r w:rsidRPr="00D308AD">
        <w:rPr>
          <w:vanish w:val="0"/>
        </w:rPr>
        <w:t>1</w:t>
      </w:r>
      <w:r w:rsidR="00FF2E31" w:rsidRPr="00D308AD">
        <w:rPr>
          <w:vanish w:val="0"/>
        </w:rPr>
        <w:t>**********</w:t>
      </w:r>
      <w:r w:rsidRPr="00D308AD">
        <w:rPr>
          <w:vanish w:val="0"/>
        </w:rPr>
        <w:t>*******************</w:t>
      </w:r>
      <w:r w:rsidR="00FF2E31" w:rsidRPr="00D308AD">
        <w:rPr>
          <w:vanish w:val="0"/>
        </w:rPr>
        <w:t>*********************************************************************************************</w:t>
      </w:r>
      <w:r w:rsidRPr="00D308AD">
        <w:rPr>
          <w:vanish w:val="0"/>
        </w:rPr>
        <w:t>1</w:t>
      </w:r>
    </w:p>
    <w:p w14:paraId="5C518BA3" w14:textId="77777777" w:rsidR="00925307" w:rsidRPr="00D308AD" w:rsidRDefault="00FF2E31">
      <w:pPr>
        <w:pStyle w:val="HiddenTextSpec"/>
        <w:rPr>
          <w:vanish w:val="0"/>
        </w:rPr>
      </w:pPr>
      <w:r w:rsidRPr="00D308AD">
        <w:rPr>
          <w:vanish w:val="0"/>
        </w:rPr>
        <w:t xml:space="preserve">complete and include THE FOLLOWING WHEN RoW </w:t>
      </w:r>
      <w:r w:rsidR="00925307" w:rsidRPr="00D308AD">
        <w:rPr>
          <w:vanish w:val="0"/>
        </w:rPr>
        <w:t xml:space="preserve">has not been secured </w:t>
      </w:r>
      <w:r w:rsidR="00B11D2E" w:rsidRPr="00D308AD">
        <w:rPr>
          <w:vanish w:val="0"/>
        </w:rPr>
        <w:t xml:space="preserve">for those parcels. provide </w:t>
      </w:r>
      <w:r w:rsidR="00925307" w:rsidRPr="00D308AD">
        <w:rPr>
          <w:vanish w:val="0"/>
        </w:rPr>
        <w:t>anticipated dates of availability.</w:t>
      </w:r>
    </w:p>
    <w:p w14:paraId="3F66CA1A" w14:textId="77777777" w:rsidR="009C044A" w:rsidRPr="00D308AD" w:rsidRDefault="009C044A">
      <w:pPr>
        <w:pStyle w:val="HiddenTextSpec"/>
        <w:rPr>
          <w:vanish w:val="0"/>
        </w:rPr>
      </w:pPr>
    </w:p>
    <w:p w14:paraId="656411C6" w14:textId="77777777" w:rsidR="00FF2E31" w:rsidRPr="00D308AD" w:rsidRDefault="00FF2E31">
      <w:pPr>
        <w:pStyle w:val="HiddenTextSpec"/>
        <w:rPr>
          <w:b/>
          <w:vanish w:val="0"/>
        </w:rPr>
      </w:pPr>
      <w:r w:rsidRPr="00D308AD">
        <w:rPr>
          <w:b/>
          <w:vanish w:val="0"/>
        </w:rPr>
        <w:t>sme contact – Project manager</w:t>
      </w:r>
    </w:p>
    <w:p w14:paraId="4B0AB9F6" w14:textId="74045220" w:rsidR="007952B6" w:rsidRPr="00D308AD" w:rsidRDefault="007952B6" w:rsidP="007952B6">
      <w:pPr>
        <w:pStyle w:val="Paragraph"/>
      </w:pPr>
      <w:r w:rsidRPr="00D308AD">
        <w:t xml:space="preserve">The Department has not obtained the following </w:t>
      </w:r>
      <w:r w:rsidR="00ED1953" w:rsidRPr="00D308AD">
        <w:t>ROW</w:t>
      </w:r>
      <w:r w:rsidRPr="00D308AD">
        <w:t xml:space="preserve"> parcels</w:t>
      </w:r>
      <w:r w:rsidR="003D25C4" w:rsidRPr="00D308AD">
        <w:t xml:space="preserve">. </w:t>
      </w:r>
      <w:r w:rsidRPr="00D308AD">
        <w:t xml:space="preserve"> </w:t>
      </w:r>
      <w:r w:rsidR="003D25C4" w:rsidRPr="00D308AD">
        <w:t>T</w:t>
      </w:r>
      <w:r w:rsidRPr="00D308AD">
        <w:t>he anticipated availability dates are provided:</w:t>
      </w:r>
    </w:p>
    <w:p w14:paraId="3B99100E" w14:textId="15BBC0C5" w:rsidR="00A46735" w:rsidRPr="00D308AD" w:rsidRDefault="00A46735" w:rsidP="00E01A2F">
      <w:pPr>
        <w:pStyle w:val="Blanklinehalf"/>
      </w:pPr>
    </w:p>
    <w:tbl>
      <w:tblPr>
        <w:tblW w:w="9828" w:type="dxa"/>
        <w:tblBorders>
          <w:top w:val="single" w:sz="4" w:space="0" w:color="auto"/>
          <w:bottom w:val="single" w:sz="4" w:space="0" w:color="auto"/>
          <w:insideH w:val="single" w:sz="4" w:space="0" w:color="auto"/>
        </w:tblBorders>
        <w:tblLook w:val="01E0" w:firstRow="1" w:lastRow="1" w:firstColumn="1" w:lastColumn="1" w:noHBand="0" w:noVBand="0"/>
      </w:tblPr>
      <w:tblGrid>
        <w:gridCol w:w="2898"/>
        <w:gridCol w:w="2790"/>
        <w:gridCol w:w="2484"/>
        <w:gridCol w:w="1656"/>
      </w:tblGrid>
      <w:tr w:rsidR="000B1966" w:rsidRPr="00D308AD" w14:paraId="645D2C31" w14:textId="77777777" w:rsidTr="000B1966">
        <w:trPr>
          <w:trHeight w:val="288"/>
        </w:trPr>
        <w:tc>
          <w:tcPr>
            <w:tcW w:w="9828" w:type="dxa"/>
            <w:gridSpan w:val="4"/>
            <w:tcBorders>
              <w:top w:val="double" w:sz="4" w:space="0" w:color="auto"/>
            </w:tcBorders>
            <w:vAlign w:val="center"/>
          </w:tcPr>
          <w:p w14:paraId="0B736101" w14:textId="5AA5D477" w:rsidR="000B1966" w:rsidRPr="00D308AD" w:rsidRDefault="000B1966" w:rsidP="000B1966">
            <w:pPr>
              <w:pStyle w:val="Tabletitle"/>
            </w:pPr>
            <w:r w:rsidRPr="00D308AD">
              <w:t>Properties and Vacation/Availability Dates</w:t>
            </w:r>
          </w:p>
        </w:tc>
      </w:tr>
      <w:tr w:rsidR="000B1966" w:rsidRPr="00D308AD" w14:paraId="4AA3615B" w14:textId="77777777" w:rsidTr="000B1966">
        <w:trPr>
          <w:trHeight w:val="288"/>
        </w:trPr>
        <w:tc>
          <w:tcPr>
            <w:tcW w:w="2898" w:type="dxa"/>
            <w:tcBorders>
              <w:top w:val="single" w:sz="4" w:space="0" w:color="auto"/>
            </w:tcBorders>
            <w:vAlign w:val="center"/>
          </w:tcPr>
          <w:p w14:paraId="18E173A1" w14:textId="4957F1D6" w:rsidR="000B1966" w:rsidRPr="00D308AD" w:rsidRDefault="000B1966" w:rsidP="000B1966">
            <w:pPr>
              <w:pStyle w:val="Tableheader"/>
            </w:pPr>
            <w:r w:rsidRPr="00D308AD">
              <w:t>Demolition and/or Parcel No.</w:t>
            </w:r>
          </w:p>
        </w:tc>
        <w:tc>
          <w:tcPr>
            <w:tcW w:w="2790" w:type="dxa"/>
            <w:tcBorders>
              <w:top w:val="single" w:sz="4" w:space="0" w:color="auto"/>
            </w:tcBorders>
            <w:vAlign w:val="center"/>
          </w:tcPr>
          <w:p w14:paraId="1C1DA95A" w14:textId="4DE56B65" w:rsidR="000B1966" w:rsidRPr="00D308AD" w:rsidRDefault="000B1966" w:rsidP="000B1966">
            <w:pPr>
              <w:pStyle w:val="Tableheader"/>
            </w:pPr>
            <w:r w:rsidRPr="00D308AD">
              <w:t>Approximate Baseline Station</w:t>
            </w:r>
          </w:p>
        </w:tc>
        <w:tc>
          <w:tcPr>
            <w:tcW w:w="2484" w:type="dxa"/>
            <w:tcBorders>
              <w:top w:val="single" w:sz="4" w:space="0" w:color="auto"/>
            </w:tcBorders>
            <w:vAlign w:val="center"/>
          </w:tcPr>
          <w:p w14:paraId="38F6AE93" w14:textId="7555D48F" w:rsidR="000B1966" w:rsidRPr="00D308AD" w:rsidRDefault="000B1966" w:rsidP="000B1966">
            <w:pPr>
              <w:pStyle w:val="Tableheader"/>
            </w:pPr>
            <w:r w:rsidRPr="00D308AD">
              <w:t>Offset/Direction</w:t>
            </w:r>
          </w:p>
        </w:tc>
        <w:tc>
          <w:tcPr>
            <w:tcW w:w="1656" w:type="dxa"/>
            <w:tcBorders>
              <w:top w:val="single" w:sz="4" w:space="0" w:color="auto"/>
            </w:tcBorders>
            <w:vAlign w:val="center"/>
          </w:tcPr>
          <w:p w14:paraId="6A93FED0" w14:textId="78C86E1A" w:rsidR="000B1966" w:rsidRPr="00D308AD" w:rsidRDefault="000B1966" w:rsidP="000B1966">
            <w:pPr>
              <w:pStyle w:val="Tableheader"/>
            </w:pPr>
            <w:r w:rsidRPr="00D308AD">
              <w:t>Date</w:t>
            </w:r>
          </w:p>
        </w:tc>
      </w:tr>
      <w:tr w:rsidR="006D3F14" w:rsidRPr="00D308AD" w14:paraId="5B4A7A62" w14:textId="77777777" w:rsidTr="000B1966">
        <w:trPr>
          <w:trHeight w:val="288"/>
        </w:trPr>
        <w:tc>
          <w:tcPr>
            <w:tcW w:w="2898" w:type="dxa"/>
            <w:tcBorders>
              <w:bottom w:val="double" w:sz="4" w:space="0" w:color="auto"/>
            </w:tcBorders>
            <w:vAlign w:val="center"/>
          </w:tcPr>
          <w:p w14:paraId="657542EB" w14:textId="77777777" w:rsidR="006D3F14" w:rsidRPr="00D308AD" w:rsidRDefault="006D3F14" w:rsidP="00FC1803">
            <w:pPr>
              <w:pStyle w:val="Tabletext"/>
            </w:pPr>
          </w:p>
        </w:tc>
        <w:tc>
          <w:tcPr>
            <w:tcW w:w="2790" w:type="dxa"/>
            <w:tcBorders>
              <w:bottom w:val="double" w:sz="4" w:space="0" w:color="auto"/>
            </w:tcBorders>
            <w:vAlign w:val="center"/>
          </w:tcPr>
          <w:p w14:paraId="5E951985" w14:textId="77777777" w:rsidR="006D3F14" w:rsidRPr="00D308AD" w:rsidRDefault="006D3F14" w:rsidP="00FC1803">
            <w:pPr>
              <w:pStyle w:val="Tabletext"/>
            </w:pPr>
          </w:p>
        </w:tc>
        <w:tc>
          <w:tcPr>
            <w:tcW w:w="2484" w:type="dxa"/>
            <w:tcBorders>
              <w:bottom w:val="double" w:sz="4" w:space="0" w:color="auto"/>
            </w:tcBorders>
            <w:vAlign w:val="center"/>
          </w:tcPr>
          <w:p w14:paraId="1900EF97" w14:textId="77777777" w:rsidR="006D3F14" w:rsidRPr="00D308AD" w:rsidRDefault="006D3F14" w:rsidP="00FC1803">
            <w:pPr>
              <w:pStyle w:val="Tabletext"/>
            </w:pPr>
          </w:p>
        </w:tc>
        <w:tc>
          <w:tcPr>
            <w:tcW w:w="1656" w:type="dxa"/>
            <w:tcBorders>
              <w:bottom w:val="double" w:sz="4" w:space="0" w:color="auto"/>
            </w:tcBorders>
            <w:vAlign w:val="center"/>
          </w:tcPr>
          <w:p w14:paraId="53F43963" w14:textId="77777777" w:rsidR="006D3F14" w:rsidRPr="00D308AD" w:rsidRDefault="006D3F14" w:rsidP="00FC1803">
            <w:pPr>
              <w:pStyle w:val="Tabletext"/>
            </w:pPr>
          </w:p>
        </w:tc>
      </w:tr>
    </w:tbl>
    <w:p w14:paraId="5B1489E6" w14:textId="77777777" w:rsidR="0069278D" w:rsidRPr="00D308AD" w:rsidRDefault="0069278D" w:rsidP="0069278D">
      <w:pPr>
        <w:pStyle w:val="HiddenTextSpec"/>
        <w:rPr>
          <w:vanish w:val="0"/>
        </w:rPr>
      </w:pPr>
      <w:r w:rsidRPr="00D308AD">
        <w:rPr>
          <w:vanish w:val="0"/>
        </w:rPr>
        <w:t>1*******************************************************************************</w:t>
      </w:r>
      <w:r w:rsidR="00EB36F0" w:rsidRPr="00D308AD">
        <w:rPr>
          <w:vanish w:val="0"/>
        </w:rPr>
        <w:t>***</w:t>
      </w:r>
      <w:r w:rsidRPr="00D308AD">
        <w:rPr>
          <w:vanish w:val="0"/>
        </w:rPr>
        <w:t>****************************************1</w:t>
      </w:r>
    </w:p>
    <w:p w14:paraId="3DFB3198" w14:textId="77777777" w:rsidR="00181F49" w:rsidRPr="00D308AD" w:rsidRDefault="00181F49" w:rsidP="00181F49">
      <w:pPr>
        <w:pStyle w:val="00000Subsection"/>
      </w:pPr>
      <w:bookmarkStart w:id="126" w:name="_Toc146006119"/>
      <w:bookmarkStart w:id="127" w:name="_Toc159593484"/>
      <w:bookmarkStart w:id="128" w:name="_Toc171911051"/>
      <w:bookmarkStart w:id="129" w:name="_Toc175377575"/>
      <w:bookmarkStart w:id="130" w:name="_Toc175470472"/>
      <w:bookmarkStart w:id="131" w:name="_Toc182749772"/>
      <w:r w:rsidRPr="00D308AD">
        <w:t>108.14  Default and Termination of Contractor’s Right to Proceed</w:t>
      </w:r>
      <w:bookmarkEnd w:id="126"/>
      <w:bookmarkEnd w:id="127"/>
      <w:bookmarkEnd w:id="128"/>
      <w:bookmarkEnd w:id="129"/>
      <w:bookmarkEnd w:id="130"/>
      <w:bookmarkEnd w:id="131"/>
    </w:p>
    <w:p w14:paraId="68AA636A" w14:textId="77777777" w:rsidR="00181F49" w:rsidRPr="00D308AD" w:rsidRDefault="00181F49" w:rsidP="00181F49">
      <w:pPr>
        <w:pStyle w:val="HiddenTextSpec"/>
        <w:rPr>
          <w:vanish w:val="0"/>
        </w:rPr>
      </w:pPr>
      <w:r w:rsidRPr="00D308AD">
        <w:rPr>
          <w:vanish w:val="0"/>
        </w:rPr>
        <w:t>1**************************************************************************************************************************1</w:t>
      </w:r>
    </w:p>
    <w:p w14:paraId="6BB4D97C" w14:textId="77777777" w:rsidR="00D23ADA" w:rsidRPr="00D308AD" w:rsidRDefault="00D23ADA" w:rsidP="00D23ADA">
      <w:pPr>
        <w:pStyle w:val="HiddenTextSpec"/>
        <w:rPr>
          <w:vanish w:val="0"/>
        </w:rPr>
      </w:pPr>
      <w:bookmarkStart w:id="132" w:name="_Toc171911056"/>
      <w:bookmarkStart w:id="133" w:name="_Toc175377580"/>
      <w:bookmarkStart w:id="134" w:name="_Toc175470477"/>
      <w:bookmarkStart w:id="135" w:name="_Toc176676033"/>
      <w:r w:rsidRPr="00D308AD">
        <w:rPr>
          <w:vanish w:val="0"/>
        </w:rPr>
        <w:t xml:space="preserve">complete and include the following if start of work is restricted by department action </w:t>
      </w:r>
    </w:p>
    <w:p w14:paraId="14084D2E" w14:textId="77777777" w:rsidR="00D23ADA" w:rsidRPr="00D308AD" w:rsidRDefault="00D23ADA" w:rsidP="00D23ADA">
      <w:pPr>
        <w:pStyle w:val="HiddenTextSpec"/>
        <w:rPr>
          <w:vanish w:val="0"/>
        </w:rPr>
      </w:pPr>
    </w:p>
    <w:p w14:paraId="1D859D2D" w14:textId="0895C771" w:rsidR="00D23ADA" w:rsidRPr="00D308AD" w:rsidRDefault="00D23ADA" w:rsidP="00D23ADA">
      <w:pPr>
        <w:pStyle w:val="HiddenTextSpec"/>
        <w:rPr>
          <w:b/>
          <w:vanish w:val="0"/>
        </w:rPr>
      </w:pPr>
      <w:r w:rsidRPr="00D308AD">
        <w:rPr>
          <w:b/>
          <w:vanish w:val="0"/>
        </w:rPr>
        <w:t>sme contact – Project manager</w:t>
      </w:r>
    </w:p>
    <w:p w14:paraId="29EB9B6B" w14:textId="77777777" w:rsidR="00D23ADA" w:rsidRPr="00D308AD" w:rsidRDefault="00D23ADA" w:rsidP="00D23ADA">
      <w:pPr>
        <w:pStyle w:val="Instruction"/>
      </w:pPr>
      <w:r w:rsidRPr="00D308AD">
        <w:t>List (1) of the first PARAGRAPH is changed to:</w:t>
      </w:r>
    </w:p>
    <w:p w14:paraId="4EB62A11" w14:textId="77777777" w:rsidR="00D23ADA" w:rsidRPr="00D308AD" w:rsidRDefault="00D23ADA" w:rsidP="00D23ADA">
      <w:pPr>
        <w:pStyle w:val="List0indent"/>
      </w:pPr>
      <w:r w:rsidRPr="00D308AD">
        <w:t>1.</w:t>
      </w:r>
      <w:r w:rsidRPr="00D308AD">
        <w:tab/>
        <w:t>Fails to begin construction operations within __ days of execution of the Contract.</w:t>
      </w:r>
    </w:p>
    <w:p w14:paraId="33C0AEB7" w14:textId="32E1768F" w:rsidR="00522F11" w:rsidRDefault="001E6663">
      <w:pPr>
        <w:pStyle w:val="HiddenTextSpec"/>
        <w:rPr>
          <w:vanish w:val="0"/>
        </w:rPr>
      </w:pPr>
      <w:r w:rsidRPr="00D308AD">
        <w:rPr>
          <w:vanish w:val="0"/>
        </w:rPr>
        <w:t>1**************************************************************************************************************************1</w:t>
      </w:r>
    </w:p>
    <w:p w14:paraId="3D8E0846" w14:textId="7759FEE9" w:rsidR="00522F11" w:rsidRPr="009B6624" w:rsidRDefault="00522F11" w:rsidP="009B6624">
      <w:pPr>
        <w:pStyle w:val="00000Subsection"/>
      </w:pPr>
      <w:r w:rsidRPr="00D308AD">
        <w:t>108.</w:t>
      </w:r>
      <w:r>
        <w:t>15 For Convenience</w:t>
      </w:r>
    </w:p>
    <w:p w14:paraId="0CE035AE" w14:textId="77777777" w:rsidR="00522F11" w:rsidRDefault="00522F11" w:rsidP="00522F11">
      <w:pPr>
        <w:pStyle w:val="HiddenTextSpec"/>
        <w:rPr>
          <w:vanish w:val="0"/>
        </w:rPr>
      </w:pPr>
    </w:p>
    <w:p w14:paraId="32CE045E" w14:textId="77777777" w:rsidR="00817405" w:rsidRPr="005A68CE" w:rsidRDefault="00817405" w:rsidP="00817405">
      <w:pPr>
        <w:jc w:val="center"/>
        <w:rPr>
          <w:color w:val="FF0000"/>
        </w:rPr>
      </w:pPr>
      <w:r>
        <w:rPr>
          <w:color w:val="FF0000"/>
        </w:rPr>
        <w:t>FOR</w:t>
      </w:r>
      <w:r w:rsidRPr="00DA5D1A">
        <w:rPr>
          <w:color w:val="FF0000"/>
        </w:rPr>
        <w:t xml:space="preserve"> WHOLLY STATE FUNDED PROJECT</w:t>
      </w:r>
      <w:r>
        <w:rPr>
          <w:color w:val="FF0000"/>
        </w:rPr>
        <w:t>S</w:t>
      </w:r>
      <w:r w:rsidRPr="00DA5D1A">
        <w:rPr>
          <w:color w:val="FF0000"/>
        </w:rPr>
        <w:t xml:space="preserve">, </w:t>
      </w:r>
      <w:r>
        <w:rPr>
          <w:color w:val="FF0000"/>
        </w:rPr>
        <w:t>PERFORM</w:t>
      </w:r>
      <w:r w:rsidRPr="00DA5D1A">
        <w:rPr>
          <w:color w:val="FF0000"/>
        </w:rPr>
        <w:t xml:space="preserve"> TH</w:t>
      </w:r>
      <w:r>
        <w:rPr>
          <w:color w:val="FF0000"/>
        </w:rPr>
        <w:t>E</w:t>
      </w:r>
      <w:r w:rsidRPr="00DA5D1A">
        <w:rPr>
          <w:color w:val="FF0000"/>
        </w:rPr>
        <w:t xml:space="preserve"> FOLLOWING</w:t>
      </w:r>
      <w:r>
        <w:rPr>
          <w:color w:val="FF0000"/>
        </w:rPr>
        <w:t>:</w:t>
      </w:r>
    </w:p>
    <w:p w14:paraId="63C35AC7" w14:textId="19338742" w:rsidR="00522F11" w:rsidRDefault="00522F11" w:rsidP="009B6624"/>
    <w:p w14:paraId="68D8B675" w14:textId="508777C5" w:rsidR="00522F11" w:rsidRPr="00FE019E" w:rsidRDefault="00522F11" w:rsidP="009B6624">
      <w:r w:rsidRPr="009B6624">
        <w:rPr>
          <w:b/>
        </w:rPr>
        <w:t>10</w:t>
      </w:r>
      <w:r w:rsidR="00E902F6">
        <w:rPr>
          <w:b/>
        </w:rPr>
        <w:t>8</w:t>
      </w:r>
      <w:r w:rsidRPr="009B6624">
        <w:rPr>
          <w:b/>
        </w:rPr>
        <w:t>.15.</w:t>
      </w:r>
      <w:r w:rsidR="00E902F6">
        <w:rPr>
          <w:b/>
        </w:rPr>
        <w:t>0</w:t>
      </w:r>
      <w:r w:rsidRPr="009B6624">
        <w:rPr>
          <w:b/>
        </w:rPr>
        <w:t>2 For Cause</w:t>
      </w:r>
    </w:p>
    <w:p w14:paraId="0A8DF61F" w14:textId="3FAA35F1" w:rsidR="00522F11" w:rsidRDefault="00522F11" w:rsidP="009B6624"/>
    <w:p w14:paraId="2C8D1C23" w14:textId="77777777" w:rsidR="00F50A6D" w:rsidRDefault="00522F11" w:rsidP="009B6624">
      <w:pPr>
        <w:pStyle w:val="BodyText"/>
        <w:spacing w:before="121"/>
        <w:ind w:right="117"/>
        <w:jc w:val="both"/>
      </w:pPr>
      <w:r>
        <w:t xml:space="preserve">REVISE PARAGRAPH </w:t>
      </w:r>
      <w:r w:rsidR="00922530">
        <w:t>FIVE TO:</w:t>
      </w:r>
      <w:r>
        <w:t xml:space="preserve"> </w:t>
      </w:r>
    </w:p>
    <w:p w14:paraId="7FE42475" w14:textId="7C7195CF" w:rsidR="00522F11" w:rsidRDefault="00522F11" w:rsidP="009B6624">
      <w:pPr>
        <w:pStyle w:val="BodyText"/>
        <w:spacing w:before="121"/>
        <w:ind w:right="117"/>
        <w:jc w:val="both"/>
      </w:pPr>
      <w:r>
        <w:t>The</w:t>
      </w:r>
      <w:r>
        <w:rPr>
          <w:spacing w:val="16"/>
        </w:rPr>
        <w:t xml:space="preserve"> </w:t>
      </w:r>
      <w:r>
        <w:t>Department</w:t>
      </w:r>
      <w:r>
        <w:rPr>
          <w:spacing w:val="18"/>
        </w:rPr>
        <w:t xml:space="preserve"> </w:t>
      </w:r>
      <w:r>
        <w:t>will</w:t>
      </w:r>
      <w:r>
        <w:rPr>
          <w:spacing w:val="16"/>
        </w:rPr>
        <w:t xml:space="preserve"> </w:t>
      </w:r>
      <w:r>
        <w:t>not</w:t>
      </w:r>
      <w:r>
        <w:rPr>
          <w:spacing w:val="18"/>
        </w:rPr>
        <w:t xml:space="preserve"> </w:t>
      </w:r>
      <w:r>
        <w:t>make</w:t>
      </w:r>
      <w:r>
        <w:rPr>
          <w:spacing w:val="16"/>
        </w:rPr>
        <w:t xml:space="preserve"> </w:t>
      </w:r>
      <w:r>
        <w:t>payment</w:t>
      </w:r>
      <w:r>
        <w:rPr>
          <w:spacing w:val="18"/>
        </w:rPr>
        <w:t xml:space="preserve"> </w:t>
      </w:r>
      <w:r>
        <w:t>for</w:t>
      </w:r>
      <w:r>
        <w:rPr>
          <w:spacing w:val="16"/>
        </w:rPr>
        <w:t xml:space="preserve"> </w:t>
      </w:r>
      <w:r>
        <w:t>profit</w:t>
      </w:r>
      <w:r>
        <w:rPr>
          <w:spacing w:val="16"/>
        </w:rPr>
        <w:t xml:space="preserve"> </w:t>
      </w:r>
      <w:r>
        <w:t>and</w:t>
      </w:r>
      <w:r>
        <w:rPr>
          <w:spacing w:val="17"/>
        </w:rPr>
        <w:t xml:space="preserve"> </w:t>
      </w:r>
      <w:r>
        <w:t>overhead</w:t>
      </w:r>
      <w:r>
        <w:rPr>
          <w:spacing w:val="17"/>
        </w:rPr>
        <w:t xml:space="preserve"> </w:t>
      </w:r>
      <w:r>
        <w:t>not</w:t>
      </w:r>
      <w:r>
        <w:rPr>
          <w:spacing w:val="16"/>
        </w:rPr>
        <w:t xml:space="preserve"> </w:t>
      </w:r>
      <w:r>
        <w:t>included</w:t>
      </w:r>
      <w:r>
        <w:rPr>
          <w:spacing w:val="17"/>
        </w:rPr>
        <w:t xml:space="preserve"> </w:t>
      </w:r>
      <w:r>
        <w:t>in</w:t>
      </w:r>
      <w:r>
        <w:rPr>
          <w:spacing w:val="15"/>
        </w:rPr>
        <w:t xml:space="preserve"> </w:t>
      </w:r>
      <w:r>
        <w:t>the</w:t>
      </w:r>
      <w:r>
        <w:rPr>
          <w:spacing w:val="18"/>
        </w:rPr>
        <w:t xml:space="preserve"> </w:t>
      </w:r>
      <w:r>
        <w:t>Contract</w:t>
      </w:r>
      <w:r>
        <w:rPr>
          <w:spacing w:val="16"/>
        </w:rPr>
        <w:t xml:space="preserve"> </w:t>
      </w:r>
      <w:r>
        <w:t>price</w:t>
      </w:r>
      <w:r>
        <w:rPr>
          <w:spacing w:val="16"/>
        </w:rPr>
        <w:t xml:space="preserve"> </w:t>
      </w:r>
      <w:r>
        <w:t>for</w:t>
      </w:r>
      <w:r>
        <w:rPr>
          <w:spacing w:val="16"/>
        </w:rPr>
        <w:t xml:space="preserve"> </w:t>
      </w:r>
      <w:r>
        <w:t>Items</w:t>
      </w:r>
      <w:r>
        <w:rPr>
          <w:spacing w:val="18"/>
        </w:rPr>
        <w:t xml:space="preserve"> </w:t>
      </w:r>
      <w:r>
        <w:t>for</w:t>
      </w:r>
      <w:r>
        <w:rPr>
          <w:spacing w:val="19"/>
        </w:rPr>
        <w:t xml:space="preserve"> </w:t>
      </w:r>
      <w:r>
        <w:rPr>
          <w:spacing w:val="2"/>
        </w:rPr>
        <w:t>work</w:t>
      </w:r>
      <w:r>
        <w:rPr>
          <w:w w:val="99"/>
        </w:rPr>
        <w:t xml:space="preserve"> </w:t>
      </w:r>
      <w:r>
        <w:t>completed</w:t>
      </w:r>
      <w:r>
        <w:rPr>
          <w:spacing w:val="-4"/>
        </w:rPr>
        <w:t xml:space="preserve"> </w:t>
      </w:r>
      <w:r>
        <w:t>or</w:t>
      </w:r>
      <w:r>
        <w:rPr>
          <w:spacing w:val="-5"/>
        </w:rPr>
        <w:t xml:space="preserve"> </w:t>
      </w:r>
      <w:r>
        <w:t>partially</w:t>
      </w:r>
      <w:r>
        <w:rPr>
          <w:spacing w:val="-9"/>
        </w:rPr>
        <w:t xml:space="preserve"> </w:t>
      </w:r>
      <w:r>
        <w:t>completed</w:t>
      </w:r>
      <w:r>
        <w:rPr>
          <w:spacing w:val="-4"/>
        </w:rPr>
        <w:t xml:space="preserve"> </w:t>
      </w:r>
      <w:r>
        <w:t>except</w:t>
      </w:r>
      <w:r>
        <w:rPr>
          <w:spacing w:val="-6"/>
        </w:rPr>
        <w:t xml:space="preserve"> </w:t>
      </w:r>
      <w:r>
        <w:t>that</w:t>
      </w:r>
      <w:r>
        <w:rPr>
          <w:spacing w:val="-5"/>
        </w:rPr>
        <w:t xml:space="preserve"> </w:t>
      </w:r>
      <w:r>
        <w:t>the</w:t>
      </w:r>
      <w:r>
        <w:rPr>
          <w:spacing w:val="-5"/>
        </w:rPr>
        <w:t xml:space="preserve"> </w:t>
      </w:r>
      <w:r>
        <w:t>Department</w:t>
      </w:r>
      <w:r>
        <w:rPr>
          <w:spacing w:val="-4"/>
        </w:rPr>
        <w:t xml:space="preserve"> </w:t>
      </w:r>
      <w:r>
        <w:t>may</w:t>
      </w:r>
      <w:r>
        <w:rPr>
          <w:spacing w:val="-7"/>
        </w:rPr>
        <w:t xml:space="preserve"> </w:t>
      </w:r>
      <w:r>
        <w:t>make</w:t>
      </w:r>
      <w:r>
        <w:rPr>
          <w:spacing w:val="-5"/>
        </w:rPr>
        <w:t xml:space="preserve"> </w:t>
      </w:r>
      <w:r>
        <w:t>payment</w:t>
      </w:r>
      <w:r>
        <w:rPr>
          <w:spacing w:val="-6"/>
        </w:rPr>
        <w:t xml:space="preserve"> </w:t>
      </w:r>
      <w:r>
        <w:t>for</w:t>
      </w:r>
      <w:r>
        <w:rPr>
          <w:spacing w:val="-5"/>
        </w:rPr>
        <w:t xml:space="preserve"> </w:t>
      </w:r>
      <w:r>
        <w:t>profit</w:t>
      </w:r>
      <w:r>
        <w:rPr>
          <w:spacing w:val="-4"/>
        </w:rPr>
        <w:t xml:space="preserve"> </w:t>
      </w:r>
      <w:r>
        <w:t>and</w:t>
      </w:r>
      <w:r>
        <w:rPr>
          <w:spacing w:val="-4"/>
        </w:rPr>
        <w:t xml:space="preserve"> </w:t>
      </w:r>
      <w:r>
        <w:t>overhead</w:t>
      </w:r>
      <w:r>
        <w:rPr>
          <w:spacing w:val="-4"/>
        </w:rPr>
        <w:t xml:space="preserve"> </w:t>
      </w:r>
      <w:r>
        <w:t>on</w:t>
      </w:r>
      <w:r>
        <w:rPr>
          <w:spacing w:val="-4"/>
        </w:rPr>
        <w:t xml:space="preserve"> </w:t>
      </w:r>
      <w:r>
        <w:t>work.</w:t>
      </w:r>
    </w:p>
    <w:p w14:paraId="4C9D336A" w14:textId="77777777" w:rsidR="00522F11" w:rsidRPr="00782C39" w:rsidRDefault="00522F11" w:rsidP="009B6624"/>
    <w:p w14:paraId="677984D6" w14:textId="77777777" w:rsidR="00522F11" w:rsidRPr="00D308AD" w:rsidRDefault="00522F11" w:rsidP="00522F11">
      <w:pPr>
        <w:pStyle w:val="HiddenTextSpec"/>
        <w:rPr>
          <w:vanish w:val="0"/>
        </w:rPr>
      </w:pPr>
      <w:r w:rsidRPr="00D308AD">
        <w:rPr>
          <w:vanish w:val="0"/>
        </w:rPr>
        <w:t>1**************************************************************************************************************************1</w:t>
      </w:r>
    </w:p>
    <w:p w14:paraId="10BAF41E" w14:textId="77777777" w:rsidR="00522F11" w:rsidRPr="00D308AD" w:rsidRDefault="00522F11" w:rsidP="001E6663">
      <w:pPr>
        <w:pStyle w:val="HiddenTextSpec"/>
        <w:rPr>
          <w:vanish w:val="0"/>
        </w:rPr>
      </w:pPr>
    </w:p>
    <w:p w14:paraId="5A50C1EC" w14:textId="77777777" w:rsidR="00BF16DE" w:rsidRPr="00D308AD" w:rsidRDefault="00BF16DE" w:rsidP="00BF16DE">
      <w:pPr>
        <w:pStyle w:val="00000Subsection"/>
      </w:pPr>
      <w:bookmarkStart w:id="136" w:name="_Toc146006128"/>
      <w:bookmarkStart w:id="137" w:name="_Toc159593490"/>
      <w:bookmarkStart w:id="138" w:name="_Toc171911058"/>
      <w:bookmarkStart w:id="139" w:name="_Toc175377582"/>
      <w:bookmarkStart w:id="140" w:name="_Toc175470479"/>
      <w:bookmarkStart w:id="141" w:name="_Toc182749779"/>
      <w:bookmarkStart w:id="142" w:name="_Toc146006129"/>
      <w:bookmarkStart w:id="143" w:name="_Toc159593491"/>
      <w:bookmarkStart w:id="144" w:name="_Toc171911059"/>
      <w:bookmarkStart w:id="145" w:name="_Toc175377583"/>
      <w:bookmarkStart w:id="146" w:name="_Toc175470480"/>
      <w:bookmarkStart w:id="147" w:name="_Toc176676036"/>
      <w:bookmarkEnd w:id="132"/>
      <w:bookmarkEnd w:id="133"/>
      <w:bookmarkEnd w:id="134"/>
      <w:bookmarkEnd w:id="135"/>
      <w:r w:rsidRPr="00D308AD">
        <w:t>108.19  Completion and Acceptance</w:t>
      </w:r>
      <w:bookmarkEnd w:id="136"/>
      <w:bookmarkEnd w:id="137"/>
      <w:bookmarkEnd w:id="138"/>
      <w:bookmarkEnd w:id="139"/>
      <w:bookmarkEnd w:id="140"/>
      <w:bookmarkEnd w:id="141"/>
    </w:p>
    <w:p w14:paraId="672C6F78" w14:textId="77777777" w:rsidR="00097AC6" w:rsidRPr="00D308AD" w:rsidRDefault="00097AC6" w:rsidP="00097AC6">
      <w:pPr>
        <w:pStyle w:val="HiddenTextSpec"/>
        <w:rPr>
          <w:vanish w:val="0"/>
        </w:rPr>
      </w:pPr>
      <w:r w:rsidRPr="00D308AD">
        <w:rPr>
          <w:vanish w:val="0"/>
        </w:rPr>
        <w:t>1**************************************************************************************************************************1</w:t>
      </w:r>
    </w:p>
    <w:p w14:paraId="2EBD4EA6" w14:textId="77777777" w:rsidR="00097AC6" w:rsidRPr="00D308AD" w:rsidRDefault="00097AC6" w:rsidP="00097AC6">
      <w:pPr>
        <w:pStyle w:val="HiddenTextSpec"/>
        <w:rPr>
          <w:vanish w:val="0"/>
        </w:rPr>
      </w:pPr>
      <w:r w:rsidRPr="00D308AD">
        <w:rPr>
          <w:vanish w:val="0"/>
        </w:rPr>
        <w:t>include specification prior to the final Design submission for Incentive Payment.</w:t>
      </w:r>
    </w:p>
    <w:p w14:paraId="2F7EFA0B" w14:textId="77777777" w:rsidR="00097AC6" w:rsidRPr="00D308AD" w:rsidRDefault="00097AC6" w:rsidP="00097AC6">
      <w:pPr>
        <w:pStyle w:val="HiddenTextSpec"/>
        <w:rPr>
          <w:vanish w:val="0"/>
        </w:rPr>
      </w:pPr>
      <w:r w:rsidRPr="00D308AD">
        <w:rPr>
          <w:vanish w:val="0"/>
        </w:rPr>
        <w:t>if no incentive payment for early completion is to be specified include the following:</w:t>
      </w:r>
    </w:p>
    <w:p w14:paraId="354B3344" w14:textId="77777777" w:rsidR="00097AC6" w:rsidRPr="00D308AD" w:rsidRDefault="00097AC6" w:rsidP="00097AC6">
      <w:pPr>
        <w:pStyle w:val="HiddenTextSpec"/>
        <w:rPr>
          <w:vanish w:val="0"/>
        </w:rPr>
      </w:pPr>
    </w:p>
    <w:p w14:paraId="20FA852E" w14:textId="711E1A5F" w:rsidR="00097AC6" w:rsidRPr="00D308AD" w:rsidRDefault="00097AC6" w:rsidP="00097AC6">
      <w:pPr>
        <w:pStyle w:val="HiddenTextSpec"/>
        <w:rPr>
          <w:b/>
          <w:vanish w:val="0"/>
        </w:rPr>
      </w:pPr>
      <w:r w:rsidRPr="00D308AD">
        <w:rPr>
          <w:b/>
          <w:vanish w:val="0"/>
        </w:rPr>
        <w:t xml:space="preserve">sme CONTACT – </w:t>
      </w:r>
      <w:r w:rsidR="00701EC2" w:rsidRPr="00D308AD">
        <w:rPr>
          <w:b/>
          <w:vanish w:val="0"/>
        </w:rPr>
        <w:t xml:space="preserve">road user solutions </w:t>
      </w:r>
    </w:p>
    <w:p w14:paraId="45D40882" w14:textId="77777777" w:rsidR="00267221" w:rsidRPr="00D308AD" w:rsidRDefault="00267221" w:rsidP="00267221">
      <w:pPr>
        <w:pStyle w:val="Instruction"/>
      </w:pPr>
      <w:r w:rsidRPr="00D308AD">
        <w:t>THE FOLLOWING IS ADDED:</w:t>
      </w:r>
    </w:p>
    <w:p w14:paraId="7257320C" w14:textId="77777777" w:rsidR="00097AC6" w:rsidRPr="00D308AD" w:rsidRDefault="00097AC6" w:rsidP="00097AC6">
      <w:pPr>
        <w:pStyle w:val="Paragraph"/>
      </w:pPr>
      <w:r w:rsidRPr="00D308AD">
        <w:t>No Incentive Payment for Early Completion is specified for this project.</w:t>
      </w:r>
    </w:p>
    <w:p w14:paraId="1627F9DD" w14:textId="77777777" w:rsidR="00097AC6" w:rsidRPr="00D308AD" w:rsidRDefault="00097AC6" w:rsidP="00097AC6">
      <w:pPr>
        <w:pStyle w:val="HiddenTextSpec"/>
        <w:rPr>
          <w:vanish w:val="0"/>
        </w:rPr>
      </w:pPr>
      <w:r w:rsidRPr="00D308AD">
        <w:rPr>
          <w:vanish w:val="0"/>
        </w:rPr>
        <w:lastRenderedPageBreak/>
        <w:t>1**************************************************************************************************************************1</w:t>
      </w:r>
    </w:p>
    <w:p w14:paraId="16A93E5F" w14:textId="77777777" w:rsidR="00BF08F5" w:rsidRPr="00D308AD" w:rsidRDefault="00BF08F5" w:rsidP="00BF08F5">
      <w:pPr>
        <w:pStyle w:val="00000Subsection"/>
      </w:pPr>
      <w:bookmarkStart w:id="148" w:name="_Toc146006132"/>
      <w:bookmarkStart w:id="149" w:name="_Toc159593493"/>
      <w:bookmarkStart w:id="150" w:name="_Toc171911061"/>
      <w:bookmarkStart w:id="151" w:name="_Toc175377585"/>
      <w:bookmarkStart w:id="152" w:name="_Toc175470482"/>
      <w:bookmarkStart w:id="153" w:name="_Toc182749782"/>
      <w:bookmarkStart w:id="154" w:name="_Toc146006134"/>
      <w:bookmarkStart w:id="155" w:name="_Toc159593495"/>
      <w:bookmarkStart w:id="156" w:name="_Toc171911063"/>
      <w:bookmarkStart w:id="157" w:name="_Toc175377587"/>
      <w:bookmarkStart w:id="158" w:name="_Toc175470484"/>
      <w:bookmarkStart w:id="159" w:name="_Toc176676040"/>
      <w:bookmarkEnd w:id="142"/>
      <w:bookmarkEnd w:id="143"/>
      <w:bookmarkEnd w:id="144"/>
      <w:bookmarkEnd w:id="145"/>
      <w:bookmarkEnd w:id="146"/>
      <w:bookmarkEnd w:id="147"/>
      <w:r w:rsidRPr="00D308AD">
        <w:t>108.20  Liquidated Damages</w:t>
      </w:r>
    </w:p>
    <w:p w14:paraId="39AE957A" w14:textId="77777777" w:rsidR="00880E87" w:rsidRDefault="00880E87" w:rsidP="00880E87">
      <w:pPr>
        <w:autoSpaceDE w:val="0"/>
        <w:autoSpaceDN w:val="0"/>
        <w:adjustRightInd w:val="0"/>
        <w:rPr>
          <w:rFonts w:ascii="Arial" w:hAnsi="Arial" w:cs="Arial"/>
          <w:color w:val="FF0000"/>
        </w:rPr>
      </w:pPr>
      <w:r>
        <w:rPr>
          <w:rFonts w:ascii="Arial" w:hAnsi="Arial" w:cs="Arial"/>
          <w:color w:val="FF0000"/>
        </w:rPr>
        <w:t>1**************************************************************************************************************************1</w:t>
      </w:r>
    </w:p>
    <w:p w14:paraId="79A933F2" w14:textId="7A3FD829"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OBTAIN ROAD USER COST</w:t>
      </w:r>
    </w:p>
    <w:p w14:paraId="7E54A1F7" w14:textId="77777777" w:rsidR="00880E87" w:rsidRDefault="00880E87" w:rsidP="009B6624">
      <w:pPr>
        <w:autoSpaceDE w:val="0"/>
        <w:autoSpaceDN w:val="0"/>
        <w:adjustRightInd w:val="0"/>
        <w:jc w:val="center"/>
        <w:rPr>
          <w:rFonts w:ascii="Arial" w:hAnsi="Arial" w:cs="Arial"/>
          <w:color w:val="FF0000"/>
        </w:rPr>
      </w:pPr>
    </w:p>
    <w:p w14:paraId="6B3AC7D1" w14:textId="2F0F902D" w:rsidR="00880E87" w:rsidRDefault="00880E87" w:rsidP="009B6624">
      <w:pPr>
        <w:autoSpaceDE w:val="0"/>
        <w:autoSpaceDN w:val="0"/>
        <w:adjustRightInd w:val="0"/>
        <w:jc w:val="center"/>
        <w:rPr>
          <w:rFonts w:ascii="Arial" w:hAnsi="Arial" w:cs="Arial"/>
          <w:b/>
          <w:bCs/>
          <w:color w:val="FF0000"/>
        </w:rPr>
      </w:pPr>
      <w:r>
        <w:rPr>
          <w:rFonts w:ascii="Arial" w:hAnsi="Arial" w:cs="Arial"/>
          <w:b/>
          <w:bCs/>
          <w:color w:val="FF0000"/>
        </w:rPr>
        <w:t xml:space="preserve">SME CONTACT </w:t>
      </w:r>
      <w:r>
        <w:rPr>
          <w:rFonts w:ascii="Arial-BoldMT" w:hAnsi="Arial-BoldMT" w:cs="Arial-BoldMT"/>
          <w:b/>
          <w:bCs/>
          <w:color w:val="FF0000"/>
        </w:rPr>
        <w:t xml:space="preserve">– </w:t>
      </w:r>
      <w:r>
        <w:rPr>
          <w:rFonts w:ascii="Arial" w:hAnsi="Arial" w:cs="Arial"/>
          <w:b/>
          <w:bCs/>
          <w:color w:val="FF0000"/>
        </w:rPr>
        <w:t>ROAD USER SOLUTIONS</w:t>
      </w:r>
    </w:p>
    <w:p w14:paraId="031AE4AB" w14:textId="77777777" w:rsidR="00880E87" w:rsidRDefault="00880E87" w:rsidP="009B6624">
      <w:pPr>
        <w:autoSpaceDE w:val="0"/>
        <w:autoSpaceDN w:val="0"/>
        <w:adjustRightInd w:val="0"/>
        <w:jc w:val="center"/>
        <w:rPr>
          <w:rFonts w:ascii="Arial" w:hAnsi="Arial" w:cs="Arial"/>
          <w:b/>
          <w:bCs/>
          <w:color w:val="FF0000"/>
        </w:rPr>
      </w:pPr>
    </w:p>
    <w:p w14:paraId="49109556" w14:textId="642A7211"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OBTAIN CONSTRUCTION ENGINEERING COST</w:t>
      </w:r>
    </w:p>
    <w:p w14:paraId="4B66F0AF" w14:textId="77777777" w:rsidR="00880E87" w:rsidRDefault="00880E87" w:rsidP="009B6624">
      <w:pPr>
        <w:autoSpaceDE w:val="0"/>
        <w:autoSpaceDN w:val="0"/>
        <w:adjustRightInd w:val="0"/>
        <w:jc w:val="center"/>
        <w:rPr>
          <w:rFonts w:ascii="Arial" w:hAnsi="Arial" w:cs="Arial"/>
          <w:color w:val="FF0000"/>
        </w:rPr>
      </w:pPr>
    </w:p>
    <w:p w14:paraId="1C3DDA30" w14:textId="4C86900B" w:rsidR="00880E87" w:rsidRDefault="00880E87" w:rsidP="009B6624">
      <w:pPr>
        <w:autoSpaceDE w:val="0"/>
        <w:autoSpaceDN w:val="0"/>
        <w:adjustRightInd w:val="0"/>
        <w:jc w:val="center"/>
        <w:rPr>
          <w:rFonts w:ascii="Arial" w:hAnsi="Arial" w:cs="Arial"/>
          <w:b/>
          <w:bCs/>
          <w:color w:val="FF0000"/>
        </w:rPr>
      </w:pPr>
      <w:r>
        <w:rPr>
          <w:rFonts w:ascii="Arial" w:hAnsi="Arial" w:cs="Arial"/>
          <w:b/>
          <w:bCs/>
          <w:color w:val="FF0000"/>
        </w:rPr>
        <w:t xml:space="preserve">SME CONTACT </w:t>
      </w:r>
      <w:r>
        <w:rPr>
          <w:rFonts w:ascii="Arial-BoldMT" w:hAnsi="Arial-BoldMT" w:cs="Arial-BoldMT"/>
          <w:b/>
          <w:bCs/>
          <w:color w:val="FF0000"/>
        </w:rPr>
        <w:t xml:space="preserve">– </w:t>
      </w:r>
      <w:r>
        <w:rPr>
          <w:rFonts w:ascii="Arial" w:hAnsi="Arial" w:cs="Arial"/>
          <w:b/>
          <w:bCs/>
          <w:color w:val="FF0000"/>
        </w:rPr>
        <w:t>CONSTRUCTION MANAGEMENT</w:t>
      </w:r>
    </w:p>
    <w:p w14:paraId="6150DDD8" w14:textId="77777777" w:rsidR="00880E87" w:rsidRDefault="00880E87" w:rsidP="009B6624">
      <w:pPr>
        <w:autoSpaceDE w:val="0"/>
        <w:autoSpaceDN w:val="0"/>
        <w:adjustRightInd w:val="0"/>
        <w:jc w:val="center"/>
        <w:rPr>
          <w:rFonts w:ascii="Arial" w:hAnsi="Arial" w:cs="Arial"/>
          <w:b/>
          <w:bCs/>
          <w:color w:val="FF0000"/>
        </w:rPr>
      </w:pPr>
    </w:p>
    <w:p w14:paraId="0BE82407" w14:textId="39582145"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SELECT APPROPRIATE CONDITION FROM THE FOLLOWING LIST</w:t>
      </w:r>
    </w:p>
    <w:p w14:paraId="05013973" w14:textId="77777777" w:rsidR="00880E87" w:rsidRDefault="00880E87" w:rsidP="009B6624">
      <w:pPr>
        <w:autoSpaceDE w:val="0"/>
        <w:autoSpaceDN w:val="0"/>
        <w:adjustRightInd w:val="0"/>
        <w:jc w:val="center"/>
        <w:rPr>
          <w:rFonts w:ascii="Arial" w:hAnsi="Arial" w:cs="Arial"/>
          <w:color w:val="FF0000"/>
        </w:rPr>
      </w:pPr>
    </w:p>
    <w:p w14:paraId="63BAEA0C" w14:textId="77777777" w:rsidR="00880E87" w:rsidRDefault="00880E87" w:rsidP="00880E87">
      <w:pPr>
        <w:autoSpaceDE w:val="0"/>
        <w:autoSpaceDN w:val="0"/>
        <w:adjustRightInd w:val="0"/>
        <w:rPr>
          <w:color w:val="000000"/>
        </w:rPr>
      </w:pPr>
      <w:r>
        <w:rPr>
          <w:color w:val="000000"/>
        </w:rPr>
        <w:t>Liquidated damages are as follows:</w:t>
      </w:r>
    </w:p>
    <w:p w14:paraId="14B1AF78" w14:textId="77777777"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2**************************************************************************************2</w:t>
      </w:r>
    </w:p>
    <w:p w14:paraId="7FA551A7" w14:textId="77777777"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COMPLETE AND INCLUDE THE FOLLOWING.</w:t>
      </w:r>
    </w:p>
    <w:p w14:paraId="043A6351" w14:textId="77777777"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DELETE APPROPRIATE PART(S), IF NOT APPLICABLE AND REASSIGN APPROPRIATE LETTER TO</w:t>
      </w:r>
    </w:p>
    <w:p w14:paraId="4F00C06A" w14:textId="2145CC8E"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THE REMAINING STATEMENTS</w:t>
      </w:r>
    </w:p>
    <w:p w14:paraId="0DC521EE" w14:textId="77777777" w:rsidR="00880E87" w:rsidRDefault="00880E87" w:rsidP="009B6624">
      <w:pPr>
        <w:autoSpaceDE w:val="0"/>
        <w:autoSpaceDN w:val="0"/>
        <w:adjustRightInd w:val="0"/>
        <w:jc w:val="center"/>
        <w:rPr>
          <w:rFonts w:ascii="Arial" w:hAnsi="Arial" w:cs="Arial"/>
          <w:color w:val="FF0000"/>
        </w:rPr>
      </w:pPr>
    </w:p>
    <w:p w14:paraId="441C3393" w14:textId="32D903A1" w:rsidR="00880E87" w:rsidRPr="009B6624" w:rsidRDefault="00880E87" w:rsidP="009B6624">
      <w:pPr>
        <w:pStyle w:val="ListParagraph"/>
        <w:numPr>
          <w:ilvl w:val="0"/>
          <w:numId w:val="24"/>
        </w:numPr>
        <w:autoSpaceDE w:val="0"/>
        <w:autoSpaceDN w:val="0"/>
        <w:adjustRightInd w:val="0"/>
        <w:ind w:left="900" w:hanging="450"/>
        <w:rPr>
          <w:color w:val="000000"/>
        </w:rPr>
      </w:pPr>
      <w:r w:rsidRPr="009B6624">
        <w:rPr>
          <w:color w:val="000000"/>
          <w:sz w:val="20"/>
          <w:szCs w:val="20"/>
        </w:rPr>
        <w:t>For each day that the Contractor fails to complete the work as specified in Subsection 108.10 of these Special</w:t>
      </w:r>
      <w:r w:rsidRPr="00880E87">
        <w:rPr>
          <w:color w:val="000000"/>
          <w:sz w:val="20"/>
          <w:szCs w:val="20"/>
        </w:rPr>
        <w:t xml:space="preserve"> </w:t>
      </w:r>
      <w:r w:rsidRPr="009B6624">
        <w:rPr>
          <w:color w:val="000000"/>
          <w:sz w:val="20"/>
          <w:szCs w:val="20"/>
        </w:rPr>
        <w:t>Provisions, for Interim Completion, the Department will assess liquidated damages in the amount of $______.</w:t>
      </w:r>
    </w:p>
    <w:p w14:paraId="0E504DEE" w14:textId="24CF69D7" w:rsidR="00880E87" w:rsidRDefault="00880E87" w:rsidP="009B6624">
      <w:pPr>
        <w:autoSpaceDE w:val="0"/>
        <w:autoSpaceDN w:val="0"/>
        <w:adjustRightInd w:val="0"/>
        <w:jc w:val="center"/>
        <w:rPr>
          <w:color w:val="000000"/>
        </w:rPr>
      </w:pPr>
      <w:r>
        <w:rPr>
          <w:rFonts w:ascii="Arial" w:hAnsi="Arial" w:cs="Arial"/>
          <w:color w:val="FF0000"/>
        </w:rPr>
        <w:t>USE ONLY THE ROAD USER COST</w:t>
      </w:r>
    </w:p>
    <w:p w14:paraId="7EBC37BF" w14:textId="28B9C9F7" w:rsidR="00880E87" w:rsidRPr="00D308AD" w:rsidRDefault="00880E87" w:rsidP="009B6624">
      <w:pPr>
        <w:pStyle w:val="HiddenTextSpec"/>
        <w:jc w:val="left"/>
        <w:rPr>
          <w:vanish w:val="0"/>
        </w:rPr>
      </w:pPr>
      <w:r>
        <w:rPr>
          <w:rFonts w:cs="Arial"/>
        </w:rPr>
        <w:t>USE ONLY THE ROAD USER COST.</w:t>
      </w:r>
    </w:p>
    <w:p w14:paraId="18E06180" w14:textId="77777777" w:rsidR="006B122D" w:rsidRPr="00D308AD" w:rsidRDefault="006B122D" w:rsidP="006B122D">
      <w:pPr>
        <w:pStyle w:val="11paragraph"/>
      </w:pPr>
      <w:r w:rsidRPr="00D308AD">
        <w:t>B.</w:t>
      </w:r>
      <w:r w:rsidRPr="00D308AD">
        <w:tab/>
        <w:t>For each day that the Contractor fails to complete the work as specified in Subsection 108.10 of these Special Provisions, for Substantial Completion, the Department will assess liquidated damages in the amount of $______.</w:t>
      </w:r>
    </w:p>
    <w:p w14:paraId="73091CBA" w14:textId="7A85C8F1" w:rsidR="006B122D" w:rsidRDefault="00880E87" w:rsidP="006B122D">
      <w:pPr>
        <w:pStyle w:val="HiddenTextSpec"/>
        <w:rPr>
          <w:vanish w:val="0"/>
        </w:rPr>
      </w:pPr>
      <w:r>
        <w:rPr>
          <w:vanish w:val="0"/>
        </w:rPr>
        <w:t>full traffic access not achieved – use the total cost of the road user and construction engineering costs</w:t>
      </w:r>
      <w:r w:rsidR="006B122D" w:rsidRPr="00D308AD">
        <w:rPr>
          <w:vanish w:val="0"/>
        </w:rPr>
        <w:t>.</w:t>
      </w:r>
    </w:p>
    <w:p w14:paraId="3F9FF25F" w14:textId="77777777" w:rsidR="006B122D" w:rsidRPr="00D308AD" w:rsidRDefault="006B122D" w:rsidP="009B6624">
      <w:pPr>
        <w:pStyle w:val="HiddenTextSpec"/>
        <w:jc w:val="left"/>
        <w:rPr>
          <w:vanish w:val="0"/>
        </w:rPr>
      </w:pPr>
    </w:p>
    <w:p w14:paraId="5878DA88" w14:textId="2AA058C1" w:rsidR="00880E87" w:rsidRDefault="00880E87" w:rsidP="009B6624">
      <w:pPr>
        <w:pStyle w:val="11paragraph"/>
        <w:spacing w:before="0"/>
      </w:pPr>
      <w:r>
        <w:t xml:space="preserve">For each day that the Contractor fails to complete the work as specified in Subsection 108.10 of these Special Provisions, for Substantial Completion but has completed the work as specified for Full Traffic Access, the Department will assess liquidated damages in the amount of </w:t>
      </w:r>
      <w:r w:rsidRPr="00D308AD">
        <w:t>$_____.</w:t>
      </w:r>
    </w:p>
    <w:p w14:paraId="0EBA389B" w14:textId="797AB8F0" w:rsidR="00880E87" w:rsidRDefault="00880E87" w:rsidP="009B6624">
      <w:pPr>
        <w:pStyle w:val="11paragraph"/>
        <w:spacing w:before="0"/>
        <w:rPr>
          <w:color w:val="FF0000"/>
        </w:rPr>
      </w:pPr>
      <w:r w:rsidRPr="009B6624">
        <w:rPr>
          <w:color w:val="FF0000"/>
        </w:rPr>
        <w:t>FULL TRAFFIC ACCESS ACHIEVED – USE ONLY THE CONSTRUCTION ENGINEERING COST</w:t>
      </w:r>
    </w:p>
    <w:p w14:paraId="4599A382" w14:textId="77777777" w:rsidR="00880E87" w:rsidRPr="003A4B5B" w:rsidRDefault="00880E87" w:rsidP="009B6624">
      <w:pPr>
        <w:pStyle w:val="11paragraph"/>
        <w:spacing w:before="0"/>
      </w:pPr>
    </w:p>
    <w:p w14:paraId="76220871" w14:textId="6C68EB91" w:rsidR="006B122D" w:rsidRPr="00D308AD" w:rsidRDefault="00880E87" w:rsidP="003A4B5B">
      <w:pPr>
        <w:pStyle w:val="11paragraph"/>
      </w:pPr>
      <w:r>
        <w:t>C.</w:t>
      </w:r>
      <w:r>
        <w:tab/>
      </w:r>
      <w:r w:rsidR="006B122D" w:rsidRPr="00D308AD">
        <w:t>For each day that the Contractor fails to achieve Completion as specified in Subsection 108.10 of these Special Provisions, the Department will assess liquidated damages in the amount of $_____.</w:t>
      </w:r>
    </w:p>
    <w:p w14:paraId="12AAC067" w14:textId="77777777" w:rsidR="006B122D" w:rsidRPr="00D308AD" w:rsidRDefault="006B122D" w:rsidP="006B122D">
      <w:pPr>
        <w:pStyle w:val="HiddenTextSpec"/>
        <w:rPr>
          <w:vanish w:val="0"/>
        </w:rPr>
      </w:pPr>
      <w:r w:rsidRPr="00D308AD">
        <w:rPr>
          <w:vanish w:val="0"/>
        </w:rPr>
        <w:t>Use only the construction engineering cost divided by 2.</w:t>
      </w:r>
    </w:p>
    <w:p w14:paraId="7A6ACE4C" w14:textId="7D1A58D4" w:rsidR="00BF08F5" w:rsidRPr="00D308AD" w:rsidRDefault="00BF08F5" w:rsidP="006B122D">
      <w:pPr>
        <w:pStyle w:val="HiddenTextSpec"/>
        <w:rPr>
          <w:vanish w:val="0"/>
        </w:rPr>
      </w:pPr>
      <w:r w:rsidRPr="00D308AD">
        <w:rPr>
          <w:vanish w:val="0"/>
        </w:rPr>
        <w:t>2**************************************************************************************2</w:t>
      </w:r>
    </w:p>
    <w:p w14:paraId="6E792282" w14:textId="77777777" w:rsidR="00BF08F5" w:rsidRPr="00D308AD" w:rsidRDefault="00BF08F5" w:rsidP="00BF08F5">
      <w:pPr>
        <w:pStyle w:val="HiddenTextSpec"/>
        <w:rPr>
          <w:vanish w:val="0"/>
        </w:rPr>
      </w:pPr>
      <w:r w:rsidRPr="00D308AD">
        <w:rPr>
          <w:vanish w:val="0"/>
        </w:rPr>
        <w:t>1**************************************************************************************************************************1</w:t>
      </w:r>
    </w:p>
    <w:p w14:paraId="382DBA75" w14:textId="23F71C08" w:rsidR="009D40A4" w:rsidRPr="00D308AD" w:rsidRDefault="009D40A4" w:rsidP="009D40A4">
      <w:pPr>
        <w:pStyle w:val="000Section"/>
      </w:pPr>
      <w:r w:rsidRPr="00D308AD">
        <w:t xml:space="preserve">Section 109 – Measurement </w:t>
      </w:r>
      <w:bookmarkEnd w:id="148"/>
      <w:bookmarkEnd w:id="149"/>
      <w:bookmarkEnd w:id="150"/>
      <w:bookmarkEnd w:id="151"/>
      <w:r w:rsidRPr="00D308AD">
        <w:t>and Payment</w:t>
      </w:r>
      <w:bookmarkEnd w:id="152"/>
      <w:bookmarkEnd w:id="153"/>
    </w:p>
    <w:bookmarkEnd w:id="154"/>
    <w:bookmarkEnd w:id="155"/>
    <w:bookmarkEnd w:id="156"/>
    <w:bookmarkEnd w:id="157"/>
    <w:bookmarkEnd w:id="158"/>
    <w:bookmarkEnd w:id="159"/>
    <w:p w14:paraId="183577E8" w14:textId="77777777" w:rsidR="00E33874" w:rsidRDefault="00E33874" w:rsidP="00A8221D">
      <w:pPr>
        <w:pStyle w:val="HiddenTextSpec"/>
        <w:rPr>
          <w:vanish w:val="0"/>
        </w:rPr>
      </w:pPr>
    </w:p>
    <w:p w14:paraId="7C893DBE" w14:textId="3EF5B21E" w:rsidR="00E33874" w:rsidRDefault="00E33874" w:rsidP="00E33874">
      <w:pPr>
        <w:pStyle w:val="HiddenTextSpec"/>
        <w:rPr>
          <w:vanish w:val="0"/>
        </w:rPr>
      </w:pPr>
      <w:r w:rsidRPr="00D308AD">
        <w:rPr>
          <w:vanish w:val="0"/>
        </w:rPr>
        <w:t>1**************************************************************************************************************************1</w:t>
      </w:r>
    </w:p>
    <w:p w14:paraId="72BEEDAE" w14:textId="5CA4B1B5" w:rsidR="00E33874" w:rsidRDefault="00E33874" w:rsidP="00E33874">
      <w:pPr>
        <w:pStyle w:val="HiddenTextSpec"/>
        <w:rPr>
          <w:vanish w:val="0"/>
        </w:rPr>
      </w:pPr>
      <w:r>
        <w:rPr>
          <w:vanish w:val="0"/>
        </w:rPr>
        <w:t xml:space="preserve">For wholly state funded projects, make the following </w:t>
      </w:r>
      <w:r w:rsidR="00955055">
        <w:rPr>
          <w:vanish w:val="0"/>
        </w:rPr>
        <w:t>CHANGES</w:t>
      </w:r>
    </w:p>
    <w:p w14:paraId="62D83D22" w14:textId="15F70008" w:rsidR="00E33874" w:rsidRDefault="00E33874" w:rsidP="00E33874">
      <w:pPr>
        <w:pStyle w:val="HiddenTextSpec"/>
        <w:rPr>
          <w:vanish w:val="0"/>
        </w:rPr>
      </w:pPr>
    </w:p>
    <w:p w14:paraId="3FC8E063" w14:textId="1E7449B5" w:rsidR="00E33874" w:rsidRPr="009B6624" w:rsidRDefault="00062C62" w:rsidP="009B6624">
      <w:pPr>
        <w:pStyle w:val="HiddenTextSpec"/>
        <w:jc w:val="left"/>
        <w:rPr>
          <w:vanish w:val="0"/>
          <w:color w:val="auto"/>
        </w:rPr>
      </w:pPr>
      <w:r>
        <w:rPr>
          <w:vanish w:val="0"/>
          <w:color w:val="auto"/>
        </w:rPr>
        <w:t>REVISE</w:t>
      </w:r>
      <w:r w:rsidRPr="009B6624">
        <w:rPr>
          <w:vanish w:val="0"/>
          <w:color w:val="auto"/>
        </w:rPr>
        <w:t xml:space="preserve"> </w:t>
      </w:r>
      <w:r w:rsidR="00E33874" w:rsidRPr="009B6624">
        <w:rPr>
          <w:vanish w:val="0"/>
          <w:color w:val="auto"/>
        </w:rPr>
        <w:t xml:space="preserve">the entire text of </w:t>
      </w:r>
      <w:r>
        <w:rPr>
          <w:vanish w:val="0"/>
          <w:color w:val="auto"/>
        </w:rPr>
        <w:t xml:space="preserve">SECTION </w:t>
      </w:r>
      <w:r w:rsidR="00E33874" w:rsidRPr="00C47228">
        <w:rPr>
          <w:b/>
          <w:vanish w:val="0"/>
          <w:color w:val="auto"/>
        </w:rPr>
        <w:t>109.03</w:t>
      </w:r>
      <w:r w:rsidR="00E33874" w:rsidRPr="009B6624">
        <w:rPr>
          <w:vanish w:val="0"/>
          <w:color w:val="auto"/>
        </w:rPr>
        <w:t xml:space="preserve"> to the following:</w:t>
      </w:r>
    </w:p>
    <w:p w14:paraId="7B94C763" w14:textId="52E225EE" w:rsidR="00594FD7" w:rsidRDefault="00594FD7" w:rsidP="009B6624">
      <w:pPr>
        <w:pStyle w:val="00000Subsection"/>
      </w:pPr>
      <w:r w:rsidRPr="00D308AD">
        <w:t>109.0</w:t>
      </w:r>
      <w:r>
        <w:t>3</w:t>
      </w:r>
      <w:r w:rsidRPr="00D308AD">
        <w:t xml:space="preserve">  </w:t>
      </w:r>
      <w:r>
        <w:t xml:space="preserve">Payment for </w:t>
      </w:r>
      <w:r w:rsidR="00955055">
        <w:t>FORCE ACCOUNT</w:t>
      </w:r>
    </w:p>
    <w:p w14:paraId="48D5F79F" w14:textId="77777777" w:rsidR="00955055" w:rsidRPr="00955055" w:rsidRDefault="00955055" w:rsidP="009B6624"/>
    <w:p w14:paraId="1790CA0F" w14:textId="6CE5A355" w:rsidR="00E33874" w:rsidRPr="009B6624" w:rsidRDefault="00955055" w:rsidP="009B6624">
      <w:r>
        <w:t>This section intentionally left blank.</w:t>
      </w:r>
    </w:p>
    <w:p w14:paraId="41AD3777" w14:textId="5663F078" w:rsidR="00E33874" w:rsidRDefault="00E33874" w:rsidP="009B6624">
      <w:pPr>
        <w:pStyle w:val="HiddenTextSpec"/>
        <w:jc w:val="left"/>
        <w:rPr>
          <w:vanish w:val="0"/>
        </w:rPr>
      </w:pPr>
      <w:r>
        <w:rPr>
          <w:rFonts w:ascii="Times New Roman"/>
        </w:rPr>
        <w:lastRenderedPageBreak/>
        <w:t>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w:t>
      </w:r>
    </w:p>
    <w:p w14:paraId="5B7650ED" w14:textId="5A8F65E0" w:rsidR="00E33874" w:rsidRDefault="00E33874" w:rsidP="00E33874">
      <w:pPr>
        <w:pStyle w:val="HiddenTextSpec"/>
        <w:rPr>
          <w:vanish w:val="0"/>
        </w:rPr>
      </w:pPr>
      <w:r w:rsidRPr="00D308AD">
        <w:rPr>
          <w:vanish w:val="0"/>
        </w:rPr>
        <w:t>1**************************************************************************************************************************1</w:t>
      </w:r>
    </w:p>
    <w:p w14:paraId="4A442EDF" w14:textId="3BADC65C" w:rsidR="00922530" w:rsidRPr="00D308AD" w:rsidRDefault="00922530">
      <w:pPr>
        <w:pStyle w:val="HiddenTextSpec"/>
        <w:rPr>
          <w:vanish w:val="0"/>
        </w:rPr>
      </w:pPr>
      <w:r>
        <w:rPr>
          <w:vanish w:val="0"/>
        </w:rPr>
        <w:t>For wholly state funded projects, make the following CHANGES</w:t>
      </w:r>
    </w:p>
    <w:p w14:paraId="5BA9DA04" w14:textId="64BC063E" w:rsidR="00922530" w:rsidRDefault="00922530" w:rsidP="00922530">
      <w:pPr>
        <w:pStyle w:val="00000Subsection"/>
      </w:pPr>
      <w:r w:rsidRPr="00D308AD">
        <w:t>109.0</w:t>
      </w:r>
      <w:r>
        <w:t>4</w:t>
      </w:r>
      <w:r w:rsidRPr="00D308AD">
        <w:t xml:space="preserve">  </w:t>
      </w:r>
      <w:r>
        <w:t>Payment for DELAY DAMAGES</w:t>
      </w:r>
    </w:p>
    <w:p w14:paraId="1E1DBC86" w14:textId="77777777" w:rsidR="00922530" w:rsidRPr="00955055" w:rsidRDefault="00922530" w:rsidP="00922530"/>
    <w:p w14:paraId="5E23D7FD" w14:textId="6E3C79A5" w:rsidR="00922530" w:rsidRDefault="00062C62" w:rsidP="00922530">
      <w:pPr>
        <w:pStyle w:val="HiddenTextSpec"/>
        <w:jc w:val="left"/>
        <w:rPr>
          <w:vanish w:val="0"/>
          <w:color w:val="auto"/>
        </w:rPr>
      </w:pPr>
      <w:r>
        <w:rPr>
          <w:vanish w:val="0"/>
          <w:color w:val="auto"/>
        </w:rPr>
        <w:t>REVISE</w:t>
      </w:r>
      <w:r w:rsidRPr="005A68CE">
        <w:rPr>
          <w:vanish w:val="0"/>
          <w:color w:val="auto"/>
        </w:rPr>
        <w:t xml:space="preserve"> </w:t>
      </w:r>
      <w:r w:rsidR="00922530" w:rsidRPr="005A68CE">
        <w:rPr>
          <w:vanish w:val="0"/>
          <w:color w:val="auto"/>
        </w:rPr>
        <w:t xml:space="preserve">the </w:t>
      </w:r>
      <w:r w:rsidR="00922530">
        <w:rPr>
          <w:vanish w:val="0"/>
          <w:color w:val="auto"/>
        </w:rPr>
        <w:t>FIRST SENTENCE</w:t>
      </w:r>
      <w:r>
        <w:rPr>
          <w:vanish w:val="0"/>
          <w:color w:val="auto"/>
        </w:rPr>
        <w:t xml:space="preserve"> oF SECTION </w:t>
      </w:r>
      <w:r w:rsidRPr="00C47228">
        <w:rPr>
          <w:b/>
          <w:vanish w:val="0"/>
          <w:color w:val="auto"/>
        </w:rPr>
        <w:t>109.04</w:t>
      </w:r>
      <w:r w:rsidR="00922530">
        <w:rPr>
          <w:vanish w:val="0"/>
          <w:color w:val="auto"/>
        </w:rPr>
        <w:t xml:space="preserve"> TO</w:t>
      </w:r>
      <w:r w:rsidR="00922530" w:rsidRPr="005A68CE">
        <w:rPr>
          <w:vanish w:val="0"/>
          <w:color w:val="auto"/>
        </w:rPr>
        <w:t>:</w:t>
      </w:r>
    </w:p>
    <w:p w14:paraId="1184BABB" w14:textId="77777777" w:rsidR="00922530" w:rsidRPr="005A68CE" w:rsidRDefault="00922530" w:rsidP="00922530">
      <w:pPr>
        <w:pStyle w:val="HiddenTextSpec"/>
        <w:jc w:val="left"/>
        <w:rPr>
          <w:vanish w:val="0"/>
          <w:color w:val="auto"/>
        </w:rPr>
      </w:pPr>
    </w:p>
    <w:p w14:paraId="536F4980" w14:textId="191161C1" w:rsidR="00922530" w:rsidRPr="009B6624" w:rsidRDefault="00922530" w:rsidP="00922530">
      <w:pPr>
        <w:pStyle w:val="HiddenTextSpec"/>
        <w:jc w:val="left"/>
        <w:rPr>
          <w:rFonts w:ascii="Times New Roman"/>
          <w:vanish w:val="0"/>
          <w:color w:val="auto"/>
        </w:rPr>
      </w:pPr>
      <w:r w:rsidRPr="00922530">
        <w:rPr>
          <w:rFonts w:ascii="Times New Roman"/>
          <w:caps w:val="0"/>
          <w:vanish w:val="0"/>
          <w:color w:val="auto"/>
        </w:rPr>
        <w:t>For eligible extensions, the department will mak</w:t>
      </w:r>
      <w:r>
        <w:rPr>
          <w:rFonts w:ascii="Times New Roman"/>
          <w:caps w:val="0"/>
          <w:vanish w:val="0"/>
          <w:color w:val="auto"/>
        </w:rPr>
        <w:t>e payment for the costs allowed</w:t>
      </w:r>
      <w:r w:rsidRPr="00922530">
        <w:rPr>
          <w:rFonts w:ascii="Times New Roman"/>
          <w:caps w:val="0"/>
          <w:vanish w:val="0"/>
          <w:color w:val="auto"/>
        </w:rPr>
        <w:t xml:space="preserve"> based on the following documentation submitted by the contractor:</w:t>
      </w:r>
    </w:p>
    <w:p w14:paraId="315CEDDE" w14:textId="2136EEAE" w:rsidR="00922530" w:rsidRDefault="00922530" w:rsidP="00922530">
      <w:pPr>
        <w:pStyle w:val="HiddenTextSpec"/>
        <w:jc w:val="left"/>
        <w:rPr>
          <w:vanish w:val="0"/>
        </w:rPr>
      </w:pPr>
      <w:r>
        <w:rPr>
          <w:rFonts w:ascii="Times New Roman"/>
        </w:rPr>
        <w:t>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w:t>
      </w:r>
    </w:p>
    <w:p w14:paraId="551E2CFF" w14:textId="77777777" w:rsidR="00922530" w:rsidRPr="00D308AD" w:rsidRDefault="00922530" w:rsidP="00922530">
      <w:pPr>
        <w:pStyle w:val="HiddenTextSpec"/>
        <w:rPr>
          <w:vanish w:val="0"/>
        </w:rPr>
      </w:pPr>
      <w:r w:rsidRPr="00D308AD">
        <w:rPr>
          <w:vanish w:val="0"/>
        </w:rPr>
        <w:t>1**************************************************************************************************************************1</w:t>
      </w:r>
    </w:p>
    <w:p w14:paraId="66156113" w14:textId="77777777" w:rsidR="00E33874" w:rsidRPr="00D308AD" w:rsidRDefault="00E33874" w:rsidP="00E33874">
      <w:pPr>
        <w:pStyle w:val="HiddenTextSpec"/>
        <w:rPr>
          <w:vanish w:val="0"/>
        </w:rPr>
      </w:pPr>
    </w:p>
    <w:p w14:paraId="43E52296" w14:textId="77777777" w:rsidR="00E33874" w:rsidRPr="00D308AD" w:rsidRDefault="00E33874" w:rsidP="00E33874">
      <w:pPr>
        <w:pStyle w:val="00000Subsection"/>
      </w:pPr>
      <w:r w:rsidRPr="00D308AD">
        <w:t>109.05  Estimates</w:t>
      </w:r>
    </w:p>
    <w:p w14:paraId="5888AD3F" w14:textId="77777777" w:rsidR="00E33874" w:rsidRDefault="00E33874" w:rsidP="00A8221D">
      <w:pPr>
        <w:pStyle w:val="HiddenTextSpec"/>
        <w:rPr>
          <w:vanish w:val="0"/>
        </w:rPr>
      </w:pPr>
    </w:p>
    <w:p w14:paraId="49EB0200" w14:textId="77777777" w:rsidR="006F4C4B" w:rsidRDefault="006F4C4B" w:rsidP="006F4C4B">
      <w:pPr>
        <w:pStyle w:val="HiddenTextSpec"/>
        <w:rPr>
          <w:vanish w:val="0"/>
        </w:rPr>
      </w:pPr>
      <w:r w:rsidRPr="00D308AD">
        <w:rPr>
          <w:vanish w:val="0"/>
        </w:rPr>
        <w:t xml:space="preserve">INclude THE FOLLOWING FOR WHOLLY </w:t>
      </w:r>
      <w:r>
        <w:rPr>
          <w:vanish w:val="0"/>
        </w:rPr>
        <w:t>STate funded</w:t>
      </w:r>
      <w:r w:rsidRPr="00D308AD">
        <w:rPr>
          <w:vanish w:val="0"/>
        </w:rPr>
        <w:t xml:space="preserve"> projects</w:t>
      </w:r>
    </w:p>
    <w:p w14:paraId="57B89A49" w14:textId="77777777" w:rsidR="006F4C4B" w:rsidRPr="00D308AD" w:rsidRDefault="006F4C4B" w:rsidP="006F4C4B">
      <w:pPr>
        <w:pStyle w:val="HiddenTextSpec"/>
        <w:rPr>
          <w:vanish w:val="0"/>
        </w:rPr>
      </w:pPr>
    </w:p>
    <w:p w14:paraId="6003BCA8" w14:textId="6CD10EB9" w:rsidR="006F4C4B" w:rsidRDefault="00C97F80" w:rsidP="006F4C4B">
      <w:pPr>
        <w:pStyle w:val="HiddenTextSpec"/>
        <w:jc w:val="left"/>
        <w:rPr>
          <w:rFonts w:ascii="Times New Roman" w:hAnsi="Times New Roman"/>
          <w:vanish w:val="0"/>
          <w:color w:val="auto"/>
        </w:rPr>
      </w:pPr>
      <w:r>
        <w:rPr>
          <w:rFonts w:ascii="Times New Roman" w:hAnsi="Times New Roman"/>
          <w:vanish w:val="0"/>
          <w:color w:val="auto"/>
        </w:rPr>
        <w:t xml:space="preserve">REVISE THE </w:t>
      </w:r>
      <w:r w:rsidR="006F4C4B">
        <w:rPr>
          <w:rFonts w:ascii="Times New Roman" w:hAnsi="Times New Roman"/>
          <w:vanish w:val="0"/>
          <w:color w:val="auto"/>
        </w:rPr>
        <w:t>twelth paragraph to:</w:t>
      </w:r>
    </w:p>
    <w:p w14:paraId="0A696694" w14:textId="77777777" w:rsidR="006F4C4B" w:rsidRPr="00DA5D1A" w:rsidRDefault="006F4C4B" w:rsidP="006F4C4B">
      <w:pPr>
        <w:pStyle w:val="HiddenTextSpec"/>
        <w:jc w:val="left"/>
        <w:rPr>
          <w:rFonts w:ascii="Times New Roman" w:hAnsi="Times New Roman"/>
          <w:vanish w:val="0"/>
          <w:color w:val="auto"/>
        </w:rPr>
      </w:pPr>
    </w:p>
    <w:p w14:paraId="7B311DD9" w14:textId="1578B65A" w:rsidR="00E33874" w:rsidRPr="00522F11" w:rsidRDefault="006F4C4B" w:rsidP="009B6624">
      <w:pPr>
        <w:pStyle w:val="BodyText"/>
        <w:ind w:right="117"/>
        <w:jc w:val="both"/>
      </w:pPr>
      <w:r>
        <w:t>From the total Estimate amount, the Department</w:t>
      </w:r>
      <w:r>
        <w:rPr>
          <w:spacing w:val="-5"/>
        </w:rPr>
        <w:t xml:space="preserve"> </w:t>
      </w:r>
      <w:r>
        <w:t>will</w:t>
      </w:r>
      <w:r>
        <w:rPr>
          <w:w w:val="99"/>
        </w:rPr>
        <w:t xml:space="preserve"> </w:t>
      </w:r>
      <w:r>
        <w:t>deduct and retain 2 percent until Substantial</w:t>
      </w:r>
      <w:r>
        <w:rPr>
          <w:spacing w:val="-17"/>
        </w:rPr>
        <w:t xml:space="preserve"> </w:t>
      </w:r>
      <w:r>
        <w:t>Completion.</w:t>
      </w:r>
    </w:p>
    <w:p w14:paraId="093D1D31" w14:textId="77777777" w:rsidR="00E33874" w:rsidRDefault="00E33874" w:rsidP="00A8221D">
      <w:pPr>
        <w:pStyle w:val="HiddenTextSpec"/>
        <w:rPr>
          <w:vanish w:val="0"/>
        </w:rPr>
      </w:pPr>
    </w:p>
    <w:p w14:paraId="18734D7A" w14:textId="6DCDBF9F" w:rsidR="00A8221D" w:rsidRPr="00D308AD" w:rsidRDefault="00A8221D" w:rsidP="00A8221D">
      <w:pPr>
        <w:pStyle w:val="HiddenTextSpec"/>
        <w:rPr>
          <w:vanish w:val="0"/>
        </w:rPr>
      </w:pPr>
      <w:r w:rsidRPr="00D308AD">
        <w:rPr>
          <w:vanish w:val="0"/>
        </w:rPr>
        <w:t>1**************************************************************************************************************************1</w:t>
      </w:r>
    </w:p>
    <w:p w14:paraId="547C42DE" w14:textId="77777777" w:rsidR="005762EC" w:rsidRPr="00D308AD" w:rsidRDefault="005762EC" w:rsidP="005762EC">
      <w:pPr>
        <w:pStyle w:val="HiddenTextSpec"/>
        <w:rPr>
          <w:vanish w:val="0"/>
        </w:rPr>
      </w:pPr>
      <w:r w:rsidRPr="00D308AD">
        <w:rPr>
          <w:vanish w:val="0"/>
        </w:rPr>
        <w:t>INclude THE FOLLOWING FOR WHOLLY Landscape projects</w:t>
      </w:r>
    </w:p>
    <w:p w14:paraId="3E1E14E4" w14:textId="77777777" w:rsidR="005762EC" w:rsidRPr="00D308AD" w:rsidRDefault="005762EC" w:rsidP="005762EC">
      <w:pPr>
        <w:pStyle w:val="HiddenTextSpec"/>
        <w:rPr>
          <w:vanish w:val="0"/>
        </w:rPr>
      </w:pPr>
    </w:p>
    <w:p w14:paraId="23144B4B" w14:textId="77777777" w:rsidR="005762EC" w:rsidRPr="00D308AD" w:rsidRDefault="005762EC" w:rsidP="005762EC">
      <w:pPr>
        <w:pStyle w:val="HiddenTextSpec"/>
        <w:rPr>
          <w:b/>
          <w:vanish w:val="0"/>
        </w:rPr>
      </w:pPr>
      <w:r w:rsidRPr="00D308AD">
        <w:rPr>
          <w:b/>
          <w:vanish w:val="0"/>
        </w:rPr>
        <w:t>sme contact – landscape architecture</w:t>
      </w:r>
    </w:p>
    <w:p w14:paraId="5C993544" w14:textId="77777777" w:rsidR="00262E60" w:rsidRPr="00D308AD" w:rsidRDefault="00262E60" w:rsidP="005762EC">
      <w:pPr>
        <w:pStyle w:val="HiddenTextSpec"/>
        <w:rPr>
          <w:b/>
          <w:vanish w:val="0"/>
        </w:rPr>
      </w:pPr>
    </w:p>
    <w:p w14:paraId="7C9D544E" w14:textId="77777777" w:rsidR="00262E60" w:rsidRPr="00D308AD" w:rsidRDefault="00262E60" w:rsidP="00262E60">
      <w:pPr>
        <w:pStyle w:val="Instruction"/>
      </w:pPr>
      <w:r w:rsidRPr="00D308AD">
        <w:t xml:space="preserve">THE </w:t>
      </w:r>
      <w:r w:rsidR="00874C79" w:rsidRPr="00D308AD">
        <w:t xml:space="preserve">THIRTEENth </w:t>
      </w:r>
      <w:r w:rsidRPr="00D308AD">
        <w:t>PARAGRAPH IS CHANGED TO:</w:t>
      </w:r>
    </w:p>
    <w:p w14:paraId="3AB8360A" w14:textId="2DEF5BC9" w:rsidR="005762EC" w:rsidRPr="00D308AD" w:rsidRDefault="00F56E77" w:rsidP="005762EC">
      <w:pPr>
        <w:pStyle w:val="Paragraph"/>
      </w:pPr>
      <w:r w:rsidRPr="00D308AD">
        <w:t xml:space="preserve">In the first Estimate following installation of all landscape work, the Department will reduce the retainage withheld to </w:t>
      </w:r>
      <w:r w:rsidR="00BA2CFB" w:rsidRPr="00D308AD">
        <w:t>1</w:t>
      </w:r>
      <w:r w:rsidR="00850C13" w:rsidRPr="00D308AD">
        <w:t> </w:t>
      </w:r>
      <w:r w:rsidRPr="00D308AD">
        <w:t>percent of the Total Adjusted Contract Price, unless it has been determined by the Department that the withholding of additional retainage is required.  If retainage is held in cash withholdings, the reduction is to be accomplished by payment under the next Estimate.  If retainage is held in bonds, the Department will authorize a reduction in the escrow account.</w:t>
      </w:r>
    </w:p>
    <w:p w14:paraId="47FDE14B" w14:textId="12D7B9EA" w:rsidR="00A8221D" w:rsidRDefault="00A8221D" w:rsidP="00A8221D">
      <w:pPr>
        <w:pStyle w:val="HiddenTextSpec"/>
        <w:rPr>
          <w:vanish w:val="0"/>
        </w:rPr>
      </w:pPr>
      <w:r w:rsidRPr="00D308AD">
        <w:rPr>
          <w:vanish w:val="0"/>
        </w:rPr>
        <w:t>1**************************************************************************************************************************1</w:t>
      </w:r>
    </w:p>
    <w:p w14:paraId="01A7E7B9" w14:textId="5C3FC83F" w:rsidR="006E5F73" w:rsidRPr="00D308AD" w:rsidRDefault="006E5F73" w:rsidP="006E5F73">
      <w:pPr>
        <w:pStyle w:val="00000Subsection"/>
      </w:pPr>
      <w:r w:rsidRPr="00D308AD">
        <w:t>109.0</w:t>
      </w:r>
      <w:r>
        <w:t>9</w:t>
      </w:r>
      <w:r w:rsidRPr="00D308AD">
        <w:t xml:space="preserve">  </w:t>
      </w:r>
      <w:r>
        <w:t>Audits</w:t>
      </w:r>
    </w:p>
    <w:p w14:paraId="21715BE2" w14:textId="77777777" w:rsidR="006E5F73" w:rsidRDefault="006E5F73" w:rsidP="006E5F73">
      <w:pPr>
        <w:pStyle w:val="HiddenTextSpec"/>
        <w:rPr>
          <w:vanish w:val="0"/>
        </w:rPr>
      </w:pPr>
    </w:p>
    <w:p w14:paraId="12845B20" w14:textId="3E8AC131" w:rsidR="006E5F73" w:rsidRDefault="006E5F73" w:rsidP="00782C39">
      <w:pPr>
        <w:pStyle w:val="HiddenTextSpec"/>
        <w:rPr>
          <w:vanish w:val="0"/>
        </w:rPr>
      </w:pPr>
      <w:r w:rsidRPr="00D308AD">
        <w:rPr>
          <w:vanish w:val="0"/>
        </w:rPr>
        <w:t xml:space="preserve">INclude THE FOLLOWING FOR WHOLLY </w:t>
      </w:r>
      <w:r>
        <w:rPr>
          <w:vanish w:val="0"/>
        </w:rPr>
        <w:t>STate funded</w:t>
      </w:r>
      <w:r w:rsidRPr="00D308AD">
        <w:rPr>
          <w:vanish w:val="0"/>
        </w:rPr>
        <w:t xml:space="preserve"> projects</w:t>
      </w:r>
    </w:p>
    <w:p w14:paraId="03734E70" w14:textId="77777777" w:rsidR="006E5F73" w:rsidRDefault="006E5F73" w:rsidP="006E5F73">
      <w:pPr>
        <w:pStyle w:val="HiddenTextSpec"/>
        <w:rPr>
          <w:vanish w:val="0"/>
        </w:rPr>
      </w:pPr>
    </w:p>
    <w:p w14:paraId="09C42432" w14:textId="4920CBA6" w:rsidR="00F50A6D" w:rsidRDefault="00F50A6D" w:rsidP="006E5F73">
      <w:pPr>
        <w:pStyle w:val="HiddenTextSpec"/>
        <w:jc w:val="left"/>
        <w:rPr>
          <w:rFonts w:ascii="Times New Roman" w:hAnsi="Times New Roman"/>
          <w:vanish w:val="0"/>
          <w:color w:val="auto"/>
        </w:rPr>
      </w:pPr>
      <w:r>
        <w:rPr>
          <w:rFonts w:ascii="Times New Roman" w:hAnsi="Times New Roman"/>
          <w:vanish w:val="0"/>
          <w:color w:val="auto"/>
        </w:rPr>
        <w:t xml:space="preserve">THE </w:t>
      </w:r>
      <w:r w:rsidR="006E5F73">
        <w:rPr>
          <w:rFonts w:ascii="Times New Roman" w:hAnsi="Times New Roman"/>
          <w:vanish w:val="0"/>
          <w:color w:val="auto"/>
        </w:rPr>
        <w:t xml:space="preserve">FIRST SENTENCE IS REVISED TO: </w:t>
      </w:r>
    </w:p>
    <w:p w14:paraId="68998B97" w14:textId="77777777" w:rsidR="00F50A6D" w:rsidRDefault="00F50A6D" w:rsidP="006E5F73">
      <w:pPr>
        <w:pStyle w:val="HiddenTextSpec"/>
        <w:jc w:val="left"/>
        <w:rPr>
          <w:rFonts w:ascii="Times New Roman" w:hAnsi="Times New Roman"/>
          <w:vanish w:val="0"/>
          <w:color w:val="auto"/>
        </w:rPr>
      </w:pPr>
    </w:p>
    <w:p w14:paraId="5204A90D" w14:textId="030B6E77" w:rsidR="00743B88" w:rsidRDefault="006E5F73" w:rsidP="006E5F73">
      <w:pPr>
        <w:pStyle w:val="HiddenTextSpec"/>
        <w:jc w:val="left"/>
        <w:rPr>
          <w:rFonts w:ascii="Times New Roman" w:hAnsi="Times New Roman"/>
          <w:caps w:val="0"/>
          <w:vanish w:val="0"/>
          <w:color w:val="auto"/>
        </w:rPr>
      </w:pPr>
      <w:r w:rsidRPr="00782C39">
        <w:rPr>
          <w:rFonts w:ascii="Times New Roman" w:hAnsi="Times New Roman"/>
          <w:caps w:val="0"/>
          <w:vanish w:val="0"/>
          <w:color w:val="auto"/>
        </w:rPr>
        <w:t xml:space="preserve">All claims filed </w:t>
      </w:r>
      <w:r w:rsidRPr="009B6624">
        <w:rPr>
          <w:rFonts w:ascii="Times New Roman" w:hAnsi="Times New Roman"/>
          <w:caps w:val="0"/>
          <w:vanish w:val="0"/>
          <w:color w:val="auto"/>
        </w:rPr>
        <w:t>are subject to audit at any time following the filing, whether or not part of a suit pending in the courts of this State pursuant to N.J.S.A. 59:13-1, et seq.</w:t>
      </w:r>
    </w:p>
    <w:p w14:paraId="5A88B95F" w14:textId="4EC8FE14" w:rsidR="001715A0" w:rsidRDefault="001715A0" w:rsidP="006E5F73">
      <w:pPr>
        <w:pStyle w:val="HiddenTextSpec"/>
        <w:jc w:val="left"/>
        <w:rPr>
          <w:rFonts w:ascii="Times New Roman" w:hAnsi="Times New Roman"/>
          <w:caps w:val="0"/>
          <w:vanish w:val="0"/>
          <w:color w:val="auto"/>
        </w:rPr>
      </w:pPr>
    </w:p>
    <w:p w14:paraId="08880398" w14:textId="31CB01D2" w:rsidR="006F4C4B" w:rsidRDefault="001715A0" w:rsidP="00210FC0">
      <w:pPr>
        <w:pStyle w:val="HiddenTextSpec"/>
        <w:rPr>
          <w:vanish w:val="0"/>
        </w:rPr>
      </w:pPr>
      <w:r w:rsidRPr="00D308AD">
        <w:rPr>
          <w:vanish w:val="0"/>
        </w:rPr>
        <w:t>1**************************************************************************************************************************1</w:t>
      </w:r>
    </w:p>
    <w:p w14:paraId="67A5A436" w14:textId="393FA47A" w:rsidR="00743B88" w:rsidRDefault="00743B88" w:rsidP="00743B88">
      <w:pPr>
        <w:pStyle w:val="00000Subsection"/>
      </w:pPr>
      <w:r w:rsidRPr="00D308AD">
        <w:t>109.0</w:t>
      </w:r>
      <w:r>
        <w:t>9</w:t>
      </w:r>
      <w:r w:rsidRPr="00D308AD">
        <w:t xml:space="preserve">  </w:t>
      </w:r>
      <w:r>
        <w:t>FINAL PAYMENT AND CLAIMS</w:t>
      </w:r>
    </w:p>
    <w:p w14:paraId="5995A23A" w14:textId="65B13C7A" w:rsidR="00743B88" w:rsidRDefault="00743B88" w:rsidP="009B6624"/>
    <w:p w14:paraId="36C5FDAB" w14:textId="32CC2095" w:rsidR="00743B88" w:rsidRDefault="00743B88" w:rsidP="00743B88">
      <w:pPr>
        <w:pStyle w:val="HiddenTextSpec"/>
        <w:rPr>
          <w:vanish w:val="0"/>
        </w:rPr>
      </w:pPr>
      <w:r>
        <w:rPr>
          <w:vanish w:val="0"/>
        </w:rPr>
        <w:t>PERFORM</w:t>
      </w:r>
      <w:r w:rsidRPr="00D308AD">
        <w:rPr>
          <w:vanish w:val="0"/>
        </w:rPr>
        <w:t xml:space="preserve"> THE FOLLOWING FOR WHOLLY </w:t>
      </w:r>
      <w:r>
        <w:rPr>
          <w:vanish w:val="0"/>
        </w:rPr>
        <w:t>STate funded</w:t>
      </w:r>
      <w:r w:rsidRPr="00D308AD">
        <w:rPr>
          <w:vanish w:val="0"/>
        </w:rPr>
        <w:t xml:space="preserve"> projects</w:t>
      </w:r>
    </w:p>
    <w:p w14:paraId="77FD2337" w14:textId="77777777" w:rsidR="00743B88" w:rsidRDefault="00743B88" w:rsidP="009B6624"/>
    <w:p w14:paraId="5B6A0696" w14:textId="63601471" w:rsidR="00743B88" w:rsidRDefault="00743B88" w:rsidP="009B6624">
      <w:r>
        <w:t>REVISE THE FOURTH PARAGRAPH TO THE FOLLOWING:</w:t>
      </w:r>
    </w:p>
    <w:p w14:paraId="2B8DC1B3" w14:textId="39313E12" w:rsidR="00743B88" w:rsidRDefault="00743B88" w:rsidP="009B6624"/>
    <w:p w14:paraId="31271228" w14:textId="1212D633" w:rsidR="00743B88" w:rsidRPr="008256FD" w:rsidRDefault="00743B88" w:rsidP="009B6624">
      <w:r>
        <w:lastRenderedPageBreak/>
        <w:t>Include in the release the specific monetary amounts and the specific nature of the claims being reserved. Failure to state specific monetary amounts and the specific nature of the claim shall result in a waiver of such claims. The Contractor may reserve only those claims properly filed with the Department and not previously resolved. The Contractor waives all claims for which the required notice has not been filed with the Department.</w:t>
      </w:r>
    </w:p>
    <w:p w14:paraId="5411937B" w14:textId="06EFAE0E" w:rsidR="00743B88" w:rsidRDefault="00743B88" w:rsidP="00210FC0">
      <w:pPr>
        <w:pStyle w:val="HiddenTextSpec"/>
        <w:rPr>
          <w:vanish w:val="0"/>
        </w:rPr>
      </w:pPr>
    </w:p>
    <w:p w14:paraId="57E1F786" w14:textId="77777777" w:rsidR="00743B88" w:rsidRPr="00D308AD" w:rsidRDefault="00743B88" w:rsidP="00743B88">
      <w:pPr>
        <w:pStyle w:val="HiddenTextSpec"/>
        <w:rPr>
          <w:vanish w:val="0"/>
        </w:rPr>
      </w:pPr>
      <w:r w:rsidRPr="00D308AD">
        <w:rPr>
          <w:vanish w:val="0"/>
        </w:rPr>
        <w:t>1**************************************************************************************************************************1</w:t>
      </w:r>
    </w:p>
    <w:p w14:paraId="33F50E40" w14:textId="77777777" w:rsidR="00743B88" w:rsidRPr="00D308AD" w:rsidRDefault="00743B88" w:rsidP="00210FC0">
      <w:pPr>
        <w:pStyle w:val="HiddenTextSpec"/>
        <w:rPr>
          <w:vanish w:val="0"/>
        </w:rPr>
      </w:pPr>
    </w:p>
    <w:p w14:paraId="71B8D4E8" w14:textId="12B215AD" w:rsidR="00B67F77" w:rsidRPr="00D308AD" w:rsidRDefault="00B67F77" w:rsidP="00B67F77">
      <w:pPr>
        <w:pStyle w:val="000Division"/>
      </w:pPr>
      <w:bookmarkStart w:id="160" w:name="_Toc175377598"/>
      <w:bookmarkStart w:id="161" w:name="_Toc175470495"/>
      <w:bookmarkStart w:id="162" w:name="_Toc176676051"/>
      <w:r w:rsidRPr="00D308AD">
        <w:lastRenderedPageBreak/>
        <w:t>Division 150 – Contract R</w:t>
      </w:r>
      <w:bookmarkEnd w:id="160"/>
      <w:r w:rsidRPr="00D308AD">
        <w:t>equirements</w:t>
      </w:r>
      <w:bookmarkEnd w:id="161"/>
      <w:bookmarkEnd w:id="162"/>
    </w:p>
    <w:p w14:paraId="5ACCC03D" w14:textId="3CB48892" w:rsidR="00172639" w:rsidRPr="00D308AD" w:rsidRDefault="00172639" w:rsidP="00172639">
      <w:pPr>
        <w:pStyle w:val="000Section"/>
      </w:pPr>
      <w:bookmarkStart w:id="163" w:name="_Toc175377610"/>
      <w:bookmarkStart w:id="164" w:name="_Toc175470507"/>
      <w:bookmarkStart w:id="165" w:name="_Toc176676063"/>
      <w:bookmarkStart w:id="166" w:name="_Toc127530202"/>
      <w:bookmarkStart w:id="167" w:name="_Toc167168272"/>
      <w:r w:rsidRPr="00D308AD">
        <w:t>Section 152 – Insurance</w:t>
      </w:r>
    </w:p>
    <w:p w14:paraId="7BF7DD04" w14:textId="5E3973FC" w:rsidR="00B67F77" w:rsidRPr="00D308AD" w:rsidRDefault="00B67F77" w:rsidP="00B67F77">
      <w:pPr>
        <w:pStyle w:val="0000000Subpart"/>
      </w:pPr>
      <w:r w:rsidRPr="00D308AD">
        <w:t>152.03.0</w:t>
      </w:r>
      <w:r w:rsidR="00376D64" w:rsidRPr="00D308AD">
        <w:t>1</w:t>
      </w:r>
      <w:r w:rsidRPr="00D308AD">
        <w:t xml:space="preserve">  Railroad Protective Liability Insurance</w:t>
      </w:r>
      <w:bookmarkEnd w:id="163"/>
      <w:bookmarkEnd w:id="164"/>
      <w:bookmarkEnd w:id="165"/>
    </w:p>
    <w:p w14:paraId="6EE6E221" w14:textId="61E1F294" w:rsidR="009139EE" w:rsidRPr="00D308AD" w:rsidRDefault="00CA4B3C" w:rsidP="009139EE">
      <w:pPr>
        <w:pStyle w:val="HiddenTextSpec"/>
        <w:rPr>
          <w:vanish w:val="0"/>
        </w:rPr>
      </w:pPr>
      <w:r w:rsidRPr="00D308AD">
        <w:rPr>
          <w:vanish w:val="0"/>
        </w:rPr>
        <w:t>1</w:t>
      </w:r>
      <w:r w:rsidR="009139EE" w:rsidRPr="00D308AD">
        <w:rPr>
          <w:vanish w:val="0"/>
        </w:rPr>
        <w:t>*******</w:t>
      </w:r>
      <w:r w:rsidRPr="00D308AD">
        <w:rPr>
          <w:vanish w:val="0"/>
        </w:rPr>
        <w:t>*******************</w:t>
      </w:r>
      <w:r w:rsidR="009139EE" w:rsidRPr="00D308AD">
        <w:rPr>
          <w:vanish w:val="0"/>
        </w:rPr>
        <w:t>************************************************************************************************</w:t>
      </w:r>
      <w:r w:rsidRPr="00D308AD">
        <w:rPr>
          <w:vanish w:val="0"/>
        </w:rPr>
        <w:t>1</w:t>
      </w:r>
    </w:p>
    <w:p w14:paraId="2A7DF99C" w14:textId="67455BF0" w:rsidR="001F688B" w:rsidRPr="00D308AD" w:rsidRDefault="001F688B" w:rsidP="001F688B">
      <w:pPr>
        <w:pStyle w:val="HiddenTextSpec"/>
        <w:tabs>
          <w:tab w:val="left" w:pos="1440"/>
          <w:tab w:val="left" w:pos="2700"/>
        </w:tabs>
        <w:rPr>
          <w:vanish w:val="0"/>
        </w:rPr>
      </w:pPr>
      <w:r w:rsidRPr="00D308AD">
        <w:rPr>
          <w:vanish w:val="0"/>
        </w:rPr>
        <w:t>2**************************************************************************************2</w:t>
      </w:r>
    </w:p>
    <w:p w14:paraId="3DDDA59F" w14:textId="16F5D16B" w:rsidR="00A153E7" w:rsidRPr="00D308AD" w:rsidRDefault="00F409B4" w:rsidP="00A153E7">
      <w:pPr>
        <w:pStyle w:val="HiddenTextSpec"/>
        <w:rPr>
          <w:vanish w:val="0"/>
        </w:rPr>
      </w:pPr>
      <w:r w:rsidRPr="00D308AD">
        <w:rPr>
          <w:vanish w:val="0"/>
        </w:rPr>
        <w:t>i</w:t>
      </w:r>
      <w:r w:rsidR="00A153E7" w:rsidRPr="00D308AD">
        <w:rPr>
          <w:vanish w:val="0"/>
        </w:rPr>
        <w:t>NCLUDE THE FOLLOWING WHEN RAILROAD INSURANCE IS REQUIRED.</w:t>
      </w:r>
    </w:p>
    <w:p w14:paraId="7B279754" w14:textId="6F6FB927" w:rsidR="00273A30" w:rsidRPr="00D308AD" w:rsidRDefault="00273A30" w:rsidP="00A153E7">
      <w:pPr>
        <w:pStyle w:val="HiddenTextSpec"/>
        <w:rPr>
          <w:b/>
          <w:vanish w:val="0"/>
        </w:rPr>
      </w:pPr>
    </w:p>
    <w:p w14:paraId="38E5782A" w14:textId="3EF77FC2" w:rsidR="00A153E7" w:rsidRPr="00D308AD" w:rsidRDefault="00A153E7" w:rsidP="00A153E7">
      <w:pPr>
        <w:pStyle w:val="HiddenTextSpec"/>
        <w:rPr>
          <w:b/>
          <w:vanish w:val="0"/>
        </w:rPr>
      </w:pPr>
      <w:r w:rsidRPr="00D308AD">
        <w:rPr>
          <w:b/>
          <w:vanish w:val="0"/>
        </w:rPr>
        <w:t>sme contact – project manager</w:t>
      </w:r>
    </w:p>
    <w:p w14:paraId="563FA678" w14:textId="072D5277" w:rsidR="009139EE" w:rsidRPr="00D308AD" w:rsidRDefault="0096788B" w:rsidP="00A57376">
      <w:pPr>
        <w:pStyle w:val="Paragraph"/>
      </w:pPr>
      <w:r w:rsidRPr="00D308AD">
        <w:t>P</w:t>
      </w:r>
      <w:r w:rsidR="009139EE" w:rsidRPr="00D308AD">
        <w:t xml:space="preserve">rocure and </w:t>
      </w:r>
      <w:r w:rsidRPr="00D308AD">
        <w:t xml:space="preserve">maintain insurance coverage </w:t>
      </w:r>
      <w:r w:rsidR="009139EE" w:rsidRPr="00D308AD">
        <w:t>for the following railroad(s):</w:t>
      </w:r>
    </w:p>
    <w:p w14:paraId="62E220CF" w14:textId="46437C42" w:rsidR="001F688B" w:rsidRPr="00D308AD" w:rsidRDefault="001F688B" w:rsidP="001F688B">
      <w:pPr>
        <w:pStyle w:val="HiddenTextSpec"/>
        <w:tabs>
          <w:tab w:val="left" w:pos="2880"/>
        </w:tabs>
        <w:rPr>
          <w:vanish w:val="0"/>
        </w:rPr>
      </w:pPr>
      <w:r w:rsidRPr="00D308AD">
        <w:rPr>
          <w:vanish w:val="0"/>
        </w:rPr>
        <w:t>3************************************************3</w:t>
      </w:r>
    </w:p>
    <w:p w14:paraId="18118F86" w14:textId="549AA1DF" w:rsidR="009139EE" w:rsidRPr="00D308AD" w:rsidRDefault="009139EE" w:rsidP="009139EE">
      <w:pPr>
        <w:pStyle w:val="HiddenTextSpec"/>
        <w:rPr>
          <w:vanish w:val="0"/>
        </w:rPr>
      </w:pPr>
      <w:r w:rsidRPr="00D308AD">
        <w:rPr>
          <w:vanish w:val="0"/>
        </w:rPr>
        <w:t>include THE APPROPRIATE RAILROAD(S).</w:t>
      </w:r>
    </w:p>
    <w:p w14:paraId="74BBD7DA" w14:textId="5B19E883" w:rsidR="009139EE" w:rsidRPr="00D308AD" w:rsidRDefault="009139EE" w:rsidP="00A57376">
      <w:pPr>
        <w:pStyle w:val="List0indent"/>
      </w:pPr>
      <w:r w:rsidRPr="00D308AD">
        <w:t>National Railroad Passenger Corporation (AMTRAK)</w:t>
      </w:r>
    </w:p>
    <w:p w14:paraId="6554ADAB" w14:textId="3FAF8086" w:rsidR="009139EE" w:rsidRPr="00D308AD" w:rsidRDefault="009139EE" w:rsidP="009139EE">
      <w:pPr>
        <w:pStyle w:val="HiddenTextSpec"/>
        <w:rPr>
          <w:vanish w:val="0"/>
        </w:rPr>
      </w:pPr>
      <w:r w:rsidRPr="00D308AD">
        <w:rPr>
          <w:vanish w:val="0"/>
        </w:rPr>
        <w:t>*****</w:t>
      </w:r>
      <w:r w:rsidR="00F409B4" w:rsidRPr="00D308AD">
        <w:rPr>
          <w:b/>
          <w:vanish w:val="0"/>
        </w:rPr>
        <w:t>and/</w:t>
      </w:r>
      <w:r w:rsidRPr="00D308AD">
        <w:rPr>
          <w:b/>
          <w:vanish w:val="0"/>
        </w:rPr>
        <w:t>OR</w:t>
      </w:r>
      <w:r w:rsidRPr="00D308AD">
        <w:rPr>
          <w:vanish w:val="0"/>
        </w:rPr>
        <w:t>*****</w:t>
      </w:r>
    </w:p>
    <w:p w14:paraId="7C97737A" w14:textId="6AD95FF2" w:rsidR="009139EE" w:rsidRPr="00D308AD" w:rsidRDefault="009139EE" w:rsidP="00A57376">
      <w:pPr>
        <w:pStyle w:val="List0indent"/>
      </w:pPr>
      <w:r w:rsidRPr="00D308AD">
        <w:t>Consolidated Rail Corporation (CONRAIL)</w:t>
      </w:r>
    </w:p>
    <w:p w14:paraId="593600E9" w14:textId="57971757" w:rsidR="009139EE" w:rsidRPr="00D308AD" w:rsidRDefault="009139EE" w:rsidP="009139EE">
      <w:pPr>
        <w:pStyle w:val="HiddenTextSpec"/>
        <w:rPr>
          <w:vanish w:val="0"/>
        </w:rPr>
      </w:pPr>
      <w:r w:rsidRPr="00D308AD">
        <w:rPr>
          <w:vanish w:val="0"/>
        </w:rPr>
        <w:t>*****</w:t>
      </w:r>
      <w:r w:rsidR="00F409B4" w:rsidRPr="00D308AD">
        <w:rPr>
          <w:b/>
          <w:vanish w:val="0"/>
        </w:rPr>
        <w:t>and/</w:t>
      </w:r>
      <w:r w:rsidRPr="00D308AD">
        <w:rPr>
          <w:b/>
          <w:vanish w:val="0"/>
        </w:rPr>
        <w:t>OR</w:t>
      </w:r>
      <w:r w:rsidRPr="00D308AD">
        <w:rPr>
          <w:vanish w:val="0"/>
        </w:rPr>
        <w:t>*****</w:t>
      </w:r>
    </w:p>
    <w:p w14:paraId="07CDD293" w14:textId="46FE5FA3" w:rsidR="009139EE" w:rsidRPr="00D308AD" w:rsidRDefault="009139EE" w:rsidP="00A57376">
      <w:pPr>
        <w:pStyle w:val="List0indent"/>
      </w:pPr>
      <w:r w:rsidRPr="00D308AD">
        <w:t>New Jersey Transit Rail Operations</w:t>
      </w:r>
    </w:p>
    <w:p w14:paraId="7E140267" w14:textId="2C4CD172" w:rsidR="009139EE" w:rsidRPr="00D308AD" w:rsidRDefault="009139EE" w:rsidP="009139EE">
      <w:pPr>
        <w:pStyle w:val="HiddenTextSpec"/>
        <w:rPr>
          <w:vanish w:val="0"/>
        </w:rPr>
      </w:pPr>
      <w:r w:rsidRPr="00D308AD">
        <w:rPr>
          <w:vanish w:val="0"/>
        </w:rPr>
        <w:t>*****</w:t>
      </w:r>
      <w:r w:rsidR="00F409B4" w:rsidRPr="00D308AD">
        <w:rPr>
          <w:b/>
          <w:vanish w:val="0"/>
        </w:rPr>
        <w:t>and/</w:t>
      </w:r>
      <w:r w:rsidRPr="00D308AD">
        <w:rPr>
          <w:b/>
          <w:vanish w:val="0"/>
        </w:rPr>
        <w:t>OR</w:t>
      </w:r>
      <w:r w:rsidRPr="00D308AD">
        <w:rPr>
          <w:vanish w:val="0"/>
        </w:rPr>
        <w:t>*****</w:t>
      </w:r>
    </w:p>
    <w:p w14:paraId="60AD21AD" w14:textId="4F089518" w:rsidR="009139EE" w:rsidRPr="00D308AD" w:rsidRDefault="009139EE" w:rsidP="00A57376">
      <w:pPr>
        <w:pStyle w:val="List0indent"/>
      </w:pPr>
      <w:r w:rsidRPr="00D308AD">
        <w:t>New York Susquehanna &amp; Western Railway Corporation (NYS&amp;W)</w:t>
      </w:r>
    </w:p>
    <w:p w14:paraId="6CF1D837" w14:textId="6FCE463B" w:rsidR="001F688B" w:rsidRPr="00D308AD" w:rsidRDefault="001F688B" w:rsidP="001F688B">
      <w:pPr>
        <w:pStyle w:val="HiddenTextSpec"/>
        <w:tabs>
          <w:tab w:val="left" w:pos="2880"/>
        </w:tabs>
        <w:rPr>
          <w:vanish w:val="0"/>
        </w:rPr>
      </w:pPr>
      <w:r w:rsidRPr="00D308AD">
        <w:rPr>
          <w:vanish w:val="0"/>
        </w:rPr>
        <w:t>3************************************************3</w:t>
      </w:r>
    </w:p>
    <w:p w14:paraId="1500A52D" w14:textId="7AB5C600" w:rsidR="00B43515" w:rsidRPr="00D308AD" w:rsidRDefault="00B43515" w:rsidP="00B43515">
      <w:pPr>
        <w:pStyle w:val="HiddenTextSpec"/>
        <w:tabs>
          <w:tab w:val="left" w:pos="1440"/>
          <w:tab w:val="left" w:pos="2700"/>
        </w:tabs>
        <w:rPr>
          <w:vanish w:val="0"/>
        </w:rPr>
      </w:pPr>
      <w:r w:rsidRPr="00D308AD">
        <w:rPr>
          <w:vanish w:val="0"/>
        </w:rPr>
        <w:t>2**************************************************************************************2</w:t>
      </w:r>
    </w:p>
    <w:p w14:paraId="54CD781A" w14:textId="2A79D58D" w:rsidR="00B43515" w:rsidRPr="00D308AD" w:rsidRDefault="00B43515" w:rsidP="001F688B">
      <w:pPr>
        <w:pStyle w:val="HiddenTextSpec"/>
        <w:tabs>
          <w:tab w:val="left" w:pos="2880"/>
        </w:tabs>
        <w:rPr>
          <w:vanish w:val="0"/>
        </w:rPr>
      </w:pPr>
    </w:p>
    <w:p w14:paraId="69856598" w14:textId="38C0A16A" w:rsidR="001F688B" w:rsidRPr="00D308AD" w:rsidRDefault="001F688B" w:rsidP="001F688B">
      <w:pPr>
        <w:pStyle w:val="HiddenTextSpec"/>
        <w:tabs>
          <w:tab w:val="left" w:pos="1440"/>
          <w:tab w:val="left" w:pos="2700"/>
        </w:tabs>
        <w:rPr>
          <w:vanish w:val="0"/>
        </w:rPr>
      </w:pPr>
      <w:r w:rsidRPr="00D308AD">
        <w:rPr>
          <w:vanish w:val="0"/>
        </w:rPr>
        <w:t>2**************************************************************************************2</w:t>
      </w:r>
    </w:p>
    <w:p w14:paraId="3D97647E" w14:textId="1F1A8B29" w:rsidR="000B0DA1" w:rsidRPr="00D308AD" w:rsidRDefault="000B0DA1" w:rsidP="000B0DA1">
      <w:pPr>
        <w:pStyle w:val="HiddenTextSpec"/>
        <w:tabs>
          <w:tab w:val="left" w:pos="1440"/>
        </w:tabs>
        <w:rPr>
          <w:vanish w:val="0"/>
        </w:rPr>
      </w:pPr>
      <w:r w:rsidRPr="00D308AD">
        <w:rPr>
          <w:vanish w:val="0"/>
        </w:rPr>
        <w:t>list the name and address of the railroad company representative</w:t>
      </w:r>
    </w:p>
    <w:p w14:paraId="73F6FB4E" w14:textId="776B1E51" w:rsidR="00B6157B" w:rsidRPr="00D308AD" w:rsidRDefault="00B6157B" w:rsidP="00B6157B">
      <w:pPr>
        <w:pStyle w:val="HiddenTextSpec"/>
        <w:tabs>
          <w:tab w:val="left" w:pos="1440"/>
        </w:tabs>
        <w:rPr>
          <w:vanish w:val="0"/>
        </w:rPr>
      </w:pPr>
      <w:r w:rsidRPr="00D308AD">
        <w:rPr>
          <w:vanish w:val="0"/>
        </w:rPr>
        <w:t>2**************************************************************************************2</w:t>
      </w:r>
    </w:p>
    <w:p w14:paraId="6513CEC1" w14:textId="63770847" w:rsidR="00B6157B" w:rsidRPr="00D308AD" w:rsidRDefault="00B6157B" w:rsidP="00295655">
      <w:pPr>
        <w:pStyle w:val="HiddenTextSpec"/>
        <w:tabs>
          <w:tab w:val="left" w:pos="1440"/>
        </w:tabs>
        <w:rPr>
          <w:vanish w:val="0"/>
        </w:rPr>
      </w:pPr>
    </w:p>
    <w:p w14:paraId="43EF9FD9" w14:textId="6395671F" w:rsidR="00295655" w:rsidRPr="00D308AD" w:rsidRDefault="00295655" w:rsidP="00295655">
      <w:pPr>
        <w:pStyle w:val="HiddenTextSpec"/>
        <w:tabs>
          <w:tab w:val="left" w:pos="1440"/>
        </w:tabs>
        <w:rPr>
          <w:vanish w:val="0"/>
        </w:rPr>
      </w:pPr>
      <w:r w:rsidRPr="00D308AD">
        <w:rPr>
          <w:vanish w:val="0"/>
        </w:rPr>
        <w:t>2**************************************************************************************2</w:t>
      </w:r>
    </w:p>
    <w:p w14:paraId="5AD42A96" w14:textId="39803E42" w:rsidR="009139EE" w:rsidRPr="00D308AD" w:rsidRDefault="00363187" w:rsidP="009139EE">
      <w:pPr>
        <w:pStyle w:val="HiddenTextSpec"/>
        <w:rPr>
          <w:vanish w:val="0"/>
        </w:rPr>
      </w:pPr>
      <w:r w:rsidRPr="00D308AD">
        <w:rPr>
          <w:vanish w:val="0"/>
        </w:rPr>
        <w:t xml:space="preserve">complete and </w:t>
      </w:r>
      <w:r w:rsidR="009139EE" w:rsidRPr="00D308AD">
        <w:rPr>
          <w:vanish w:val="0"/>
        </w:rPr>
        <w:t>include THE PERCENTAGE OF PROJECT COST WITHIN RAILROAD ROW</w:t>
      </w:r>
    </w:p>
    <w:p w14:paraId="014E31EA" w14:textId="08CAD445" w:rsidR="009139EE" w:rsidRPr="00D308AD" w:rsidRDefault="009139EE" w:rsidP="004B3B7F">
      <w:pPr>
        <w:pStyle w:val="Paragraph"/>
      </w:pPr>
      <w:r w:rsidRPr="00D308AD">
        <w:t xml:space="preserve">It is estimated that ___ percent of the Project cost is located within or adjacent to the railroad </w:t>
      </w:r>
      <w:r w:rsidR="00C21465" w:rsidRPr="00D308AD">
        <w:t>ROW</w:t>
      </w:r>
      <w:r w:rsidRPr="00D308AD">
        <w:t>.</w:t>
      </w:r>
    </w:p>
    <w:p w14:paraId="2FDD8C17" w14:textId="3286BC3A" w:rsidR="00295655" w:rsidRPr="00D308AD" w:rsidRDefault="00295655" w:rsidP="00295655">
      <w:pPr>
        <w:pStyle w:val="HiddenTextSpec"/>
        <w:tabs>
          <w:tab w:val="left" w:pos="1440"/>
        </w:tabs>
        <w:rPr>
          <w:vanish w:val="0"/>
        </w:rPr>
      </w:pPr>
      <w:r w:rsidRPr="00D308AD">
        <w:rPr>
          <w:vanish w:val="0"/>
        </w:rPr>
        <w:t>2**************************************************************************************2</w:t>
      </w:r>
    </w:p>
    <w:p w14:paraId="61541D08" w14:textId="36E7E765" w:rsidR="00295655" w:rsidRPr="00D308AD" w:rsidRDefault="00295655" w:rsidP="00295655">
      <w:pPr>
        <w:pStyle w:val="HiddenTextSpec"/>
        <w:rPr>
          <w:vanish w:val="0"/>
        </w:rPr>
      </w:pPr>
      <w:r w:rsidRPr="00D308AD">
        <w:rPr>
          <w:vanish w:val="0"/>
        </w:rPr>
        <w:t>1**************************************************************************************************************************1</w:t>
      </w:r>
    </w:p>
    <w:p w14:paraId="72EA969B" w14:textId="77777777" w:rsidR="00E069AD" w:rsidRPr="00D308AD" w:rsidRDefault="00E069AD" w:rsidP="003D56F1">
      <w:pPr>
        <w:pStyle w:val="000Section"/>
      </w:pPr>
      <w:bookmarkStart w:id="168" w:name="_Toc175377613"/>
      <w:bookmarkStart w:id="169" w:name="_Toc175470510"/>
      <w:bookmarkStart w:id="170" w:name="_Toc182749810"/>
      <w:r w:rsidRPr="00D308AD">
        <w:t>Section 153 – Progress Schedule</w:t>
      </w:r>
      <w:bookmarkEnd w:id="168"/>
      <w:bookmarkEnd w:id="169"/>
      <w:bookmarkEnd w:id="170"/>
    </w:p>
    <w:p w14:paraId="2CA0A09C" w14:textId="77777777" w:rsidR="00F050F4" w:rsidRPr="00D308AD" w:rsidRDefault="00F050F4" w:rsidP="00F050F4">
      <w:pPr>
        <w:pStyle w:val="HiddenTextSpec"/>
        <w:rPr>
          <w:vanish w:val="0"/>
        </w:rPr>
      </w:pPr>
      <w:r w:rsidRPr="00D308AD">
        <w:rPr>
          <w:vanish w:val="0"/>
        </w:rPr>
        <w:t>1**************************************************************************************************************************1</w:t>
      </w:r>
    </w:p>
    <w:p w14:paraId="27C61693" w14:textId="1425A165" w:rsidR="007643E3" w:rsidRDefault="007643E3">
      <w:pPr>
        <w:pStyle w:val="HiddenTextSpec"/>
        <w:rPr>
          <w:vanish w:val="0"/>
        </w:rPr>
      </w:pPr>
      <w:r w:rsidRPr="00D308AD">
        <w:rPr>
          <w:vanish w:val="0"/>
        </w:rPr>
        <w:t>2********************************************************</w:t>
      </w:r>
      <w:r>
        <w:rPr>
          <w:vanish w:val="0"/>
        </w:rPr>
        <w:t>******************************2</w:t>
      </w:r>
    </w:p>
    <w:p w14:paraId="293E5485" w14:textId="2471408D" w:rsidR="00F050F4" w:rsidRPr="00D308AD" w:rsidRDefault="00F050F4" w:rsidP="00F050F4">
      <w:pPr>
        <w:pStyle w:val="HiddenTextSpec"/>
        <w:rPr>
          <w:vanish w:val="0"/>
        </w:rPr>
      </w:pPr>
      <w:r w:rsidRPr="00D308AD">
        <w:rPr>
          <w:vanish w:val="0"/>
        </w:rPr>
        <w:t>Choose “Bar Chart Progress Schedule and Updates” only if total contract price is below 2 million dollars and the construction duration is less than 9 month</w:t>
      </w:r>
      <w:r w:rsidR="00062D0E" w:rsidRPr="00D308AD">
        <w:rPr>
          <w:vanish w:val="0"/>
        </w:rPr>
        <w:t>s</w:t>
      </w:r>
      <w:r w:rsidRPr="00D308AD">
        <w:rPr>
          <w:vanish w:val="0"/>
        </w:rPr>
        <w:t>. conf</w:t>
      </w:r>
      <w:r w:rsidR="00597A6D" w:rsidRPr="00D308AD">
        <w:rPr>
          <w:vanish w:val="0"/>
        </w:rPr>
        <w:t>i</w:t>
      </w:r>
      <w:r w:rsidRPr="00D308AD">
        <w:rPr>
          <w:vanish w:val="0"/>
        </w:rPr>
        <w:t>rm with the department</w:t>
      </w:r>
    </w:p>
    <w:p w14:paraId="573D2F9B" w14:textId="77777777" w:rsidR="00F050F4" w:rsidRPr="00D308AD" w:rsidRDefault="00F050F4" w:rsidP="00F050F4">
      <w:pPr>
        <w:pStyle w:val="HiddenTextSpec"/>
        <w:rPr>
          <w:vanish w:val="0"/>
        </w:rPr>
      </w:pPr>
    </w:p>
    <w:p w14:paraId="61583D79" w14:textId="09A8FCA3" w:rsidR="00F050F4" w:rsidRDefault="00F050F4" w:rsidP="00F050F4">
      <w:pPr>
        <w:pStyle w:val="HiddenTextSpec"/>
        <w:rPr>
          <w:b/>
          <w:vanish w:val="0"/>
        </w:rPr>
      </w:pPr>
      <w:r w:rsidRPr="00D308AD">
        <w:rPr>
          <w:b/>
          <w:vanish w:val="0"/>
        </w:rPr>
        <w:t>sme contact – project manager</w:t>
      </w:r>
    </w:p>
    <w:p w14:paraId="21FE0E6B" w14:textId="77777777" w:rsidR="007643E3" w:rsidRPr="00D308AD" w:rsidRDefault="007643E3" w:rsidP="007643E3">
      <w:pPr>
        <w:pStyle w:val="HiddenTextSpec"/>
        <w:rPr>
          <w:vanish w:val="0"/>
        </w:rPr>
      </w:pPr>
      <w:r w:rsidRPr="00D308AD">
        <w:rPr>
          <w:vanish w:val="0"/>
        </w:rPr>
        <w:t>2**************************************************************************************2</w:t>
      </w:r>
    </w:p>
    <w:p w14:paraId="32F0B23D" w14:textId="152DC2E2" w:rsidR="007643E3" w:rsidRPr="009B6624" w:rsidRDefault="007643E3">
      <w:pPr>
        <w:pStyle w:val="HiddenTextSpec"/>
        <w:rPr>
          <w:vanish w:val="0"/>
        </w:rPr>
      </w:pPr>
      <w:r>
        <w:rPr>
          <w:vanish w:val="0"/>
        </w:rPr>
        <w:t xml:space="preserve">MAKE THE FOLLOWING REVISION </w:t>
      </w:r>
      <w:r w:rsidRPr="00D308AD">
        <w:rPr>
          <w:vanish w:val="0"/>
        </w:rPr>
        <w:t>FOR wholly state funded projects</w:t>
      </w:r>
    </w:p>
    <w:p w14:paraId="42F2296E" w14:textId="0ECBC0C1" w:rsidR="007643E3" w:rsidRDefault="007643E3" w:rsidP="007643E3">
      <w:pPr>
        <w:pStyle w:val="00000Subsection"/>
      </w:pPr>
      <w:r>
        <w:t>153</w:t>
      </w:r>
      <w:r w:rsidRPr="00D308AD">
        <w:t>.0</w:t>
      </w:r>
      <w:r>
        <w:t>3.01</w:t>
      </w:r>
      <w:r w:rsidRPr="00D308AD">
        <w:t xml:space="preserve">  </w:t>
      </w:r>
      <w:r>
        <w:t>CPM PROGRESS SCHEUDLE</w:t>
      </w:r>
    </w:p>
    <w:p w14:paraId="39AE5E9E" w14:textId="444ED300" w:rsidR="00440C24" w:rsidRDefault="00440C24" w:rsidP="009B6624"/>
    <w:p w14:paraId="1F0190BA" w14:textId="391A3F50" w:rsidR="00440C24" w:rsidRPr="008256FD" w:rsidRDefault="00440C24" w:rsidP="009B6624">
      <w:r>
        <w:t>REVISE THE SIXTH PARAGRPAH TO:</w:t>
      </w:r>
    </w:p>
    <w:p w14:paraId="1619210F" w14:textId="77777777" w:rsidR="007643E3" w:rsidRPr="002C6798" w:rsidRDefault="007643E3" w:rsidP="009B6624"/>
    <w:p w14:paraId="5A1A051C" w14:textId="2113A76E" w:rsidR="00BB4002" w:rsidRDefault="007643E3" w:rsidP="009B6624">
      <w:pPr>
        <w:pStyle w:val="HiddenTextSpec"/>
        <w:jc w:val="left"/>
        <w:rPr>
          <w:vanish w:val="0"/>
        </w:rPr>
      </w:pPr>
      <w:r w:rsidRPr="009B6624">
        <w:rPr>
          <w:rFonts w:ascii="Times New Roman" w:hAnsi="Times New Roman"/>
          <w:caps w:val="0"/>
          <w:vanish w:val="0"/>
          <w:color w:val="auto"/>
        </w:rPr>
        <w:t xml:space="preserve">The progress schedule does not constitute notice and does not satisfy the notice requirements. Approval of the schedule by the </w:t>
      </w:r>
      <w:r w:rsidR="008F0DA4">
        <w:rPr>
          <w:rFonts w:ascii="Times New Roman" w:hAnsi="Times New Roman"/>
          <w:caps w:val="0"/>
          <w:vanish w:val="0"/>
          <w:color w:val="auto"/>
        </w:rPr>
        <w:t>RE</w:t>
      </w:r>
      <w:r w:rsidR="008F0DA4" w:rsidRPr="009B6624">
        <w:rPr>
          <w:rFonts w:ascii="Times New Roman" w:hAnsi="Times New Roman"/>
          <w:caps w:val="0"/>
          <w:vanish w:val="0"/>
          <w:color w:val="auto"/>
        </w:rPr>
        <w:t xml:space="preserve"> </w:t>
      </w:r>
      <w:r w:rsidRPr="009B6624">
        <w:rPr>
          <w:rFonts w:ascii="Times New Roman" w:hAnsi="Times New Roman"/>
          <w:caps w:val="0"/>
          <w:vanish w:val="0"/>
          <w:color w:val="auto"/>
        </w:rPr>
        <w:t xml:space="preserve">does not modify the contract or constitute acceptance of the feasibility of the contractor’s logic, activity durations, or assumptions used in creating the schedule. If the schedule reflects a completion date different than that specified in 108.10, this does not change the specified completion date. If the re approves a schedule that reflects a completion date earlier than that specified as the contract time, the department will not accept claims for additional contract time or compensation as the result of failure to complete the work by the earlier date shown on the </w:t>
      </w:r>
      <w:r w:rsidR="00BB4002">
        <w:rPr>
          <w:rFonts w:ascii="Times New Roman" w:hAnsi="Times New Roman"/>
          <w:caps w:val="0"/>
          <w:vanish w:val="0"/>
          <w:color w:val="auto"/>
        </w:rPr>
        <w:t>CPM</w:t>
      </w:r>
      <w:r w:rsidRPr="009B6624">
        <w:rPr>
          <w:rFonts w:ascii="Times New Roman" w:hAnsi="Times New Roman"/>
          <w:caps w:val="0"/>
          <w:vanish w:val="0"/>
          <w:color w:val="auto"/>
        </w:rPr>
        <w:t xml:space="preserve"> schedule. Float is the amount of time that an activity may be delayed from its early start without delaying completion. Float belongs to the project and is not for the exclusive use of the contractor or the department.</w:t>
      </w:r>
      <w:r w:rsidR="00BB4002" w:rsidRPr="00BB4002">
        <w:rPr>
          <w:vanish w:val="0"/>
        </w:rPr>
        <w:t xml:space="preserve"> </w:t>
      </w:r>
    </w:p>
    <w:p w14:paraId="18D6ACCE" w14:textId="77777777" w:rsidR="00BB4002" w:rsidRDefault="00BB4002" w:rsidP="009B6624">
      <w:pPr>
        <w:pStyle w:val="HiddenTextSpec"/>
        <w:jc w:val="left"/>
        <w:rPr>
          <w:vanish w:val="0"/>
        </w:rPr>
      </w:pPr>
    </w:p>
    <w:p w14:paraId="14202046" w14:textId="340E04B0" w:rsidR="00BB4002" w:rsidRPr="00D308AD" w:rsidRDefault="00BB4002">
      <w:pPr>
        <w:pStyle w:val="HiddenTextSpec"/>
        <w:rPr>
          <w:vanish w:val="0"/>
        </w:rPr>
      </w:pPr>
      <w:r w:rsidRPr="00D308AD">
        <w:rPr>
          <w:vanish w:val="0"/>
        </w:rPr>
        <w:t>2**************************************************************************************2</w:t>
      </w:r>
    </w:p>
    <w:p w14:paraId="00BBA391" w14:textId="02248155" w:rsidR="007643E3" w:rsidRPr="009B6624" w:rsidRDefault="00BB4002">
      <w:pPr>
        <w:pStyle w:val="HiddenTextSpec"/>
        <w:rPr>
          <w:vanish w:val="0"/>
        </w:rPr>
      </w:pPr>
      <w:r>
        <w:rPr>
          <w:vanish w:val="0"/>
        </w:rPr>
        <w:t xml:space="preserve">MAKE THE FOLLOWING REVISION </w:t>
      </w:r>
      <w:r w:rsidRPr="00D308AD">
        <w:rPr>
          <w:vanish w:val="0"/>
        </w:rPr>
        <w:t>FOR wholly state funded projects</w:t>
      </w:r>
    </w:p>
    <w:p w14:paraId="5A42293A" w14:textId="736B5226" w:rsidR="00BB4002" w:rsidRDefault="00BB4002" w:rsidP="00BB4002">
      <w:pPr>
        <w:pStyle w:val="00000Subsection"/>
      </w:pPr>
      <w:r>
        <w:t>153</w:t>
      </w:r>
      <w:r w:rsidRPr="00D308AD">
        <w:t>.0</w:t>
      </w:r>
      <w:r>
        <w:t>3.03</w:t>
      </w:r>
      <w:r w:rsidRPr="00D308AD">
        <w:t xml:space="preserve">  </w:t>
      </w:r>
      <w:r>
        <w:t>BAR CHART PROGRESS SCHEULE UPDATE</w:t>
      </w:r>
    </w:p>
    <w:p w14:paraId="606721E5" w14:textId="77777777" w:rsidR="00BB4002" w:rsidRDefault="00BB4002" w:rsidP="00BB4002"/>
    <w:p w14:paraId="6CD66645" w14:textId="25927BD4" w:rsidR="00BB4002" w:rsidRPr="005A68CE" w:rsidRDefault="00BB4002" w:rsidP="00BB4002">
      <w:r>
        <w:t>REVISE THE THIRD PARAGRPAH TO:</w:t>
      </w:r>
    </w:p>
    <w:p w14:paraId="781E4FFC" w14:textId="77777777" w:rsidR="00BB4002" w:rsidRPr="005A68CE" w:rsidRDefault="00BB4002" w:rsidP="00BB4002"/>
    <w:p w14:paraId="3E1E82A0" w14:textId="585681CE" w:rsidR="00BB4002" w:rsidRPr="009B6624" w:rsidRDefault="00BB4002" w:rsidP="009B6624">
      <w:pPr>
        <w:pStyle w:val="HiddenTextSpec"/>
        <w:jc w:val="left"/>
        <w:rPr>
          <w:rFonts w:ascii="Times New Roman" w:hAnsi="Times New Roman"/>
          <w:vanish w:val="0"/>
          <w:color w:val="auto"/>
        </w:rPr>
      </w:pPr>
      <w:r w:rsidRPr="00BB4002">
        <w:rPr>
          <w:rFonts w:ascii="Times New Roman" w:hAnsi="Times New Roman"/>
          <w:caps w:val="0"/>
          <w:vanish w:val="0"/>
          <w:color w:val="auto"/>
        </w:rPr>
        <w:t>Approval of the schedule by the RE does not modify the Contract or constitute Acceptance of the feasibility of the Contractor’s logic, activity durations, or assumptions used in creating the schedule. The progress schedule does not constitute notice and does not satisfy the notice requirements. Provide 3 color paper copies of a bar chart progress schedule or similar type that is acceptable to the RE for approval as follows:</w:t>
      </w:r>
    </w:p>
    <w:p w14:paraId="5D42B382" w14:textId="77777777" w:rsidR="000616EC" w:rsidRPr="00D308AD" w:rsidRDefault="000616EC" w:rsidP="000616EC">
      <w:pPr>
        <w:pStyle w:val="HiddenTextSpec"/>
        <w:rPr>
          <w:vanish w:val="0"/>
        </w:rPr>
      </w:pPr>
      <w:r w:rsidRPr="00D308AD">
        <w:rPr>
          <w:vanish w:val="0"/>
        </w:rPr>
        <w:t>2**************************************************************************************2</w:t>
      </w:r>
    </w:p>
    <w:p w14:paraId="11B9EE39" w14:textId="77777777" w:rsidR="007643E3" w:rsidRPr="00D308AD" w:rsidRDefault="007643E3" w:rsidP="009B6624">
      <w:pPr>
        <w:pStyle w:val="HiddenTextSpec"/>
        <w:jc w:val="left"/>
        <w:rPr>
          <w:b/>
          <w:vanish w:val="0"/>
        </w:rPr>
      </w:pPr>
    </w:p>
    <w:p w14:paraId="113B47F1" w14:textId="77777777" w:rsidR="00F050F4" w:rsidRPr="00D308AD" w:rsidRDefault="00F050F4" w:rsidP="00F050F4">
      <w:pPr>
        <w:pStyle w:val="HiddenTextSpec"/>
        <w:rPr>
          <w:vanish w:val="0"/>
        </w:rPr>
      </w:pPr>
      <w:r w:rsidRPr="00D308AD">
        <w:rPr>
          <w:vanish w:val="0"/>
        </w:rPr>
        <w:t>1**************************************************************************************************************************1</w:t>
      </w:r>
    </w:p>
    <w:p w14:paraId="2A439B21" w14:textId="77777777" w:rsidR="00FF2E31" w:rsidRPr="00D308AD" w:rsidRDefault="00EB7715" w:rsidP="00843DA4">
      <w:pPr>
        <w:pStyle w:val="000Section"/>
      </w:pPr>
      <w:bookmarkStart w:id="171" w:name="_Toc175377627"/>
      <w:bookmarkStart w:id="172" w:name="_Toc175470524"/>
      <w:bookmarkStart w:id="173" w:name="_Toc176676080"/>
      <w:bookmarkEnd w:id="166"/>
      <w:bookmarkEnd w:id="167"/>
      <w:r w:rsidRPr="00D308AD">
        <w:t>Section 155 – Construction Field Office</w:t>
      </w:r>
      <w:bookmarkEnd w:id="171"/>
      <w:bookmarkEnd w:id="172"/>
      <w:bookmarkEnd w:id="173"/>
    </w:p>
    <w:p w14:paraId="500742AE" w14:textId="77777777" w:rsidR="00406160" w:rsidRPr="00D308AD" w:rsidRDefault="00406160" w:rsidP="00406160">
      <w:pPr>
        <w:pStyle w:val="HiddenTextSpec"/>
        <w:rPr>
          <w:vanish w:val="0"/>
        </w:rPr>
      </w:pPr>
      <w:bookmarkStart w:id="174" w:name="_Toc175377633"/>
      <w:bookmarkStart w:id="175" w:name="_Toc175470530"/>
      <w:bookmarkStart w:id="176" w:name="_Toc182749830"/>
      <w:r w:rsidRPr="00D308AD">
        <w:rPr>
          <w:vanish w:val="0"/>
        </w:rPr>
        <w:t>1**************************************************************************************************************************1</w:t>
      </w:r>
    </w:p>
    <w:p w14:paraId="7BF2FF1B" w14:textId="77777777" w:rsidR="00191EC8" w:rsidRDefault="00191EC8" w:rsidP="00191EC8">
      <w:pPr>
        <w:pStyle w:val="HiddenTextSpec"/>
        <w:rPr>
          <w:vanish w:val="0"/>
        </w:rPr>
      </w:pPr>
      <w:r>
        <w:rPr>
          <w:vanish w:val="0"/>
        </w:rPr>
        <w:t xml:space="preserve">MAKE THE FOLLOWING REVISION </w:t>
      </w:r>
      <w:r w:rsidRPr="00D308AD">
        <w:rPr>
          <w:vanish w:val="0"/>
        </w:rPr>
        <w:t>FOR wholly state funded projects</w:t>
      </w:r>
    </w:p>
    <w:p w14:paraId="3F9132F0" w14:textId="0844314E" w:rsidR="00191EC8" w:rsidRDefault="00191EC8" w:rsidP="00406160">
      <w:pPr>
        <w:pStyle w:val="HiddenTextSpec"/>
        <w:rPr>
          <w:vanish w:val="0"/>
        </w:rPr>
      </w:pPr>
    </w:p>
    <w:p w14:paraId="3B243229" w14:textId="77777777" w:rsidR="00191EC8" w:rsidRDefault="00191EC8" w:rsidP="009B6624">
      <w:pPr>
        <w:pStyle w:val="HiddenTextSpec"/>
        <w:jc w:val="left"/>
        <w:rPr>
          <w:vanish w:val="0"/>
        </w:rPr>
      </w:pPr>
    </w:p>
    <w:p w14:paraId="3DD96095" w14:textId="77777777" w:rsidR="00191EC8" w:rsidRDefault="00191EC8" w:rsidP="009B6624">
      <w:r>
        <w:t>REPLACE THIS SECTION WITH THE FOLLOWING:</w:t>
      </w:r>
    </w:p>
    <w:p w14:paraId="05D85672" w14:textId="77777777" w:rsidR="00191EC8" w:rsidRDefault="00191EC8" w:rsidP="009B6624"/>
    <w:p w14:paraId="06DCF7A9" w14:textId="5BDE9A75" w:rsidR="00191EC8" w:rsidRPr="003A4B5B" w:rsidRDefault="00191EC8" w:rsidP="009B6624">
      <w:r>
        <w:t>This section intentionally left blank.</w:t>
      </w:r>
    </w:p>
    <w:p w14:paraId="36590B7F" w14:textId="1D4CE1E8" w:rsidR="00726FF4" w:rsidRPr="00D308AD" w:rsidRDefault="00726FF4" w:rsidP="00C82FC1">
      <w:pPr>
        <w:pStyle w:val="000Section"/>
      </w:pPr>
      <w:bookmarkStart w:id="177" w:name="s15504"/>
      <w:bookmarkStart w:id="178" w:name="_Toc127530203"/>
      <w:bookmarkStart w:id="179" w:name="_Toc175377635"/>
      <w:bookmarkStart w:id="180" w:name="_Toc175470532"/>
      <w:bookmarkStart w:id="181" w:name="_Toc176676088"/>
      <w:bookmarkStart w:id="182" w:name="_Toc175377639"/>
      <w:bookmarkStart w:id="183" w:name="_Toc175470536"/>
      <w:bookmarkStart w:id="184" w:name="_Toc176676092"/>
      <w:bookmarkEnd w:id="174"/>
      <w:bookmarkEnd w:id="175"/>
      <w:bookmarkEnd w:id="176"/>
      <w:bookmarkEnd w:id="177"/>
      <w:r w:rsidRPr="00D308AD">
        <w:t>Section 156 – Materia</w:t>
      </w:r>
      <w:r w:rsidR="005025A0" w:rsidRPr="00D308AD">
        <w:t>ls Field Laboratory and Curing F</w:t>
      </w:r>
      <w:r w:rsidRPr="00D308AD">
        <w:t>acility</w:t>
      </w:r>
      <w:bookmarkEnd w:id="178"/>
      <w:bookmarkEnd w:id="179"/>
      <w:bookmarkEnd w:id="180"/>
      <w:bookmarkEnd w:id="181"/>
    </w:p>
    <w:p w14:paraId="4FE220BB" w14:textId="77777777" w:rsidR="009E4E0B" w:rsidRPr="00D308AD" w:rsidRDefault="009E4E0B" w:rsidP="009E4E0B">
      <w:pPr>
        <w:pStyle w:val="HiddenTextSpec"/>
        <w:rPr>
          <w:vanish w:val="0"/>
        </w:rPr>
      </w:pPr>
      <w:r w:rsidRPr="00D308AD">
        <w:rPr>
          <w:vanish w:val="0"/>
        </w:rPr>
        <w:t>1**************************************************************************************************************************1</w:t>
      </w:r>
    </w:p>
    <w:p w14:paraId="4E415409" w14:textId="77777777" w:rsidR="00191EC8" w:rsidRDefault="00191EC8" w:rsidP="00191EC8">
      <w:pPr>
        <w:pStyle w:val="HiddenTextSpec"/>
        <w:rPr>
          <w:vanish w:val="0"/>
        </w:rPr>
      </w:pPr>
      <w:r>
        <w:rPr>
          <w:vanish w:val="0"/>
        </w:rPr>
        <w:t xml:space="preserve">MAKE THE FOLLOWING REVISION </w:t>
      </w:r>
      <w:r w:rsidRPr="00D308AD">
        <w:rPr>
          <w:vanish w:val="0"/>
        </w:rPr>
        <w:t>FOR wholly state funded projects</w:t>
      </w:r>
    </w:p>
    <w:p w14:paraId="3B41CA11" w14:textId="77777777" w:rsidR="00191EC8" w:rsidRDefault="00191EC8" w:rsidP="00191EC8">
      <w:pPr>
        <w:pStyle w:val="HiddenTextSpec"/>
        <w:rPr>
          <w:vanish w:val="0"/>
        </w:rPr>
      </w:pPr>
    </w:p>
    <w:p w14:paraId="360DBB60" w14:textId="77777777" w:rsidR="00191EC8" w:rsidRDefault="00191EC8" w:rsidP="00191EC8">
      <w:r>
        <w:t>REPLACE THIS SECTION WITH THE FOLLOWING:</w:t>
      </w:r>
    </w:p>
    <w:p w14:paraId="47DA32D5" w14:textId="77777777" w:rsidR="00191EC8" w:rsidRDefault="00191EC8" w:rsidP="00191EC8"/>
    <w:p w14:paraId="18DCF0DE" w14:textId="77777777" w:rsidR="00191EC8" w:rsidRPr="005A68CE" w:rsidRDefault="00191EC8" w:rsidP="00191EC8">
      <w:r>
        <w:t>This section intentionally left blank.</w:t>
      </w:r>
    </w:p>
    <w:bookmarkEnd w:id="182"/>
    <w:bookmarkEnd w:id="183"/>
    <w:bookmarkEnd w:id="184"/>
    <w:p w14:paraId="03E322C4" w14:textId="77777777" w:rsidR="008407DE" w:rsidRPr="00D308AD" w:rsidRDefault="008407DE" w:rsidP="008407DE">
      <w:pPr>
        <w:pStyle w:val="HiddenTextSpec"/>
        <w:rPr>
          <w:vanish w:val="0"/>
        </w:rPr>
      </w:pPr>
      <w:r w:rsidRPr="00D308AD">
        <w:rPr>
          <w:vanish w:val="0"/>
        </w:rPr>
        <w:t>1**************************************************************************************************************************1</w:t>
      </w:r>
    </w:p>
    <w:p w14:paraId="3BB973A6" w14:textId="6A22D02E" w:rsidR="00455EE3" w:rsidRPr="00D308AD" w:rsidRDefault="00455EE3" w:rsidP="00455EE3">
      <w:pPr>
        <w:pStyle w:val="000Section"/>
      </w:pPr>
      <w:bookmarkStart w:id="185" w:name="_Toc127530207"/>
      <w:bookmarkStart w:id="186" w:name="_Toc175377655"/>
      <w:bookmarkStart w:id="187" w:name="_Toc175470552"/>
      <w:bookmarkStart w:id="188" w:name="_Toc182749852"/>
      <w:r w:rsidRPr="00D308AD">
        <w:t>Section 158 – Soil Erosion and Sediment Control</w:t>
      </w:r>
      <w:r w:rsidR="00513B05" w:rsidRPr="00D308AD">
        <w:t xml:space="preserve"> </w:t>
      </w:r>
      <w:r w:rsidRPr="00D308AD">
        <w:t xml:space="preserve">and Water Quality </w:t>
      </w:r>
      <w:bookmarkEnd w:id="185"/>
      <w:r w:rsidRPr="00D308AD">
        <w:t>Control</w:t>
      </w:r>
      <w:bookmarkEnd w:id="186"/>
      <w:bookmarkEnd w:id="187"/>
      <w:bookmarkEnd w:id="188"/>
    </w:p>
    <w:p w14:paraId="549674DB" w14:textId="77777777" w:rsidR="004F6BFB" w:rsidRPr="00D308AD" w:rsidRDefault="004F6BFB" w:rsidP="004F6BFB">
      <w:pPr>
        <w:pStyle w:val="0000000Subpart"/>
      </w:pPr>
      <w:bookmarkStart w:id="189" w:name="_Toc175377660"/>
      <w:bookmarkStart w:id="190" w:name="_Toc175470557"/>
      <w:bookmarkStart w:id="191" w:name="_Toc182749857"/>
      <w:r w:rsidRPr="00D308AD">
        <w:t>158.03.02  SESC Measures</w:t>
      </w:r>
      <w:bookmarkEnd w:id="189"/>
      <w:bookmarkEnd w:id="190"/>
      <w:bookmarkEnd w:id="191"/>
    </w:p>
    <w:p w14:paraId="2B0DCF53" w14:textId="77777777" w:rsidR="00130EE5" w:rsidRPr="00D308AD" w:rsidRDefault="00130EE5" w:rsidP="00130EE5">
      <w:pPr>
        <w:pStyle w:val="HiddenTextSpec"/>
        <w:rPr>
          <w:vanish w:val="0"/>
        </w:rPr>
      </w:pPr>
      <w:r w:rsidRPr="00D308AD">
        <w:rPr>
          <w:vanish w:val="0"/>
        </w:rPr>
        <w:t>1**************************************************************************************************************************1</w:t>
      </w:r>
    </w:p>
    <w:p w14:paraId="4BD76DDB" w14:textId="77777777" w:rsidR="004F6BFB" w:rsidRPr="00D308AD" w:rsidRDefault="004F6BFB" w:rsidP="004F6BFB">
      <w:pPr>
        <w:pStyle w:val="11paragraph"/>
        <w:rPr>
          <w:b/>
        </w:rPr>
      </w:pPr>
      <w:r w:rsidRPr="00D308AD">
        <w:rPr>
          <w:b/>
        </w:rPr>
        <w:lastRenderedPageBreak/>
        <w:t>19.</w:t>
      </w:r>
      <w:r w:rsidRPr="00D308AD">
        <w:rPr>
          <w:b/>
        </w:rPr>
        <w:tab/>
        <w:t>Oil-Only Emergency Spill Kit.</w:t>
      </w:r>
    </w:p>
    <w:p w14:paraId="229E4812" w14:textId="77777777" w:rsidR="004F6BFB" w:rsidRPr="00D308AD" w:rsidRDefault="00E27692" w:rsidP="00740751">
      <w:pPr>
        <w:pStyle w:val="HiddenTextSpec"/>
        <w:rPr>
          <w:vanish w:val="0"/>
        </w:rPr>
      </w:pPr>
      <w:r w:rsidRPr="00D308AD">
        <w:rPr>
          <w:vanish w:val="0"/>
        </w:rPr>
        <w:t>P</w:t>
      </w:r>
      <w:r w:rsidR="00AE03EF" w:rsidRPr="00D308AD">
        <w:rPr>
          <w:vanish w:val="0"/>
        </w:rPr>
        <w:t>rovide other</w:t>
      </w:r>
      <w:r w:rsidRPr="00D308AD">
        <w:rPr>
          <w:vanish w:val="0"/>
        </w:rPr>
        <w:t xml:space="preserve"> type Emergency Spill kit, if needed</w:t>
      </w:r>
    </w:p>
    <w:p w14:paraId="2D3FA864" w14:textId="77777777" w:rsidR="007F10B1" w:rsidRPr="00D308AD" w:rsidRDefault="007F10B1" w:rsidP="00740751">
      <w:pPr>
        <w:pStyle w:val="HiddenTextSpec"/>
        <w:rPr>
          <w:vanish w:val="0"/>
        </w:rPr>
      </w:pPr>
    </w:p>
    <w:p w14:paraId="7E2BD399" w14:textId="77777777" w:rsidR="007F10B1" w:rsidRPr="00D308AD" w:rsidRDefault="007F10B1" w:rsidP="00740751">
      <w:pPr>
        <w:pStyle w:val="HiddenTextSpec"/>
        <w:rPr>
          <w:b/>
          <w:vanish w:val="0"/>
          <w:lang w:val="fr-FR"/>
        </w:rPr>
      </w:pPr>
      <w:r w:rsidRPr="00D308AD">
        <w:rPr>
          <w:b/>
          <w:vanish w:val="0"/>
          <w:lang w:val="fr-FR"/>
        </w:rPr>
        <w:t>sme contact – Environmental Solutions</w:t>
      </w:r>
    </w:p>
    <w:p w14:paraId="72619B86" w14:textId="77777777" w:rsidR="00E27692" w:rsidRPr="00D308AD" w:rsidRDefault="00E27692" w:rsidP="00E27692">
      <w:pPr>
        <w:pStyle w:val="HiddenTextSpec"/>
        <w:rPr>
          <w:vanish w:val="0"/>
          <w:lang w:val="fr-FR"/>
        </w:rPr>
      </w:pPr>
      <w:r w:rsidRPr="00D308AD">
        <w:rPr>
          <w:vanish w:val="0"/>
          <w:lang w:val="fr-FR"/>
        </w:rPr>
        <w:t>1**************************************************************************************************************************1</w:t>
      </w:r>
    </w:p>
    <w:p w14:paraId="25986921" w14:textId="77777777" w:rsidR="00457623" w:rsidRPr="00D308AD" w:rsidRDefault="00457623" w:rsidP="00457623">
      <w:pPr>
        <w:pStyle w:val="000Section"/>
        <w:rPr>
          <w:lang w:val="fr-FR"/>
        </w:rPr>
      </w:pPr>
      <w:bookmarkStart w:id="192" w:name="_Toc127530208"/>
      <w:bookmarkStart w:id="193" w:name="_Toc175377663"/>
      <w:bookmarkStart w:id="194" w:name="_Toc175470560"/>
      <w:bookmarkStart w:id="195" w:name="_Toc182749860"/>
      <w:r w:rsidRPr="00D308AD">
        <w:rPr>
          <w:lang w:val="fr-FR"/>
        </w:rPr>
        <w:t>Section 159 – Traffic C</w:t>
      </w:r>
      <w:bookmarkEnd w:id="192"/>
      <w:r w:rsidRPr="00D308AD">
        <w:rPr>
          <w:lang w:val="fr-FR"/>
        </w:rPr>
        <w:t>ontrol</w:t>
      </w:r>
      <w:bookmarkEnd w:id="193"/>
      <w:bookmarkEnd w:id="194"/>
      <w:bookmarkEnd w:id="195"/>
    </w:p>
    <w:p w14:paraId="6305DDCB" w14:textId="77777777" w:rsidR="00FB2ED7" w:rsidRPr="00D308AD" w:rsidRDefault="00FB2ED7" w:rsidP="00FB2ED7">
      <w:pPr>
        <w:pStyle w:val="HiddenTextSpec"/>
        <w:rPr>
          <w:vanish w:val="0"/>
        </w:rPr>
      </w:pPr>
      <w:r w:rsidRPr="00D308AD">
        <w:rPr>
          <w:vanish w:val="0"/>
        </w:rPr>
        <w:t>1**************************************************************************************************************************1</w:t>
      </w:r>
    </w:p>
    <w:p w14:paraId="731AA789" w14:textId="77777777" w:rsidR="00C9408E" w:rsidRPr="00D308AD" w:rsidRDefault="00C9408E" w:rsidP="00C9408E">
      <w:pPr>
        <w:pStyle w:val="HiddenTextSpec"/>
        <w:rPr>
          <w:vanish w:val="0"/>
        </w:rPr>
      </w:pPr>
      <w:r w:rsidRPr="00D308AD">
        <w:rPr>
          <w:vanish w:val="0"/>
        </w:rPr>
        <w:t xml:space="preserve">provide specifications for temporary its or other requirements, if necessary. </w:t>
      </w:r>
    </w:p>
    <w:p w14:paraId="609A1719" w14:textId="77777777" w:rsidR="00C9408E" w:rsidRPr="00D308AD" w:rsidRDefault="00C9408E" w:rsidP="00C9408E">
      <w:pPr>
        <w:pStyle w:val="HiddenTextSpec"/>
        <w:rPr>
          <w:vanish w:val="0"/>
        </w:rPr>
      </w:pPr>
    </w:p>
    <w:p w14:paraId="1274FC51" w14:textId="77777777" w:rsidR="00C9408E" w:rsidRPr="00D308AD" w:rsidRDefault="00C9408E" w:rsidP="00C9408E">
      <w:pPr>
        <w:pStyle w:val="HiddenTextSpec"/>
        <w:rPr>
          <w:b/>
          <w:vanish w:val="0"/>
        </w:rPr>
      </w:pPr>
      <w:r w:rsidRPr="00D308AD">
        <w:rPr>
          <w:b/>
          <w:vanish w:val="0"/>
        </w:rPr>
        <w:t>sme contact – traffic operations centers</w:t>
      </w:r>
    </w:p>
    <w:p w14:paraId="2D0067EC" w14:textId="77777777" w:rsidR="0015091B" w:rsidRPr="00D308AD" w:rsidRDefault="0015091B" w:rsidP="0015091B">
      <w:pPr>
        <w:pStyle w:val="HiddenTextSpec"/>
        <w:rPr>
          <w:vanish w:val="0"/>
        </w:rPr>
      </w:pPr>
      <w:r w:rsidRPr="00D308AD">
        <w:rPr>
          <w:vanish w:val="0"/>
        </w:rPr>
        <w:t>1**************************************************************************************************************************1</w:t>
      </w:r>
    </w:p>
    <w:p w14:paraId="039FA0EE" w14:textId="77777777" w:rsidR="00833B28" w:rsidRPr="00D308AD" w:rsidRDefault="00833B28" w:rsidP="00833B28">
      <w:pPr>
        <w:pStyle w:val="0000000Subpart"/>
      </w:pPr>
      <w:bookmarkStart w:id="196" w:name="_Toc127530209"/>
      <w:bookmarkStart w:id="197" w:name="_Toc175377679"/>
      <w:bookmarkStart w:id="198" w:name="_Toc175470576"/>
      <w:bookmarkStart w:id="199" w:name="_Toc182749876"/>
      <w:r w:rsidRPr="00D308AD">
        <w:t>159.02.02  Equipment</w:t>
      </w:r>
    </w:p>
    <w:p w14:paraId="1DED75EC" w14:textId="77777777" w:rsidR="00833B28" w:rsidRPr="00D308AD" w:rsidRDefault="00833B28" w:rsidP="00833B28">
      <w:pPr>
        <w:pStyle w:val="HiddenTextSpec"/>
        <w:rPr>
          <w:vanish w:val="0"/>
        </w:rPr>
      </w:pPr>
      <w:r w:rsidRPr="00D308AD">
        <w:rPr>
          <w:vanish w:val="0"/>
        </w:rPr>
        <w:t>1**************************************************************************************************************************1</w:t>
      </w:r>
    </w:p>
    <w:p w14:paraId="39D19FB3" w14:textId="77777777" w:rsidR="00833B28" w:rsidRPr="00D308AD" w:rsidRDefault="00833B28" w:rsidP="00833B28">
      <w:pPr>
        <w:pStyle w:val="HiddenTextSpec"/>
        <w:rPr>
          <w:vanish w:val="0"/>
        </w:rPr>
      </w:pPr>
      <w:r w:rsidRPr="00D308AD">
        <w:rPr>
          <w:vanish w:val="0"/>
        </w:rPr>
        <w:t xml:space="preserve">Include the following </w:t>
      </w:r>
      <w:r w:rsidR="00E443EB" w:rsidRPr="00D308AD">
        <w:rPr>
          <w:vanish w:val="0"/>
        </w:rPr>
        <w:t xml:space="preserve">EQUIPMENT </w:t>
      </w:r>
      <w:r w:rsidRPr="00D308AD">
        <w:rPr>
          <w:vanish w:val="0"/>
        </w:rPr>
        <w:t>if the REMOTELY OPERATED PVMS OR PORTABLE TRAILER MOUNTED CCTV CAMERA ASSEMBLY are needed</w:t>
      </w:r>
    </w:p>
    <w:p w14:paraId="39E85C03" w14:textId="77777777" w:rsidR="00833B28" w:rsidRPr="00D308AD" w:rsidRDefault="00833B28" w:rsidP="00833B28">
      <w:pPr>
        <w:pStyle w:val="HiddenTextSpec"/>
        <w:rPr>
          <w:vanish w:val="0"/>
        </w:rPr>
      </w:pPr>
    </w:p>
    <w:p w14:paraId="221EAB98" w14:textId="77777777" w:rsidR="00833B28" w:rsidRPr="00D308AD" w:rsidRDefault="00833B28" w:rsidP="00833B28">
      <w:pPr>
        <w:pStyle w:val="HiddenTextSpec"/>
        <w:rPr>
          <w:b/>
          <w:vanish w:val="0"/>
        </w:rPr>
      </w:pPr>
      <w:r w:rsidRPr="00D308AD">
        <w:rPr>
          <w:b/>
          <w:vanish w:val="0"/>
        </w:rPr>
        <w:t>sme CONTACT – TrAFFIC OPERATIONS</w:t>
      </w:r>
    </w:p>
    <w:p w14:paraId="0DA9AB28" w14:textId="77777777" w:rsidR="00833B28" w:rsidRPr="00D308AD" w:rsidRDefault="00833B28" w:rsidP="00833B28">
      <w:pPr>
        <w:pStyle w:val="Instruction"/>
      </w:pPr>
      <w:r w:rsidRPr="00D308AD">
        <w:t>The following is added to the list of equipment references:</w:t>
      </w:r>
    </w:p>
    <w:p w14:paraId="4117D534" w14:textId="77777777" w:rsidR="00833B28" w:rsidRPr="00D308AD" w:rsidRDefault="00833B28" w:rsidP="005823EB">
      <w:pPr>
        <w:pStyle w:val="Dotleader0indent"/>
      </w:pPr>
      <w:r w:rsidRPr="00D308AD">
        <w:t>Portable Variable Message Sign w/Remote Communication……</w:t>
      </w:r>
      <w:r w:rsidR="00776CD5" w:rsidRPr="00D308AD">
        <w:t>.</w:t>
      </w:r>
      <w:r w:rsidRPr="00D308AD">
        <w:t>………………...……………………1001.04</w:t>
      </w:r>
    </w:p>
    <w:p w14:paraId="4A5B0428" w14:textId="77777777" w:rsidR="00833B28" w:rsidRPr="00D308AD" w:rsidRDefault="00833B28" w:rsidP="005823EB">
      <w:pPr>
        <w:pStyle w:val="Dotleader0indent"/>
      </w:pPr>
      <w:r w:rsidRPr="00D308AD">
        <w:t>Portable Trailer Mounted CCTV Camera Assembly………………</w:t>
      </w:r>
      <w:r w:rsidR="00776CD5" w:rsidRPr="00D308AD">
        <w:t>.</w:t>
      </w:r>
      <w:r w:rsidRPr="00D308AD">
        <w:t>……………………………………1001.05</w:t>
      </w:r>
    </w:p>
    <w:p w14:paraId="20BB4B53" w14:textId="4BD5A4A2" w:rsidR="00833B28" w:rsidRDefault="00833B28" w:rsidP="00833B28">
      <w:pPr>
        <w:pStyle w:val="HiddenTextSpec"/>
        <w:rPr>
          <w:vanish w:val="0"/>
        </w:rPr>
      </w:pPr>
      <w:r w:rsidRPr="00D308AD">
        <w:rPr>
          <w:vanish w:val="0"/>
        </w:rPr>
        <w:t>1**************************************************************************************************************************1</w:t>
      </w:r>
    </w:p>
    <w:p w14:paraId="5E19AAB9" w14:textId="19B76D2D" w:rsidR="00C451FD" w:rsidRDefault="00C451FD" w:rsidP="00833B28">
      <w:pPr>
        <w:pStyle w:val="HiddenTextSpec"/>
        <w:rPr>
          <w:vanish w:val="0"/>
        </w:rPr>
      </w:pPr>
    </w:p>
    <w:p w14:paraId="45156017" w14:textId="0DD00D46" w:rsidR="00C451FD" w:rsidRDefault="00C451FD" w:rsidP="00C451FD">
      <w:pPr>
        <w:pStyle w:val="0000000Subpart"/>
      </w:pPr>
      <w:r w:rsidRPr="00D308AD">
        <w:t>159.03.0</w:t>
      </w:r>
      <w:r>
        <w:t>1</w:t>
      </w:r>
      <w:r w:rsidRPr="00D308AD">
        <w:t xml:space="preserve">  Traffic Control </w:t>
      </w:r>
      <w:r>
        <w:t>Coordinator</w:t>
      </w:r>
    </w:p>
    <w:p w14:paraId="55019C50" w14:textId="77777777" w:rsidR="00C451FD" w:rsidRDefault="00C451FD" w:rsidP="009B6624"/>
    <w:p w14:paraId="66BFA315" w14:textId="52340858" w:rsidR="00C451FD" w:rsidRPr="002C6798" w:rsidRDefault="00C451FD" w:rsidP="009B6624">
      <w:r>
        <w:t>THE FIRST PARAGRAPH BEFORE THE LIST IS CHANGED TO:</w:t>
      </w:r>
    </w:p>
    <w:p w14:paraId="3130FB40" w14:textId="3F239394" w:rsidR="00C451FD" w:rsidRDefault="00C451FD" w:rsidP="009B6624"/>
    <w:p w14:paraId="52E159A0" w14:textId="67489521" w:rsidR="00C451FD" w:rsidRPr="002C6798" w:rsidRDefault="00C451FD" w:rsidP="009B6624">
      <w:r>
        <w:t xml:space="preserve">Before starting Work, submit to the RE the name, training, work experience, and contact information of an employee assigned as the on-site Traffic Control Coordinator (TCC). The TCC must be certified as having successfully completed the Rutgers CAIT Traffic Control Coordinator Program, or an equivalent course as approved by the NJDOT Office of Capital </w:t>
      </w:r>
      <w:r w:rsidR="005B2FF0">
        <w:t>P</w:t>
      </w:r>
      <w:r>
        <w:t>roject Safety. The TCC must also successfully complete an approved Traffic Coordinator refresher course every 2 years. The TCC is a full-time position and the employee designated as TCC must be available on a 24 hour a day, 7 days a week basis. The TCC shall have the responsibility for and authority to implement and maintain all traffic operations for the Project on behalf of the Contractor. Ensure that the TCC is present at the work site at all times while the Work is in progress. The TCC’s responsibilities and duties shall include the following:</w:t>
      </w:r>
    </w:p>
    <w:p w14:paraId="694E67D2" w14:textId="76EF9800" w:rsidR="00C451FD" w:rsidRDefault="00C451FD" w:rsidP="009B6624">
      <w:pPr>
        <w:pStyle w:val="HiddenTextSpec"/>
        <w:jc w:val="left"/>
        <w:rPr>
          <w:vanish w:val="0"/>
        </w:rPr>
      </w:pPr>
    </w:p>
    <w:p w14:paraId="2CE41564" w14:textId="75625F9F" w:rsidR="00C451FD" w:rsidRPr="00D308AD" w:rsidRDefault="00C451FD">
      <w:pPr>
        <w:pStyle w:val="HiddenTextSpec"/>
        <w:rPr>
          <w:vanish w:val="0"/>
        </w:rPr>
      </w:pPr>
      <w:r w:rsidRPr="00D308AD">
        <w:rPr>
          <w:vanish w:val="0"/>
        </w:rPr>
        <w:t>1**************************************************************************************************************************1</w:t>
      </w:r>
    </w:p>
    <w:p w14:paraId="4C456BFE" w14:textId="77777777" w:rsidR="00833B28" w:rsidRPr="00D308AD" w:rsidRDefault="00833B28" w:rsidP="00833B28">
      <w:pPr>
        <w:pStyle w:val="0000000Subpart"/>
      </w:pPr>
      <w:r w:rsidRPr="00D308AD">
        <w:t>159.03.02  Traffic Control Devices</w:t>
      </w:r>
    </w:p>
    <w:p w14:paraId="51EB904B" w14:textId="77777777" w:rsidR="000972CA" w:rsidRPr="000A3A45" w:rsidRDefault="000972CA" w:rsidP="000972CA">
      <w:pPr>
        <w:pStyle w:val="HiddenTextSpec"/>
        <w:rPr>
          <w:vanish w:val="0"/>
        </w:rPr>
      </w:pPr>
      <w:r w:rsidRPr="000A3A45">
        <w:rPr>
          <w:vanish w:val="0"/>
        </w:rPr>
        <w:t>1**************************************************************************************************************************1</w:t>
      </w:r>
    </w:p>
    <w:p w14:paraId="550B5D3B" w14:textId="77777777" w:rsidR="000972CA" w:rsidRPr="000A3A45" w:rsidRDefault="000972CA" w:rsidP="000972CA">
      <w:pPr>
        <w:pStyle w:val="HiddenTextSpec"/>
        <w:rPr>
          <w:vanish w:val="0"/>
        </w:rPr>
      </w:pPr>
    </w:p>
    <w:p w14:paraId="300489A2" w14:textId="77777777" w:rsidR="000972CA" w:rsidRPr="000A3A45" w:rsidRDefault="000972CA" w:rsidP="000972CA">
      <w:pPr>
        <w:pStyle w:val="HiddenTextSpec"/>
        <w:rPr>
          <w:vanish w:val="0"/>
        </w:rPr>
      </w:pPr>
      <w:r w:rsidRPr="000A3A45">
        <w:rPr>
          <w:vanish w:val="0"/>
        </w:rPr>
        <w:t>2**************************************************************************************2</w:t>
      </w:r>
    </w:p>
    <w:p w14:paraId="3920E697" w14:textId="77777777" w:rsidR="000972CA" w:rsidRPr="000A3A45" w:rsidRDefault="000972CA" w:rsidP="000972CA">
      <w:pPr>
        <w:pStyle w:val="HiddenTextSpec"/>
        <w:rPr>
          <w:vanish w:val="0"/>
        </w:rPr>
      </w:pPr>
      <w:r w:rsidRPr="000A3A45">
        <w:rPr>
          <w:vanish w:val="0"/>
        </w:rPr>
        <w:t>BDC19S-10 dated ApR 30, 2020</w:t>
      </w:r>
    </w:p>
    <w:p w14:paraId="3E3B076C" w14:textId="77777777" w:rsidR="000972CA" w:rsidRPr="000A3A45" w:rsidRDefault="000972CA" w:rsidP="000972CA">
      <w:pPr>
        <w:pStyle w:val="Instruction"/>
      </w:pPr>
      <w:r w:rsidRPr="000A3A45">
        <w:t>The First Paragrapgh is Changed To:</w:t>
      </w:r>
    </w:p>
    <w:p w14:paraId="79988888" w14:textId="77777777" w:rsidR="000972CA" w:rsidRPr="000A3A45" w:rsidRDefault="000972CA" w:rsidP="000972CA">
      <w:pPr>
        <w:pStyle w:val="Paragraph"/>
      </w:pPr>
      <w:r w:rsidRPr="000A3A45">
        <w:t xml:space="preserve">Ensure that FHWA category 1, 2, 3, and 4 traffic control devices (TCDs) conform to the requirements of the 2016 Edition of the Manual for Assessing Safety Hardware (MASH), except that TCDs manufactured on or before December 31, 2019 must have been purchased by the Contractor on or before December 31, 2019, and conform to the requirements of NCHRP 350, MASH 2009, or MASH 2016.  Provide each device’s applicable MASH 2016, MASH 2009, or NCHRP 350 test results and FHWA Eligibility letter, if issued by the FHWA, to the RE.  Provide the RE with the purchase date certification </w:t>
      </w:r>
      <w:r w:rsidRPr="000A3A45">
        <w:lastRenderedPageBreak/>
        <w:t>for devices not meeting the MASH 2016 requirements upon delivery to the site.  Ensure that traffic control devices meet or exceed an acceptable condition as described in the ATSSA guide Quality Standards for Work Zone Traffic Control Devices.  Traffic control devices need not be new but must be in good condition.  Provide traffic control devices according to MUTCD.</w:t>
      </w:r>
    </w:p>
    <w:p w14:paraId="6BBAC27D" w14:textId="77777777" w:rsidR="000972CA" w:rsidRPr="000A3A45" w:rsidRDefault="000972CA" w:rsidP="000972CA">
      <w:pPr>
        <w:pStyle w:val="HiddenTextSpec"/>
        <w:rPr>
          <w:vanish w:val="0"/>
        </w:rPr>
      </w:pPr>
      <w:r w:rsidRPr="000A3A45">
        <w:rPr>
          <w:vanish w:val="0"/>
        </w:rPr>
        <w:t>2**************************************************************************************2</w:t>
      </w:r>
    </w:p>
    <w:p w14:paraId="76C423A0" w14:textId="77777777" w:rsidR="000972CA" w:rsidRPr="000A3A45" w:rsidRDefault="000972CA" w:rsidP="000972CA">
      <w:pPr>
        <w:pStyle w:val="HiddenTextSpec"/>
        <w:rPr>
          <w:vanish w:val="0"/>
        </w:rPr>
      </w:pPr>
    </w:p>
    <w:p w14:paraId="5D97B8D2" w14:textId="77777777" w:rsidR="000972CA" w:rsidRPr="000A3A45" w:rsidRDefault="000972CA" w:rsidP="000972CA">
      <w:pPr>
        <w:pStyle w:val="11paragraph"/>
        <w:rPr>
          <w:b/>
        </w:rPr>
      </w:pPr>
      <w:r w:rsidRPr="000A3A45">
        <w:rPr>
          <w:b/>
        </w:rPr>
        <w:t>2.</w:t>
      </w:r>
      <w:r w:rsidRPr="000A3A45">
        <w:rPr>
          <w:b/>
        </w:rPr>
        <w:tab/>
        <w:t xml:space="preserve">Construction Barrier Curb.  </w:t>
      </w:r>
    </w:p>
    <w:p w14:paraId="209A2855" w14:textId="77777777" w:rsidR="000972CA" w:rsidRPr="000A3A45" w:rsidRDefault="000972CA" w:rsidP="000972CA">
      <w:pPr>
        <w:pStyle w:val="HiddenTextSpec"/>
        <w:rPr>
          <w:vanish w:val="0"/>
        </w:rPr>
      </w:pPr>
      <w:r w:rsidRPr="000A3A45">
        <w:rPr>
          <w:vanish w:val="0"/>
        </w:rPr>
        <w:t>2**************************************************************************************2</w:t>
      </w:r>
    </w:p>
    <w:p w14:paraId="550A08C3" w14:textId="77777777" w:rsidR="000972CA" w:rsidRPr="000A3A45" w:rsidRDefault="000972CA" w:rsidP="000972CA">
      <w:pPr>
        <w:pStyle w:val="HiddenTextSpec"/>
        <w:rPr>
          <w:vanish w:val="0"/>
        </w:rPr>
      </w:pPr>
      <w:r w:rsidRPr="000A3A45">
        <w:rPr>
          <w:vanish w:val="0"/>
        </w:rPr>
        <w:t>BDC19S-07 dated FEB 28, 2020</w:t>
      </w:r>
    </w:p>
    <w:p w14:paraId="7CFF1068" w14:textId="77777777" w:rsidR="000972CA" w:rsidRPr="000A3A45" w:rsidRDefault="000972CA" w:rsidP="000972CA">
      <w:pPr>
        <w:pStyle w:val="Instruction"/>
        <w:widowControl w:val="0"/>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90"/>
      </w:pPr>
      <w:r w:rsidRPr="000A3A45">
        <w:t>THE SECOND PARAGRAPH is CHANGED TO:</w:t>
      </w:r>
    </w:p>
    <w:p w14:paraId="60255160" w14:textId="77777777" w:rsidR="000972CA" w:rsidRPr="000A3A45" w:rsidRDefault="000972CA" w:rsidP="000972CA">
      <w:pPr>
        <w:pStyle w:val="12paragraph"/>
      </w:pPr>
      <w:r w:rsidRPr="000A3A45">
        <w:t>At least 30 days before delivering construction barrier curb to the Project Limits, provide the RE notice that the barrier curb is available for inspection.  Ensure the barrier curb is not stacked for this inspection.  The RE will inspect the barrier curb, along with a Contractor representative, to determine what pieces are not approved for delivery to the Project Limits.  Final determination of construction barrier approval will be made at the time of placement at the Project.</w:t>
      </w:r>
    </w:p>
    <w:p w14:paraId="12AFC9C9" w14:textId="77777777" w:rsidR="000972CA" w:rsidRPr="000A3A45" w:rsidRDefault="000972CA" w:rsidP="000972CA">
      <w:pPr>
        <w:pStyle w:val="HiddenTextSpec"/>
        <w:rPr>
          <w:vanish w:val="0"/>
        </w:rPr>
      </w:pPr>
      <w:r w:rsidRPr="000A3A45">
        <w:rPr>
          <w:vanish w:val="0"/>
        </w:rPr>
        <w:t>2**************************************************************************************2</w:t>
      </w:r>
    </w:p>
    <w:p w14:paraId="1902ADC2" w14:textId="77777777" w:rsidR="00731F72" w:rsidRDefault="00731F72" w:rsidP="00B729F8">
      <w:pPr>
        <w:pStyle w:val="11paragraph"/>
        <w:tabs>
          <w:tab w:val="left" w:pos="7560"/>
        </w:tabs>
        <w:rPr>
          <w:b/>
        </w:rPr>
      </w:pPr>
      <w:bookmarkStart w:id="200" w:name="_Toc175377674"/>
      <w:bookmarkStart w:id="201" w:name="_Toc175470571"/>
      <w:bookmarkStart w:id="202" w:name="_Toc182749871"/>
    </w:p>
    <w:p w14:paraId="05A08E9F" w14:textId="154F29C8" w:rsidR="00B729F8" w:rsidRPr="00D308AD" w:rsidRDefault="00B729F8" w:rsidP="00B729F8">
      <w:pPr>
        <w:pStyle w:val="11paragraph"/>
        <w:tabs>
          <w:tab w:val="left" w:pos="7560"/>
        </w:tabs>
        <w:rPr>
          <w:b/>
        </w:rPr>
      </w:pPr>
      <w:r w:rsidRPr="00D308AD">
        <w:rPr>
          <w:b/>
        </w:rPr>
        <w:t>9.</w:t>
      </w:r>
      <w:r w:rsidRPr="00D308AD">
        <w:rPr>
          <w:b/>
        </w:rPr>
        <w:tab/>
        <w:t>Portable Trailer Mounted CCTV Camera Assembly (PTMCCA).</w:t>
      </w:r>
    </w:p>
    <w:p w14:paraId="7B8C1A16" w14:textId="77777777" w:rsidR="00B729F8" w:rsidRPr="00D308AD" w:rsidRDefault="00B729F8" w:rsidP="00B729F8">
      <w:pPr>
        <w:pStyle w:val="HiddenTextSpec"/>
        <w:rPr>
          <w:vanish w:val="0"/>
        </w:rPr>
      </w:pPr>
      <w:r w:rsidRPr="00D308AD">
        <w:rPr>
          <w:vanish w:val="0"/>
        </w:rPr>
        <w:t>2**************************************************************************************2</w:t>
      </w:r>
    </w:p>
    <w:p w14:paraId="48D1C443" w14:textId="77777777" w:rsidR="00B729F8" w:rsidRPr="00D308AD" w:rsidRDefault="00B729F8" w:rsidP="00B729F8">
      <w:pPr>
        <w:pStyle w:val="HiddenTextSpec"/>
        <w:rPr>
          <w:vanish w:val="0"/>
        </w:rPr>
      </w:pPr>
      <w:r w:rsidRPr="00D308AD">
        <w:rPr>
          <w:vanish w:val="0"/>
        </w:rPr>
        <w:t>If THE PTMCCA IS REQUESTED BY CONSTRUCTION MANAGEMENT, revise this and OTHER REQUIREMENTS WILL NEED TO BE INCLUDED.</w:t>
      </w:r>
    </w:p>
    <w:p w14:paraId="32632B5D" w14:textId="77777777" w:rsidR="00B729F8" w:rsidRPr="00D308AD" w:rsidRDefault="00B729F8" w:rsidP="00B729F8">
      <w:pPr>
        <w:pStyle w:val="HiddenTextSpec"/>
        <w:rPr>
          <w:vanish w:val="0"/>
        </w:rPr>
      </w:pPr>
    </w:p>
    <w:p w14:paraId="21834D47" w14:textId="77777777" w:rsidR="00B729F8" w:rsidRPr="00D308AD" w:rsidRDefault="00B729F8" w:rsidP="00B729F8">
      <w:pPr>
        <w:pStyle w:val="HiddenTextSpec"/>
        <w:rPr>
          <w:b/>
          <w:vanish w:val="0"/>
        </w:rPr>
      </w:pPr>
      <w:r w:rsidRPr="00D308AD">
        <w:rPr>
          <w:b/>
          <w:vanish w:val="0"/>
        </w:rPr>
        <w:t>SME CONTACT – MSE; traffic operations/CONSTRUCTION MANAGEMENT AS APPLICABLE</w:t>
      </w:r>
    </w:p>
    <w:p w14:paraId="45386300" w14:textId="77777777" w:rsidR="00B729F8" w:rsidRPr="00D308AD" w:rsidRDefault="00B729F8" w:rsidP="00B729F8">
      <w:pPr>
        <w:pStyle w:val="HiddenTextSpec"/>
        <w:rPr>
          <w:vanish w:val="0"/>
        </w:rPr>
      </w:pPr>
      <w:r w:rsidRPr="00D308AD">
        <w:rPr>
          <w:vanish w:val="0"/>
        </w:rPr>
        <w:t>2**************************************************************************************2</w:t>
      </w:r>
    </w:p>
    <w:p w14:paraId="1F3AD869" w14:textId="77777777" w:rsidR="00B729F8" w:rsidRPr="00D308AD" w:rsidRDefault="00B729F8" w:rsidP="00B729F8">
      <w:pPr>
        <w:pStyle w:val="HiddenTextSpec"/>
        <w:rPr>
          <w:vanish w:val="0"/>
          <w:highlight w:val="yellow"/>
        </w:rPr>
      </w:pPr>
    </w:p>
    <w:p w14:paraId="2F8CECB7" w14:textId="77777777" w:rsidR="00B729F8" w:rsidRPr="00D308AD" w:rsidRDefault="00B729F8" w:rsidP="00B729F8">
      <w:pPr>
        <w:pStyle w:val="HiddenTextSpec"/>
        <w:rPr>
          <w:vanish w:val="0"/>
        </w:rPr>
      </w:pPr>
      <w:r w:rsidRPr="00D308AD">
        <w:rPr>
          <w:vanish w:val="0"/>
        </w:rPr>
        <w:t>2**************************************************************************************2</w:t>
      </w:r>
    </w:p>
    <w:p w14:paraId="4C6207A4" w14:textId="77777777" w:rsidR="00B729F8" w:rsidRPr="00D308AD" w:rsidRDefault="00B729F8" w:rsidP="00B729F8">
      <w:pPr>
        <w:pStyle w:val="HiddenTextSpec"/>
        <w:rPr>
          <w:vanish w:val="0"/>
        </w:rPr>
      </w:pPr>
      <w:r w:rsidRPr="00D308AD">
        <w:rPr>
          <w:vanish w:val="0"/>
        </w:rPr>
        <w:t>DESIGNERS MUST CHECK WITH MSE’S MOBILITY MANAGEMENT WORK ZONE UNIT AND TRAFFIC OPERATIONS TO CONFIRM IF REAL TIME WORK ZONE TRAFFIC SYSTEM (RTWZTS) IS REQUIRED. ONCE CONFIRMED AND IF RTWZTS IS REQUESTED BY TRAFFIC OPERATIONS, THEN REQUEST THE SPECIFICATIONS FROM MSE AND INCLUDE HEREAFTER MODIFYING THE SPECIFICATIONS TO INCLUDE THE NUMBER OF PVMSRC REQUIRED WITH LOCATIONS AND ANY OTHER ADDITIONAL REQUIREMENTS SPECIFIC TO THE PROJECT. DEVELOP AND INCLUDE A REAL TIME MESSAGE TABLE LISTING THE DESIGNATED ROUTE, LOCATION OF EXISTING/PROPOSED SIGN AND THE TRAVEL TIME MESSAGE TO BE DISPLAYED.</w:t>
      </w:r>
    </w:p>
    <w:p w14:paraId="67CBEC47" w14:textId="77777777" w:rsidR="00B729F8" w:rsidRPr="00D308AD" w:rsidRDefault="00B729F8" w:rsidP="00B729F8">
      <w:pPr>
        <w:pStyle w:val="HiddenTextSpec"/>
        <w:rPr>
          <w:vanish w:val="0"/>
        </w:rPr>
      </w:pPr>
    </w:p>
    <w:p w14:paraId="1534477F" w14:textId="77777777" w:rsidR="00B729F8" w:rsidRPr="00D308AD" w:rsidRDefault="00B729F8" w:rsidP="00B729F8">
      <w:pPr>
        <w:pStyle w:val="HiddenTextSpec"/>
        <w:rPr>
          <w:b/>
          <w:vanish w:val="0"/>
        </w:rPr>
      </w:pPr>
      <w:r w:rsidRPr="00D308AD">
        <w:rPr>
          <w:b/>
          <w:vanish w:val="0"/>
        </w:rPr>
        <w:t>SME CONTACT –MSE’S MOBILITY MANAGEMENT WORK ZONE UNIT, TRAFFIC OPERATIONS</w:t>
      </w:r>
    </w:p>
    <w:p w14:paraId="11A7959A" w14:textId="77777777" w:rsidR="00B729F8" w:rsidRPr="00D308AD" w:rsidRDefault="00B729F8" w:rsidP="00B729F8">
      <w:pPr>
        <w:pStyle w:val="HiddenTextSpec"/>
        <w:rPr>
          <w:vanish w:val="0"/>
        </w:rPr>
      </w:pPr>
    </w:p>
    <w:p w14:paraId="6522ECD7" w14:textId="77777777" w:rsidR="00B729F8" w:rsidRPr="00D308AD" w:rsidRDefault="00B729F8" w:rsidP="00B729F8">
      <w:pPr>
        <w:pStyle w:val="HiddenTextSpec"/>
        <w:rPr>
          <w:vanish w:val="0"/>
        </w:rPr>
      </w:pPr>
      <w:r w:rsidRPr="00D308AD">
        <w:rPr>
          <w:vanish w:val="0"/>
        </w:rPr>
        <w:t>10.</w:t>
      </w:r>
      <w:r w:rsidRPr="00D308AD">
        <w:rPr>
          <w:vanish w:val="0"/>
        </w:rPr>
        <w:tab/>
        <w:t>REAL TIME WORK ZONE TRAFFIC SYSTEM (RTWZTS)</w:t>
      </w:r>
    </w:p>
    <w:p w14:paraId="07E4E148" w14:textId="77777777" w:rsidR="00B729F8" w:rsidRPr="00D308AD" w:rsidRDefault="00B729F8" w:rsidP="00B729F8">
      <w:pPr>
        <w:pStyle w:val="HiddenTextSpec"/>
        <w:rPr>
          <w:vanish w:val="0"/>
        </w:rPr>
      </w:pPr>
      <w:r w:rsidRPr="00D308AD">
        <w:rPr>
          <w:vanish w:val="0"/>
        </w:rPr>
        <w:t>2**************************************************************************************2</w:t>
      </w:r>
    </w:p>
    <w:p w14:paraId="72A32D38" w14:textId="1BBC0CED" w:rsidR="00B729F8" w:rsidRDefault="00B729F8" w:rsidP="00B729F8">
      <w:pPr>
        <w:pStyle w:val="HiddenTextSpec"/>
        <w:rPr>
          <w:vanish w:val="0"/>
        </w:rPr>
      </w:pPr>
      <w:r w:rsidRPr="00D308AD">
        <w:rPr>
          <w:vanish w:val="0"/>
        </w:rPr>
        <w:t>1**************************************************************************************************************************1</w:t>
      </w:r>
    </w:p>
    <w:p w14:paraId="67F941BF" w14:textId="77777777" w:rsidR="00731F72" w:rsidRPr="00A17F15" w:rsidRDefault="00731F72" w:rsidP="00731F72">
      <w:pPr>
        <w:pStyle w:val="0000000Subpart"/>
      </w:pPr>
      <w:bookmarkStart w:id="203" w:name="_Toc175377676"/>
      <w:bookmarkStart w:id="204" w:name="_Toc175470573"/>
      <w:bookmarkStart w:id="205" w:name="_Toc501716881"/>
      <w:bookmarkStart w:id="206" w:name="_Toc9233877"/>
      <w:r w:rsidRPr="00A17F15">
        <w:t>159.03.08  Traffic Direction</w:t>
      </w:r>
      <w:bookmarkEnd w:id="203"/>
      <w:bookmarkEnd w:id="204"/>
      <w:bookmarkEnd w:id="205"/>
      <w:bookmarkEnd w:id="206"/>
    </w:p>
    <w:p w14:paraId="605C29B5" w14:textId="77777777" w:rsidR="00731F72" w:rsidRPr="00A17F15" w:rsidRDefault="00731F72" w:rsidP="00731F72">
      <w:pPr>
        <w:pStyle w:val="A1paragraph0"/>
        <w:rPr>
          <w:b/>
        </w:rPr>
      </w:pPr>
      <w:r w:rsidRPr="00A17F15">
        <w:rPr>
          <w:b/>
        </w:rPr>
        <w:t>B.</w:t>
      </w:r>
      <w:r w:rsidRPr="00A17F15">
        <w:rPr>
          <w:b/>
        </w:rPr>
        <w:tab/>
        <w:t xml:space="preserve">Police.  </w:t>
      </w:r>
    </w:p>
    <w:p w14:paraId="4AB8DF1E" w14:textId="77777777" w:rsidR="00731F72" w:rsidRPr="00A17F15" w:rsidRDefault="00731F72" w:rsidP="00731F72">
      <w:pPr>
        <w:pStyle w:val="HiddenTextSpec"/>
        <w:rPr>
          <w:vanish w:val="0"/>
        </w:rPr>
      </w:pPr>
      <w:r w:rsidRPr="00A17F15">
        <w:rPr>
          <w:vanish w:val="0"/>
        </w:rPr>
        <w:t>1**************************************************************************************************************************1</w:t>
      </w:r>
    </w:p>
    <w:p w14:paraId="31545DFD" w14:textId="77777777" w:rsidR="00731F72" w:rsidRPr="00A17F15" w:rsidRDefault="00731F72" w:rsidP="00731F72">
      <w:pPr>
        <w:pStyle w:val="HiddenTextSpec"/>
        <w:rPr>
          <w:vanish w:val="0"/>
        </w:rPr>
      </w:pPr>
      <w:r w:rsidRPr="00A17F15">
        <w:rPr>
          <w:vanish w:val="0"/>
        </w:rPr>
        <w:t>BDC19S-07 dated FEB 28, 2020</w:t>
      </w:r>
    </w:p>
    <w:p w14:paraId="0CA66F75" w14:textId="77777777" w:rsidR="00731F72" w:rsidRPr="00A17F15" w:rsidRDefault="00731F72" w:rsidP="00731F72">
      <w:pPr>
        <w:pStyle w:val="Instruction"/>
        <w:widowControl w:val="0"/>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90"/>
      </w:pPr>
      <w:r w:rsidRPr="00A17F15">
        <w:t>THE SECOND PARAGRAPH part 2 is CHANGED TO:</w:t>
      </w:r>
    </w:p>
    <w:p w14:paraId="680E85FC" w14:textId="77777777" w:rsidR="00731F72" w:rsidRPr="00A17F15" w:rsidRDefault="00731F72" w:rsidP="00731F72">
      <w:pPr>
        <w:pStyle w:val="List0indent"/>
      </w:pPr>
      <w:r w:rsidRPr="00A17F15">
        <w:t>2.</w:t>
      </w:r>
      <w:r w:rsidRPr="00A17F15">
        <w:tab/>
        <w:t>Temporary closure of all lanes on state highways and interstates.</w:t>
      </w:r>
    </w:p>
    <w:p w14:paraId="10371461" w14:textId="77777777" w:rsidR="00731F72" w:rsidRPr="00A17F15" w:rsidRDefault="00731F72" w:rsidP="00731F72">
      <w:pPr>
        <w:pStyle w:val="HiddenTextSpec"/>
        <w:rPr>
          <w:vanish w:val="0"/>
        </w:rPr>
      </w:pPr>
      <w:r w:rsidRPr="00A17F15">
        <w:rPr>
          <w:vanish w:val="0"/>
        </w:rPr>
        <w:t>1**************************************************************************************************************************1</w:t>
      </w:r>
    </w:p>
    <w:p w14:paraId="18489945" w14:textId="77777777" w:rsidR="00731F72" w:rsidRPr="00D308AD" w:rsidRDefault="00731F72" w:rsidP="00B729F8">
      <w:pPr>
        <w:pStyle w:val="HiddenTextSpec"/>
        <w:rPr>
          <w:vanish w:val="0"/>
        </w:rPr>
      </w:pPr>
    </w:p>
    <w:bookmarkEnd w:id="200"/>
    <w:bookmarkEnd w:id="201"/>
    <w:bookmarkEnd w:id="202"/>
    <w:p w14:paraId="790AA1AB" w14:textId="77777777" w:rsidR="00695B23" w:rsidRPr="00D308AD" w:rsidRDefault="00304ADB" w:rsidP="00304ADB">
      <w:pPr>
        <w:pStyle w:val="00000Subsection"/>
      </w:pPr>
      <w:r w:rsidRPr="00D308AD">
        <w:lastRenderedPageBreak/>
        <w:t xml:space="preserve">159.04  </w:t>
      </w:r>
      <w:r w:rsidR="00DF735F" w:rsidRPr="00D308AD">
        <w:t>Measurement and Payment</w:t>
      </w:r>
    </w:p>
    <w:p w14:paraId="27E925B8" w14:textId="77777777" w:rsidR="00742129" w:rsidRPr="00D308AD" w:rsidRDefault="00742129" w:rsidP="00742129">
      <w:pPr>
        <w:pStyle w:val="HiddenTextSpec"/>
        <w:rPr>
          <w:vanish w:val="0"/>
        </w:rPr>
      </w:pPr>
      <w:r w:rsidRPr="00D308AD">
        <w:rPr>
          <w:vanish w:val="0"/>
        </w:rPr>
        <w:t>1**************************************************************************************************************************1</w:t>
      </w:r>
    </w:p>
    <w:p w14:paraId="3658BC6A" w14:textId="30A5BC86" w:rsidR="00695B23" w:rsidRPr="00D308AD" w:rsidRDefault="00695B23" w:rsidP="00695B23">
      <w:pPr>
        <w:pStyle w:val="HiddenTextSpec"/>
        <w:rPr>
          <w:vanish w:val="0"/>
        </w:rPr>
      </w:pPr>
      <w:r w:rsidRPr="00D308AD">
        <w:rPr>
          <w:vanish w:val="0"/>
        </w:rPr>
        <w:t>AFTER CHECKING WITH TRAFFIC OPERATIONS</w:t>
      </w:r>
      <w:r w:rsidR="00BD689D" w:rsidRPr="00D308AD">
        <w:rPr>
          <w:vanish w:val="0"/>
        </w:rPr>
        <w:t xml:space="preserve"> </w:t>
      </w:r>
      <w:r w:rsidRPr="00D308AD">
        <w:rPr>
          <w:vanish w:val="0"/>
        </w:rPr>
        <w:t xml:space="preserve">INCLUDE PAYMENT </w:t>
      </w:r>
      <w:r w:rsidR="005E783B" w:rsidRPr="00D308AD">
        <w:rPr>
          <w:vanish w:val="0"/>
        </w:rPr>
        <w:t>CRITERIA FOR PVMSRC AND PTMCCA.</w:t>
      </w:r>
      <w:r w:rsidRPr="00D308AD">
        <w:rPr>
          <w:vanish w:val="0"/>
        </w:rPr>
        <w:t xml:space="preserve"> NOTE THAT WHEN REAL TIME WORK ZONE SYSTEM (RTWZS) IS ALSO SPECIFIED IN A PROJECT INCLUDE SEPARATE SPECIFIC PAYMENT CRITERIA BASED ON PERFORMANCE OF RTWZS.</w:t>
      </w:r>
    </w:p>
    <w:p w14:paraId="05410DAC" w14:textId="77777777" w:rsidR="00695B23" w:rsidRPr="00D308AD" w:rsidRDefault="00695B23" w:rsidP="00695B23">
      <w:pPr>
        <w:pStyle w:val="HiddenTextSpec"/>
        <w:rPr>
          <w:vanish w:val="0"/>
        </w:rPr>
      </w:pPr>
    </w:p>
    <w:p w14:paraId="2BB626D3" w14:textId="77777777" w:rsidR="00695B23" w:rsidRPr="00D308AD" w:rsidRDefault="00695B23" w:rsidP="00695B23">
      <w:pPr>
        <w:pStyle w:val="HiddenTextSpec"/>
        <w:rPr>
          <w:b/>
          <w:vanish w:val="0"/>
        </w:rPr>
      </w:pPr>
      <w:r w:rsidRPr="00D308AD">
        <w:rPr>
          <w:b/>
          <w:vanish w:val="0"/>
        </w:rPr>
        <w:t xml:space="preserve">SME CONTACT – TRAFFIC OPERATIONS &amp; </w:t>
      </w:r>
      <w:r w:rsidR="00612FE2" w:rsidRPr="00D308AD">
        <w:rPr>
          <w:b/>
          <w:vanish w:val="0"/>
        </w:rPr>
        <w:t>Mobility and Systems Engineering (MSE)</w:t>
      </w:r>
    </w:p>
    <w:p w14:paraId="6A693FB3" w14:textId="1F051BEC" w:rsidR="00880E87" w:rsidRDefault="00742129" w:rsidP="003A4B5B">
      <w:pPr>
        <w:pStyle w:val="HiddenTextSpec"/>
        <w:rPr>
          <w:vanish w:val="0"/>
        </w:rPr>
      </w:pPr>
      <w:r w:rsidRPr="00D308AD">
        <w:rPr>
          <w:vanish w:val="0"/>
        </w:rPr>
        <w:t>1**************************************************************************************************************************1</w:t>
      </w:r>
    </w:p>
    <w:p w14:paraId="66791EF9" w14:textId="77777777" w:rsidR="00133DD0" w:rsidRPr="00D22B7B" w:rsidRDefault="00133DD0" w:rsidP="00133DD0">
      <w:pPr>
        <w:pStyle w:val="HiddenTextSpec"/>
        <w:rPr>
          <w:vanish w:val="0"/>
        </w:rPr>
      </w:pPr>
      <w:r w:rsidRPr="00D22B7B">
        <w:rPr>
          <w:vanish w:val="0"/>
        </w:rPr>
        <w:t>BDC20S-01 dated Mar 13, 2020</w:t>
      </w:r>
    </w:p>
    <w:p w14:paraId="4FA6141E" w14:textId="77777777" w:rsidR="00133DD0" w:rsidRPr="00D22B7B" w:rsidRDefault="00133DD0" w:rsidP="00133DD0">
      <w:pPr>
        <w:pStyle w:val="HiddenTextSpec"/>
        <w:rPr>
          <w:vanish w:val="0"/>
        </w:rPr>
      </w:pPr>
    </w:p>
    <w:p w14:paraId="315E9EB0" w14:textId="77777777" w:rsidR="00133DD0" w:rsidRPr="00D22B7B" w:rsidRDefault="00133DD0" w:rsidP="00133DD0">
      <w:pPr>
        <w:pStyle w:val="Instruction"/>
      </w:pPr>
      <w:r w:rsidRPr="00D22B7B">
        <w:t>THE FOLLOWING IS ADDED after the second paragraph:</w:t>
      </w:r>
    </w:p>
    <w:p w14:paraId="15FA8CF9" w14:textId="77777777" w:rsidR="00133DD0" w:rsidRPr="00D22B7B" w:rsidRDefault="00133DD0" w:rsidP="00133DD0">
      <w:pPr>
        <w:pStyle w:val="Paragraph"/>
      </w:pPr>
      <w:r w:rsidRPr="00D22B7B">
        <w:t>The Department will measure TRAFFIC STRIPES, LATEX and TRAFFIC MARKINGS LINES, LATEX by the linear foot for each specified width of stripe.  The Department will not measure gaps in striping.</w:t>
      </w:r>
    </w:p>
    <w:p w14:paraId="47FEE76D" w14:textId="77777777" w:rsidR="00133DD0" w:rsidRPr="00D22B7B" w:rsidRDefault="00133DD0" w:rsidP="00133DD0">
      <w:pPr>
        <w:pStyle w:val="HiddenTextSpec"/>
        <w:rPr>
          <w:vanish w:val="0"/>
        </w:rPr>
      </w:pPr>
      <w:r w:rsidRPr="00D22B7B">
        <w:rPr>
          <w:vanish w:val="0"/>
        </w:rPr>
        <w:t>1**************************************************************************************************************************1</w:t>
      </w:r>
    </w:p>
    <w:p w14:paraId="220CECE0" w14:textId="77777777" w:rsidR="00133DD0" w:rsidRDefault="00133DD0" w:rsidP="003A4B5B">
      <w:pPr>
        <w:pStyle w:val="HiddenTextSpec"/>
        <w:rPr>
          <w:vanish w:val="0"/>
        </w:rPr>
      </w:pPr>
    </w:p>
    <w:p w14:paraId="5A92F5D4" w14:textId="6549E2B6" w:rsidR="00880E87" w:rsidRPr="00D308AD" w:rsidRDefault="00880E87" w:rsidP="00880E87">
      <w:pPr>
        <w:pStyle w:val="000Section"/>
      </w:pPr>
      <w:r w:rsidRPr="00D308AD">
        <w:t>Section 1</w:t>
      </w:r>
      <w:r>
        <w:t>60</w:t>
      </w:r>
      <w:r w:rsidRPr="00D308AD">
        <w:t xml:space="preserve"> – </w:t>
      </w:r>
      <w:r>
        <w:t>PRICE ADJUSTMENTS</w:t>
      </w:r>
    </w:p>
    <w:p w14:paraId="52EDA972" w14:textId="77777777" w:rsidR="00880E87" w:rsidRPr="00D308AD" w:rsidRDefault="00880E87" w:rsidP="00880E87">
      <w:pPr>
        <w:pStyle w:val="HiddenTextSpec"/>
        <w:rPr>
          <w:vanish w:val="0"/>
        </w:rPr>
      </w:pPr>
      <w:r w:rsidRPr="00D308AD">
        <w:rPr>
          <w:vanish w:val="0"/>
        </w:rPr>
        <w:t>1**************************************************************************************************************************1</w:t>
      </w:r>
    </w:p>
    <w:p w14:paraId="1FB18652" w14:textId="77777777" w:rsidR="000F7F1C" w:rsidRDefault="000F7F1C" w:rsidP="000F7F1C">
      <w:pPr>
        <w:autoSpaceDE w:val="0"/>
        <w:autoSpaceDN w:val="0"/>
        <w:adjustRightInd w:val="0"/>
        <w:jc w:val="center"/>
        <w:rPr>
          <w:rFonts w:ascii="Arial" w:hAnsi="Arial" w:cs="Arial"/>
          <w:color w:val="FF0000"/>
        </w:rPr>
      </w:pPr>
      <w:r>
        <w:rPr>
          <w:rFonts w:ascii="Arial" w:hAnsi="Arial" w:cs="Arial"/>
          <w:color w:val="FF0000"/>
        </w:rPr>
        <w:t>2**************************************************************************************2</w:t>
      </w:r>
    </w:p>
    <w:p w14:paraId="654E502D" w14:textId="2F56513B" w:rsidR="000F7F1C" w:rsidRPr="00D308AD" w:rsidRDefault="000F7F1C" w:rsidP="000F7F1C">
      <w:pPr>
        <w:pStyle w:val="00000Subsection"/>
      </w:pPr>
      <w:r>
        <w:t>160.03.01</w:t>
      </w:r>
      <w:r w:rsidRPr="00D308AD">
        <w:t xml:space="preserve">  </w:t>
      </w:r>
      <w:r>
        <w:t>Fuel price adjustment</w:t>
      </w:r>
    </w:p>
    <w:p w14:paraId="128EBBDD" w14:textId="12FCB77D" w:rsidR="000F7F1C" w:rsidRDefault="000F7F1C" w:rsidP="000F7F1C">
      <w:pPr>
        <w:autoSpaceDE w:val="0"/>
        <w:autoSpaceDN w:val="0"/>
        <w:adjustRightInd w:val="0"/>
        <w:rPr>
          <w:color w:val="000000"/>
        </w:rPr>
      </w:pPr>
    </w:p>
    <w:p w14:paraId="4F67B451" w14:textId="3A98CA1E" w:rsidR="000F7F1C" w:rsidRPr="000F7F1C" w:rsidRDefault="000F7F1C" w:rsidP="000F7F1C">
      <w:pPr>
        <w:autoSpaceDE w:val="0"/>
        <w:autoSpaceDN w:val="0"/>
        <w:adjustRightInd w:val="0"/>
        <w:rPr>
          <w:color w:val="000000"/>
        </w:rPr>
      </w:pPr>
      <w:r w:rsidRPr="003A4B5B">
        <w:rPr>
          <w:color w:val="000000"/>
        </w:rPr>
        <w:t>THE FIFTH PARAGRAPH I</w:t>
      </w:r>
      <w:r w:rsidRPr="000F7F1C">
        <w:rPr>
          <w:color w:val="000000"/>
        </w:rPr>
        <w:t>S CHANGED TO:</w:t>
      </w:r>
    </w:p>
    <w:p w14:paraId="0F13C174" w14:textId="77777777" w:rsidR="000F7F1C" w:rsidRDefault="000F7F1C" w:rsidP="000F7F1C">
      <w:pPr>
        <w:autoSpaceDE w:val="0"/>
        <w:autoSpaceDN w:val="0"/>
        <w:adjustRightInd w:val="0"/>
        <w:rPr>
          <w:color w:val="000000"/>
        </w:rPr>
      </w:pPr>
    </w:p>
    <w:p w14:paraId="587D57BF" w14:textId="08196D22" w:rsidR="000F7F1C" w:rsidRDefault="000F7F1C" w:rsidP="000F7F1C">
      <w:pPr>
        <w:autoSpaceDE w:val="0"/>
        <w:autoSpaceDN w:val="0"/>
        <w:adjustRightInd w:val="0"/>
        <w:rPr>
          <w:color w:val="000000"/>
        </w:rPr>
      </w:pPr>
      <w:r w:rsidRPr="003A4B5B">
        <w:rPr>
          <w:color w:val="000000"/>
        </w:rPr>
        <w:t>The Department will calculate fuel price adjustment on a monthly basis using the following formula:</w:t>
      </w:r>
    </w:p>
    <w:p w14:paraId="527C571E" w14:textId="77777777" w:rsidR="000F7F1C" w:rsidRPr="003A4B5B" w:rsidRDefault="000F7F1C" w:rsidP="000F7F1C">
      <w:pPr>
        <w:autoSpaceDE w:val="0"/>
        <w:autoSpaceDN w:val="0"/>
        <w:adjustRightInd w:val="0"/>
        <w:rPr>
          <w:color w:val="000000"/>
        </w:rPr>
      </w:pPr>
    </w:p>
    <w:p w14:paraId="5B9C2FCC" w14:textId="77777777" w:rsidR="000F7F1C" w:rsidRPr="009B6624" w:rsidRDefault="000F7F1C" w:rsidP="009B6624">
      <w:pPr>
        <w:autoSpaceDE w:val="0"/>
        <w:autoSpaceDN w:val="0"/>
        <w:adjustRightInd w:val="0"/>
        <w:jc w:val="center"/>
        <w:rPr>
          <w:color w:val="000000"/>
        </w:rPr>
      </w:pPr>
      <w:r w:rsidRPr="009B6624">
        <w:rPr>
          <w:color w:val="000000"/>
        </w:rPr>
        <w:t>F = (MF − BF) × G</w:t>
      </w:r>
    </w:p>
    <w:p w14:paraId="11E29727" w14:textId="77777777" w:rsidR="000F7F1C" w:rsidRPr="009B6624" w:rsidRDefault="000F7F1C" w:rsidP="000F7F1C">
      <w:pPr>
        <w:autoSpaceDE w:val="0"/>
        <w:autoSpaceDN w:val="0"/>
        <w:adjustRightInd w:val="0"/>
        <w:rPr>
          <w:color w:val="000000"/>
        </w:rPr>
      </w:pPr>
      <w:r w:rsidRPr="009B6624">
        <w:rPr>
          <w:color w:val="000000"/>
        </w:rPr>
        <w:t>Where:</w:t>
      </w:r>
    </w:p>
    <w:p w14:paraId="3CCD782D" w14:textId="6353258C" w:rsidR="000F7F1C" w:rsidRPr="009B6624" w:rsidRDefault="000F7F1C" w:rsidP="000F7F1C">
      <w:pPr>
        <w:autoSpaceDE w:val="0"/>
        <w:autoSpaceDN w:val="0"/>
        <w:adjustRightInd w:val="0"/>
        <w:rPr>
          <w:color w:val="000000"/>
        </w:rPr>
      </w:pPr>
      <w:r w:rsidRPr="009B6624">
        <w:rPr>
          <w:color w:val="000000"/>
        </w:rPr>
        <w:t xml:space="preserve">F = </w:t>
      </w:r>
      <w:r>
        <w:rPr>
          <w:color w:val="000000"/>
        </w:rPr>
        <w:tab/>
      </w:r>
      <w:r w:rsidRPr="009B6624">
        <w:rPr>
          <w:color w:val="000000"/>
        </w:rPr>
        <w:t>Fuel Price Adjustment</w:t>
      </w:r>
    </w:p>
    <w:p w14:paraId="5259BFD7" w14:textId="6B61E2EB" w:rsidR="000F7F1C" w:rsidRPr="009B6624" w:rsidRDefault="000F7F1C" w:rsidP="009B6624">
      <w:pPr>
        <w:autoSpaceDE w:val="0"/>
        <w:autoSpaceDN w:val="0"/>
        <w:adjustRightInd w:val="0"/>
        <w:ind w:left="720" w:hanging="720"/>
        <w:rPr>
          <w:color w:val="000000"/>
        </w:rPr>
      </w:pPr>
      <w:r w:rsidRPr="009B6624">
        <w:rPr>
          <w:color w:val="000000"/>
        </w:rPr>
        <w:t xml:space="preserve">MF = </w:t>
      </w:r>
      <w:r>
        <w:rPr>
          <w:color w:val="000000"/>
        </w:rPr>
        <w:tab/>
      </w:r>
      <w:r w:rsidRPr="009B6624">
        <w:rPr>
          <w:color w:val="000000"/>
        </w:rPr>
        <w:t>Monthly Fuel Price Index for work performed from the first day of the month to the last day of the month for the month</w:t>
      </w:r>
      <w:r>
        <w:rPr>
          <w:color w:val="000000"/>
        </w:rPr>
        <w:t xml:space="preserve"> </w:t>
      </w:r>
      <w:r w:rsidRPr="009B6624">
        <w:rPr>
          <w:color w:val="000000"/>
        </w:rPr>
        <w:t>prior to the estimate cutoff date</w:t>
      </w:r>
    </w:p>
    <w:p w14:paraId="58217445" w14:textId="4D8ED349" w:rsidR="000F7F1C" w:rsidRPr="009B6624" w:rsidRDefault="000F7F1C" w:rsidP="000F7F1C">
      <w:pPr>
        <w:autoSpaceDE w:val="0"/>
        <w:autoSpaceDN w:val="0"/>
        <w:adjustRightInd w:val="0"/>
        <w:rPr>
          <w:color w:val="000000"/>
        </w:rPr>
      </w:pPr>
      <w:r w:rsidRPr="009B6624">
        <w:rPr>
          <w:color w:val="000000"/>
        </w:rPr>
        <w:t xml:space="preserve">BF = </w:t>
      </w:r>
      <w:r>
        <w:rPr>
          <w:color w:val="000000"/>
        </w:rPr>
        <w:tab/>
      </w:r>
      <w:r w:rsidRPr="009B6624">
        <w:rPr>
          <w:color w:val="000000"/>
        </w:rPr>
        <w:t>Basic Fuel Price Index</w:t>
      </w:r>
    </w:p>
    <w:p w14:paraId="16765AC1" w14:textId="33986724" w:rsidR="000F7F1C" w:rsidRDefault="000F7F1C" w:rsidP="000F7F1C">
      <w:pPr>
        <w:autoSpaceDE w:val="0"/>
        <w:autoSpaceDN w:val="0"/>
        <w:adjustRightInd w:val="0"/>
        <w:rPr>
          <w:color w:val="000000"/>
        </w:rPr>
      </w:pPr>
      <w:r w:rsidRPr="009B6624">
        <w:rPr>
          <w:color w:val="000000"/>
        </w:rPr>
        <w:t xml:space="preserve">G = </w:t>
      </w:r>
      <w:r>
        <w:rPr>
          <w:color w:val="000000"/>
        </w:rPr>
        <w:tab/>
      </w:r>
      <w:r w:rsidRPr="009B6624">
        <w:rPr>
          <w:color w:val="000000"/>
        </w:rPr>
        <w:t>Gallons of Fuel for Price Adjustment</w:t>
      </w:r>
    </w:p>
    <w:p w14:paraId="78B993E3" w14:textId="77777777" w:rsidR="000F7F1C" w:rsidRPr="009B6624" w:rsidRDefault="000F7F1C" w:rsidP="000F7F1C">
      <w:pPr>
        <w:autoSpaceDE w:val="0"/>
        <w:autoSpaceDN w:val="0"/>
        <w:adjustRightInd w:val="0"/>
        <w:rPr>
          <w:color w:val="000000"/>
        </w:rPr>
      </w:pPr>
    </w:p>
    <w:p w14:paraId="55844FDD" w14:textId="3B06C87A" w:rsidR="000F7F1C" w:rsidRDefault="000F7F1C" w:rsidP="000F7F1C">
      <w:pPr>
        <w:autoSpaceDE w:val="0"/>
        <w:autoSpaceDN w:val="0"/>
        <w:adjustRightInd w:val="0"/>
        <w:rPr>
          <w:color w:val="000000"/>
        </w:rPr>
      </w:pPr>
      <w:r w:rsidRPr="003A4B5B">
        <w:rPr>
          <w:color w:val="000000"/>
        </w:rPr>
        <w:t>THE SEVENTH PARAGRAPH IS CHANGED TO:</w:t>
      </w:r>
    </w:p>
    <w:p w14:paraId="0E45CF2F" w14:textId="77777777" w:rsidR="000F7F1C" w:rsidRPr="003A4B5B" w:rsidRDefault="000F7F1C" w:rsidP="000F7F1C">
      <w:pPr>
        <w:autoSpaceDE w:val="0"/>
        <w:autoSpaceDN w:val="0"/>
        <w:adjustRightInd w:val="0"/>
        <w:rPr>
          <w:color w:val="000000"/>
        </w:rPr>
      </w:pPr>
    </w:p>
    <w:p w14:paraId="3C1B527D" w14:textId="103E827F" w:rsidR="000F7F1C" w:rsidRPr="003A4B5B" w:rsidRDefault="000F7F1C" w:rsidP="000F7F1C">
      <w:pPr>
        <w:autoSpaceDE w:val="0"/>
        <w:autoSpaceDN w:val="0"/>
        <w:adjustRightInd w:val="0"/>
        <w:rPr>
          <w:color w:val="000000"/>
        </w:rPr>
      </w:pPr>
      <w:r w:rsidRPr="000F7F1C">
        <w:rPr>
          <w:color w:val="000000"/>
        </w:rPr>
        <w:t>The basic fuel price index is the previous month’s fuel price index before receipt of bids. The Department will use the</w:t>
      </w:r>
      <w:r>
        <w:rPr>
          <w:color w:val="000000"/>
        </w:rPr>
        <w:t xml:space="preserve"> </w:t>
      </w:r>
      <w:r w:rsidRPr="003A4B5B">
        <w:rPr>
          <w:color w:val="000000"/>
        </w:rPr>
        <w:t xml:space="preserve">fuel price index for the month before the regular monthly estimate cutoff date as the Monthly Fuel </w:t>
      </w:r>
      <w:r w:rsidRPr="000F7F1C">
        <w:rPr>
          <w:color w:val="000000"/>
        </w:rPr>
        <w:t>Price Index for work</w:t>
      </w:r>
      <w:r>
        <w:rPr>
          <w:color w:val="000000"/>
        </w:rPr>
        <w:t xml:space="preserve"> </w:t>
      </w:r>
      <w:r w:rsidRPr="003A4B5B">
        <w:rPr>
          <w:color w:val="000000"/>
        </w:rPr>
        <w:t>performed in the previous calendar month. If the Monthly Fuel Price Index increases</w:t>
      </w:r>
      <w:r>
        <w:rPr>
          <w:color w:val="000000"/>
        </w:rPr>
        <w:t xml:space="preserve"> by 50 percent or more over the </w:t>
      </w:r>
      <w:r w:rsidRPr="000F7F1C">
        <w:rPr>
          <w:color w:val="000000"/>
        </w:rPr>
        <w:t>Basic</w:t>
      </w:r>
      <w:r>
        <w:rPr>
          <w:color w:val="000000"/>
        </w:rPr>
        <w:t xml:space="preserve"> </w:t>
      </w:r>
      <w:r w:rsidRPr="003A4B5B">
        <w:rPr>
          <w:color w:val="000000"/>
        </w:rPr>
        <w:t xml:space="preserve">Fuel Price Index, do not perform any work involving Items listed in </w:t>
      </w:r>
      <w:r w:rsidRPr="000F7F1C">
        <w:rPr>
          <w:color w:val="0000FF"/>
        </w:rPr>
        <w:t xml:space="preserve">Table 160.03.01-1 </w:t>
      </w:r>
      <w:r w:rsidRPr="000F7F1C">
        <w:rPr>
          <w:color w:val="000000"/>
        </w:rPr>
        <w:t>without written approval</w:t>
      </w:r>
      <w:r>
        <w:rPr>
          <w:color w:val="000000"/>
        </w:rPr>
        <w:t xml:space="preserve"> </w:t>
      </w:r>
      <w:r w:rsidRPr="000F7F1C">
        <w:rPr>
          <w:color w:val="000000"/>
        </w:rPr>
        <w:t>from the</w:t>
      </w:r>
      <w:r>
        <w:rPr>
          <w:color w:val="000000"/>
        </w:rPr>
        <w:t xml:space="preserve"> RE.</w:t>
      </w:r>
    </w:p>
    <w:p w14:paraId="724FF996" w14:textId="3B01BC5F" w:rsidR="000F7F1C" w:rsidRDefault="000F7F1C" w:rsidP="000F7F1C">
      <w:pPr>
        <w:autoSpaceDE w:val="0"/>
        <w:autoSpaceDN w:val="0"/>
        <w:adjustRightInd w:val="0"/>
        <w:jc w:val="center"/>
        <w:rPr>
          <w:rFonts w:ascii="Arial" w:hAnsi="Arial" w:cs="Arial"/>
          <w:color w:val="FF0000"/>
        </w:rPr>
      </w:pPr>
      <w:r>
        <w:rPr>
          <w:rFonts w:ascii="Arial" w:hAnsi="Arial" w:cs="Arial"/>
          <w:color w:val="FF0000"/>
        </w:rPr>
        <w:t>2**************************************************************************************2</w:t>
      </w:r>
    </w:p>
    <w:p w14:paraId="4CA468DE" w14:textId="351C050C" w:rsidR="000F7F1C" w:rsidRDefault="000F7F1C" w:rsidP="009B6624">
      <w:pPr>
        <w:autoSpaceDE w:val="0"/>
        <w:autoSpaceDN w:val="0"/>
        <w:adjustRightInd w:val="0"/>
        <w:rPr>
          <w:rFonts w:ascii="Arial" w:hAnsi="Arial" w:cs="Arial"/>
          <w:color w:val="FF0000"/>
        </w:rPr>
      </w:pPr>
    </w:p>
    <w:p w14:paraId="051BF071" w14:textId="40355AE5" w:rsidR="000F7F1C" w:rsidRDefault="000F7F1C" w:rsidP="000F7F1C">
      <w:pPr>
        <w:pStyle w:val="00000Subsection"/>
      </w:pPr>
      <w:r>
        <w:t>160.03.02</w:t>
      </w:r>
      <w:r w:rsidRPr="00D308AD">
        <w:t xml:space="preserve">  </w:t>
      </w:r>
      <w:r w:rsidR="002568F8">
        <w:t xml:space="preserve">Asphalt </w:t>
      </w:r>
      <w:r>
        <w:t>price adjustment</w:t>
      </w:r>
    </w:p>
    <w:p w14:paraId="318E9544" w14:textId="2FF4F6B2" w:rsidR="000F7F1C" w:rsidRDefault="000F7F1C" w:rsidP="009B6624"/>
    <w:p w14:paraId="63A8E301" w14:textId="0BD3F38C" w:rsidR="000F7F1C" w:rsidRDefault="000F7F1C" w:rsidP="009B6624">
      <w:r>
        <w:t>THE THIRD PARAGRAPH IS CHANGED TO:</w:t>
      </w:r>
    </w:p>
    <w:p w14:paraId="5D33060B" w14:textId="462BB2A7" w:rsidR="000F7F1C" w:rsidRDefault="000F7F1C" w:rsidP="009B6624"/>
    <w:p w14:paraId="15717A40" w14:textId="592578D4" w:rsidR="000F7F1C" w:rsidRDefault="000F7F1C" w:rsidP="009B6624">
      <w:r>
        <w:t>The Department will calculate the asphalt price adjustment by the following formula:</w:t>
      </w:r>
    </w:p>
    <w:p w14:paraId="0D9940C0" w14:textId="301CD7D9" w:rsidR="000F7F1C" w:rsidRDefault="000F7F1C" w:rsidP="009B6624"/>
    <w:p w14:paraId="5D916417" w14:textId="2DF9EB91" w:rsidR="000F7F1C" w:rsidRDefault="000F7F1C" w:rsidP="009B6624">
      <w:pPr>
        <w:jc w:val="center"/>
      </w:pPr>
      <w:r>
        <w:lastRenderedPageBreak/>
        <w:t>A = (MA – BA) x T</w:t>
      </w:r>
    </w:p>
    <w:p w14:paraId="54013CA4" w14:textId="607346AB" w:rsidR="000F7F1C" w:rsidRDefault="000F7F1C" w:rsidP="009B6624">
      <w:pPr>
        <w:spacing w:after="120"/>
      </w:pPr>
      <w:r>
        <w:t>Where:</w:t>
      </w:r>
    </w:p>
    <w:p w14:paraId="13041E95" w14:textId="2A1E90EA" w:rsidR="000F7F1C" w:rsidRDefault="000F7F1C" w:rsidP="009B6624">
      <w:pPr>
        <w:spacing w:after="120"/>
      </w:pPr>
      <w:r>
        <w:t xml:space="preserve">A = </w:t>
      </w:r>
      <w:r>
        <w:tab/>
        <w:t>Asphalt Price Adjustment</w:t>
      </w:r>
    </w:p>
    <w:p w14:paraId="09A55C99" w14:textId="1F9363CD" w:rsidR="000F7F1C" w:rsidRDefault="000F7F1C" w:rsidP="009B6624">
      <w:pPr>
        <w:spacing w:after="120"/>
        <w:ind w:left="720" w:hanging="720"/>
      </w:pPr>
      <w:r>
        <w:t xml:space="preserve">MA = </w:t>
      </w:r>
      <w:r>
        <w:tab/>
        <w:t>Monthly Asphalt Price Index for work performed from the first day of the month to the last day of the month for the month prior to the estimate cutoff date</w:t>
      </w:r>
    </w:p>
    <w:p w14:paraId="3D869491" w14:textId="048D1BBD" w:rsidR="000F7F1C" w:rsidRDefault="000F7F1C" w:rsidP="009B6624">
      <w:pPr>
        <w:spacing w:after="120"/>
      </w:pPr>
      <w:r>
        <w:t xml:space="preserve">BA = </w:t>
      </w:r>
      <w:r>
        <w:tab/>
        <w:t>Basic Asphalt price Index</w:t>
      </w:r>
    </w:p>
    <w:p w14:paraId="4841F2EF" w14:textId="68748B2E" w:rsidR="000F7F1C" w:rsidRDefault="000F7F1C" w:rsidP="009B6624">
      <w:pPr>
        <w:spacing w:after="120"/>
      </w:pPr>
      <w:r>
        <w:t xml:space="preserve">T = </w:t>
      </w:r>
      <w:r>
        <w:tab/>
        <w:t>Tons of new Asphalt Binder</w:t>
      </w:r>
    </w:p>
    <w:p w14:paraId="53392C51" w14:textId="531F98C4" w:rsidR="000F7F1C" w:rsidRDefault="000F7F1C" w:rsidP="009B6624">
      <w:pPr>
        <w:pStyle w:val="ListParagraph"/>
        <w:numPr>
          <w:ilvl w:val="0"/>
          <w:numId w:val="27"/>
        </w:numPr>
        <w:ind w:left="540" w:hanging="540"/>
      </w:pPr>
      <w:r w:rsidRPr="000F7F1C">
        <w:rPr>
          <w:sz w:val="20"/>
          <w:szCs w:val="20"/>
        </w:rPr>
        <w:t>The Department will determine the weight of asphalt binder for price adjustment by multiplying the new asphalt in the approved job mix formula by the weight of the item containing asphalt binder. If a Hot Mix Asphalt Item has a payment unit other than ton, the Department will apply an appropriate conversion factor to determine the number of tons of asphalt binder used.</w:t>
      </w:r>
    </w:p>
    <w:p w14:paraId="7E3478E8" w14:textId="11AC6D52" w:rsidR="000F7F1C" w:rsidRDefault="000F7F1C" w:rsidP="009B6624"/>
    <w:p w14:paraId="1EEAA1CE" w14:textId="2C1AE599" w:rsidR="000F7F1C" w:rsidRDefault="000F7F1C" w:rsidP="009B6624">
      <w:r>
        <w:t>THE SIXTH PARAGRAPH IS CHANGED TO:</w:t>
      </w:r>
    </w:p>
    <w:p w14:paraId="1EE6E983" w14:textId="56AEDDD6" w:rsidR="000F7F1C" w:rsidRDefault="000F7F1C" w:rsidP="009B6624"/>
    <w:p w14:paraId="0D812BD1" w14:textId="01C78D3E" w:rsidR="000F7F1C" w:rsidRPr="003A4B5B" w:rsidRDefault="000F7F1C" w:rsidP="009B6624">
      <w:r>
        <w:t>The basic asphalt price index is the asphalt price index for the month before the opening of bids. The Department will use the asphalt price index for the month before the regular monthly estimate cutoff date as the monthly asphalt price index for work performed in the previous calendar month.</w:t>
      </w:r>
    </w:p>
    <w:p w14:paraId="0EFA7DF2" w14:textId="31B253DF" w:rsidR="000F7F1C" w:rsidRDefault="000F7F1C" w:rsidP="009B6624">
      <w:pPr>
        <w:autoSpaceDE w:val="0"/>
        <w:autoSpaceDN w:val="0"/>
        <w:adjustRightInd w:val="0"/>
        <w:rPr>
          <w:rFonts w:ascii="Arial" w:hAnsi="Arial" w:cs="Arial"/>
          <w:color w:val="FF0000"/>
        </w:rPr>
      </w:pPr>
    </w:p>
    <w:p w14:paraId="6F6CAB70" w14:textId="77777777" w:rsidR="000F7F1C" w:rsidRDefault="000F7F1C" w:rsidP="000F7F1C">
      <w:pPr>
        <w:autoSpaceDE w:val="0"/>
        <w:autoSpaceDN w:val="0"/>
        <w:adjustRightInd w:val="0"/>
        <w:jc w:val="center"/>
        <w:rPr>
          <w:rFonts w:ascii="Arial" w:hAnsi="Arial" w:cs="Arial"/>
          <w:color w:val="FF0000"/>
        </w:rPr>
      </w:pPr>
      <w:r>
        <w:rPr>
          <w:rFonts w:ascii="Arial" w:hAnsi="Arial" w:cs="Arial"/>
          <w:color w:val="FF0000"/>
        </w:rPr>
        <w:t>2**************************************************************************************2</w:t>
      </w:r>
    </w:p>
    <w:p w14:paraId="21486064" w14:textId="77777777" w:rsidR="000F7F1C" w:rsidRDefault="000F7F1C" w:rsidP="009B6624">
      <w:pPr>
        <w:autoSpaceDE w:val="0"/>
        <w:autoSpaceDN w:val="0"/>
        <w:adjustRightInd w:val="0"/>
        <w:rPr>
          <w:rFonts w:ascii="Arial" w:hAnsi="Arial" w:cs="Arial"/>
          <w:color w:val="FF0000"/>
        </w:rPr>
      </w:pPr>
    </w:p>
    <w:p w14:paraId="248C6C3A" w14:textId="77777777" w:rsidR="000F7F1C" w:rsidRPr="00D308AD" w:rsidRDefault="000F7F1C" w:rsidP="000F7F1C">
      <w:pPr>
        <w:pStyle w:val="HiddenTextSpec"/>
        <w:rPr>
          <w:vanish w:val="0"/>
        </w:rPr>
      </w:pPr>
      <w:r w:rsidRPr="00D308AD">
        <w:rPr>
          <w:vanish w:val="0"/>
        </w:rPr>
        <w:t>1**************************************************************************************************************************1</w:t>
      </w:r>
    </w:p>
    <w:p w14:paraId="778E43C3" w14:textId="7F385EF2" w:rsidR="00880E87" w:rsidRPr="00D308AD" w:rsidRDefault="000F7F1C" w:rsidP="000F7F1C">
      <w:pPr>
        <w:pStyle w:val="HiddenTextSpec"/>
        <w:rPr>
          <w:vanish w:val="0"/>
        </w:rPr>
      </w:pPr>
      <w:r>
        <w:rPr>
          <w:color w:val="000000"/>
        </w:rPr>
        <w:t>RE.</w:t>
      </w:r>
    </w:p>
    <w:p w14:paraId="367D2BBC" w14:textId="77777777" w:rsidR="003834C8" w:rsidRPr="00D308AD" w:rsidRDefault="003834C8" w:rsidP="003834C8">
      <w:pPr>
        <w:pStyle w:val="000Division"/>
      </w:pPr>
      <w:bookmarkStart w:id="207" w:name="_Toc527344614"/>
      <w:bookmarkStart w:id="208" w:name="_Toc530372450"/>
      <w:bookmarkStart w:id="209" w:name="_Toc142056687"/>
      <w:bookmarkStart w:id="210" w:name="_Toc175377692"/>
      <w:bookmarkStart w:id="211" w:name="_Toc175470589"/>
      <w:bookmarkStart w:id="212" w:name="_Toc176676145"/>
      <w:bookmarkEnd w:id="196"/>
      <w:bookmarkEnd w:id="197"/>
      <w:bookmarkEnd w:id="198"/>
      <w:bookmarkEnd w:id="199"/>
      <w:r w:rsidRPr="00D308AD">
        <w:lastRenderedPageBreak/>
        <w:t>Division 200 – E</w:t>
      </w:r>
      <w:bookmarkEnd w:id="207"/>
      <w:bookmarkEnd w:id="208"/>
      <w:bookmarkEnd w:id="209"/>
      <w:bookmarkEnd w:id="210"/>
      <w:bookmarkEnd w:id="211"/>
      <w:r w:rsidRPr="00D308AD">
        <w:t>arthwork</w:t>
      </w:r>
      <w:bookmarkEnd w:id="212"/>
    </w:p>
    <w:p w14:paraId="7B03A98E" w14:textId="77777777" w:rsidR="003834C8" w:rsidRPr="00D308AD" w:rsidRDefault="003834C8" w:rsidP="003834C8">
      <w:pPr>
        <w:pStyle w:val="000Section"/>
      </w:pPr>
      <w:bookmarkStart w:id="213" w:name="s201"/>
      <w:bookmarkStart w:id="214" w:name="_Toc130790534"/>
      <w:bookmarkStart w:id="215" w:name="_Toc142047989"/>
      <w:bookmarkStart w:id="216" w:name="_Toc175377693"/>
      <w:bookmarkStart w:id="217" w:name="_Toc175470590"/>
      <w:bookmarkStart w:id="218" w:name="_Toc176676146"/>
      <w:bookmarkEnd w:id="213"/>
      <w:r w:rsidRPr="00D308AD">
        <w:t>Section 201 – Clearing Site</w:t>
      </w:r>
      <w:bookmarkEnd w:id="214"/>
      <w:bookmarkEnd w:id="215"/>
      <w:bookmarkEnd w:id="216"/>
      <w:bookmarkEnd w:id="217"/>
      <w:bookmarkEnd w:id="218"/>
    </w:p>
    <w:p w14:paraId="568C99C1" w14:textId="77777777" w:rsidR="006056F9" w:rsidRPr="00D308AD" w:rsidRDefault="006056F9" w:rsidP="006056F9">
      <w:pPr>
        <w:pStyle w:val="0000000Subpart"/>
      </w:pPr>
      <w:bookmarkStart w:id="219" w:name="_Toc130790538"/>
      <w:bookmarkStart w:id="220" w:name="_Toc142047993"/>
      <w:bookmarkStart w:id="221" w:name="_Toc175377697"/>
      <w:bookmarkStart w:id="222" w:name="_Toc175470594"/>
      <w:bookmarkStart w:id="223" w:name="_Toc176676150"/>
      <w:bookmarkStart w:id="224" w:name="_Toc130790539"/>
      <w:bookmarkStart w:id="225" w:name="_Toc142047994"/>
      <w:bookmarkStart w:id="226" w:name="_Toc175377698"/>
      <w:bookmarkStart w:id="227" w:name="_Toc175470595"/>
      <w:bookmarkStart w:id="228" w:name="_Toc176676151"/>
      <w:r w:rsidRPr="00D308AD">
        <w:t>201.03.01  Clearing Site</w:t>
      </w:r>
      <w:bookmarkEnd w:id="219"/>
      <w:bookmarkEnd w:id="220"/>
      <w:bookmarkEnd w:id="221"/>
      <w:bookmarkEnd w:id="222"/>
      <w:bookmarkEnd w:id="223"/>
    </w:p>
    <w:p w14:paraId="6AF373FA" w14:textId="77777777" w:rsidR="00CA4CDF" w:rsidRPr="00D308AD" w:rsidRDefault="00CA4CDF" w:rsidP="007C5662">
      <w:pPr>
        <w:pStyle w:val="HiddenTextSpec"/>
        <w:rPr>
          <w:vanish w:val="0"/>
        </w:rPr>
      </w:pPr>
      <w:bookmarkStart w:id="229" w:name="_Toc130790541"/>
      <w:bookmarkStart w:id="230" w:name="_Toc142047996"/>
      <w:bookmarkStart w:id="231" w:name="_Toc175377700"/>
      <w:bookmarkStart w:id="232" w:name="_Toc175470597"/>
      <w:bookmarkStart w:id="233" w:name="_Toc176676153"/>
      <w:bookmarkEnd w:id="224"/>
      <w:bookmarkEnd w:id="225"/>
      <w:bookmarkEnd w:id="226"/>
      <w:bookmarkEnd w:id="227"/>
      <w:bookmarkEnd w:id="228"/>
      <w:r w:rsidRPr="00D308AD">
        <w:rPr>
          <w:vanish w:val="0"/>
        </w:rPr>
        <w:t>1**************************************************************************************************************************1</w:t>
      </w:r>
    </w:p>
    <w:p w14:paraId="18B5291F" w14:textId="77777777" w:rsidR="00CA4CDF" w:rsidRPr="00D308AD" w:rsidRDefault="00CA4CDF" w:rsidP="00CA4CDF">
      <w:pPr>
        <w:pStyle w:val="HiddenTextSpec"/>
        <w:rPr>
          <w:vanish w:val="0"/>
        </w:rPr>
      </w:pPr>
      <w:r w:rsidRPr="00D308AD">
        <w:rPr>
          <w:vanish w:val="0"/>
        </w:rPr>
        <w:t>If JCP&amp;L related utility work is to be performed, add the following:</w:t>
      </w:r>
    </w:p>
    <w:p w14:paraId="78F741EE" w14:textId="77777777" w:rsidR="00342493" w:rsidRPr="00D308AD" w:rsidRDefault="00342493" w:rsidP="00342493">
      <w:pPr>
        <w:pStyle w:val="HiddenTextSpec"/>
        <w:rPr>
          <w:vanish w:val="0"/>
        </w:rPr>
      </w:pPr>
    </w:p>
    <w:p w14:paraId="40A94617" w14:textId="39242228" w:rsidR="00CA4CDF" w:rsidRPr="00D308AD" w:rsidRDefault="00CA4CDF" w:rsidP="00CA4CDF">
      <w:pPr>
        <w:pStyle w:val="Paragraph"/>
      </w:pPr>
      <w:r w:rsidRPr="00D308AD">
        <w:t xml:space="preserve">Remove trees and branches within 15 feet of the end of JCP&amp;L pole cross arms.  If the resulting tree is rendered hazardous, then remove the entire tree according to </w:t>
      </w:r>
      <w:r w:rsidR="00B576EF" w:rsidRPr="00D308AD">
        <w:t>S</w:t>
      </w:r>
      <w:r w:rsidR="0098373E" w:rsidRPr="00D308AD">
        <w:t>ection</w:t>
      </w:r>
      <w:r w:rsidRPr="00D308AD">
        <w:t xml:space="preserve"> 802.</w:t>
      </w:r>
    </w:p>
    <w:p w14:paraId="38F2B94C" w14:textId="77777777" w:rsidR="00CA4CDF" w:rsidRPr="00D308AD" w:rsidRDefault="00CA4CDF" w:rsidP="00CA4CDF">
      <w:pPr>
        <w:pStyle w:val="HiddenTextSpec"/>
        <w:rPr>
          <w:vanish w:val="0"/>
        </w:rPr>
      </w:pPr>
      <w:r w:rsidRPr="00D308AD">
        <w:rPr>
          <w:vanish w:val="0"/>
        </w:rPr>
        <w:t>1**************************************************************************************************************************1</w:t>
      </w:r>
    </w:p>
    <w:p w14:paraId="52BB6363" w14:textId="77777777" w:rsidR="00506E78" w:rsidRPr="00D308AD" w:rsidRDefault="00506E78" w:rsidP="00506E78">
      <w:pPr>
        <w:pStyle w:val="0000000Subpart"/>
      </w:pPr>
      <w:r w:rsidRPr="00D308AD">
        <w:t>201.03.02  Clearing Site, Bridge and Clearing Site, Structure</w:t>
      </w:r>
    </w:p>
    <w:p w14:paraId="79E0B171" w14:textId="77777777" w:rsidR="003B06A7" w:rsidRPr="00D308AD" w:rsidRDefault="003B06A7" w:rsidP="003B06A7">
      <w:pPr>
        <w:pStyle w:val="HiddenTextSpec"/>
        <w:rPr>
          <w:vanish w:val="0"/>
        </w:rPr>
      </w:pPr>
      <w:r w:rsidRPr="00D308AD">
        <w:rPr>
          <w:vanish w:val="0"/>
        </w:rPr>
        <w:t>1**************************************************************************************************************************1</w:t>
      </w:r>
    </w:p>
    <w:p w14:paraId="3C042C25" w14:textId="77777777" w:rsidR="008757F9" w:rsidRPr="00D308AD" w:rsidRDefault="008757F9" w:rsidP="008757F9">
      <w:pPr>
        <w:pStyle w:val="HiddenTextSpec"/>
        <w:tabs>
          <w:tab w:val="left" w:pos="1440"/>
          <w:tab w:val="left" w:pos="2880"/>
        </w:tabs>
        <w:rPr>
          <w:vanish w:val="0"/>
        </w:rPr>
      </w:pPr>
      <w:r w:rsidRPr="00D308AD">
        <w:rPr>
          <w:vanish w:val="0"/>
        </w:rPr>
        <w:t>2**************************************************************************************2</w:t>
      </w:r>
    </w:p>
    <w:p w14:paraId="071E5718" w14:textId="77777777" w:rsidR="00506E78" w:rsidRPr="00D308AD" w:rsidRDefault="00506E78" w:rsidP="00506E78">
      <w:pPr>
        <w:pStyle w:val="HiddenTextSpec"/>
        <w:rPr>
          <w:vanish w:val="0"/>
        </w:rPr>
      </w:pPr>
      <w:r w:rsidRPr="00D308AD">
        <w:rPr>
          <w:vanish w:val="0"/>
        </w:rPr>
        <w:t>include THE FOLLOWING FOR DECK AND/OR BEAM ENCASEMENT REMOVAL WHEn THE REMAINDER OF EXISTING SUPERSTRUCTURE IS TO REMAIN.</w:t>
      </w:r>
    </w:p>
    <w:p w14:paraId="31FFEA6B" w14:textId="77777777" w:rsidR="00506E78" w:rsidRPr="00D308AD" w:rsidRDefault="00506E78" w:rsidP="00506E78">
      <w:pPr>
        <w:pStyle w:val="HiddenTextSpec"/>
        <w:rPr>
          <w:vanish w:val="0"/>
        </w:rPr>
      </w:pPr>
    </w:p>
    <w:p w14:paraId="41D0D546" w14:textId="3A7B60CC" w:rsidR="00506E78" w:rsidRPr="00D308AD" w:rsidRDefault="00506E78" w:rsidP="00506E78">
      <w:pPr>
        <w:pStyle w:val="HiddenTextSpec"/>
        <w:rPr>
          <w:b/>
          <w:vanish w:val="0"/>
        </w:rPr>
      </w:pPr>
      <w:r w:rsidRPr="00D308AD">
        <w:rPr>
          <w:b/>
          <w:vanish w:val="0"/>
        </w:rPr>
        <w:t xml:space="preserve">sme contact – </w:t>
      </w:r>
      <w:r w:rsidR="0021416F" w:rsidRPr="00D308AD">
        <w:rPr>
          <w:b/>
          <w:vanish w:val="0"/>
        </w:rPr>
        <w:t xml:space="preserve">Structural Design </w:t>
      </w:r>
      <w:r w:rsidRPr="00D308AD">
        <w:rPr>
          <w:b/>
          <w:vanish w:val="0"/>
        </w:rPr>
        <w:t xml:space="preserve"> </w:t>
      </w:r>
    </w:p>
    <w:p w14:paraId="0392C66F" w14:textId="77777777" w:rsidR="00506E78" w:rsidRPr="00D308AD" w:rsidRDefault="00506E78" w:rsidP="00506E78">
      <w:pPr>
        <w:pStyle w:val="HiddenTextSpec"/>
        <w:rPr>
          <w:vanish w:val="0"/>
        </w:rPr>
      </w:pPr>
    </w:p>
    <w:p w14:paraId="30D3484C" w14:textId="77777777" w:rsidR="00506E78" w:rsidRPr="00D308AD" w:rsidRDefault="00506E78" w:rsidP="00506E78">
      <w:pPr>
        <w:pStyle w:val="Instruction"/>
      </w:pPr>
      <w:r w:rsidRPr="00D308AD">
        <w:t>the following is added:</w:t>
      </w:r>
    </w:p>
    <w:p w14:paraId="34895963" w14:textId="77777777" w:rsidR="00506E78" w:rsidRPr="00D308AD" w:rsidRDefault="00506E78" w:rsidP="00506E78">
      <w:pPr>
        <w:pStyle w:val="Paragraph"/>
      </w:pPr>
      <w:r w:rsidRPr="00D308AD">
        <w:t>The procedure is described below:</w:t>
      </w:r>
    </w:p>
    <w:p w14:paraId="1436F346" w14:textId="4CC2D8C1" w:rsidR="00506E78" w:rsidRPr="00D308AD" w:rsidRDefault="00506E78" w:rsidP="00506E78">
      <w:pPr>
        <w:pStyle w:val="11paragraph"/>
      </w:pPr>
      <w:r w:rsidRPr="00D308AD">
        <w:rPr>
          <w:b/>
        </w:rPr>
        <w:t>1.</w:t>
      </w:r>
      <w:r w:rsidRPr="00D308AD">
        <w:rPr>
          <w:b/>
        </w:rPr>
        <w:tab/>
        <w:t xml:space="preserve">Prestressed Concrete Stringers and Concrete Diaphragms.  </w:t>
      </w:r>
      <w:r w:rsidRPr="00D308AD">
        <w:t>Repair damage to prestressed concrete stringers and concrete diaphragms using nonshrink grout conforming to</w:t>
      </w:r>
      <w:r w:rsidR="00B14E4C" w:rsidRPr="00D308AD">
        <w:t xml:space="preserve"> 903.08 before deck placement.</w:t>
      </w:r>
    </w:p>
    <w:p w14:paraId="1B1F82C6" w14:textId="77777777" w:rsidR="00506E78" w:rsidRPr="00D308AD" w:rsidRDefault="00506E78" w:rsidP="00506E78">
      <w:pPr>
        <w:pStyle w:val="11paragraph"/>
        <w:rPr>
          <w:b/>
        </w:rPr>
      </w:pPr>
      <w:r w:rsidRPr="00D308AD">
        <w:rPr>
          <w:b/>
        </w:rPr>
        <w:t>2.</w:t>
      </w:r>
      <w:r w:rsidRPr="00D308AD">
        <w:rPr>
          <w:b/>
        </w:rPr>
        <w:tab/>
        <w:t>Steel Stringers, Floorbeams, Cross Frames, and Diaphragms.</w:t>
      </w:r>
    </w:p>
    <w:p w14:paraId="22E89E34" w14:textId="2389B697" w:rsidR="00506E78" w:rsidRPr="00D308AD" w:rsidRDefault="00506E78" w:rsidP="00B14E4C">
      <w:pPr>
        <w:pStyle w:val="List1indent"/>
      </w:pPr>
      <w:r w:rsidRPr="00D308AD">
        <w:t>a.</w:t>
      </w:r>
      <w:r w:rsidRPr="00D308AD">
        <w:tab/>
        <w:t>Repair procedures to tensile components in conformance with ASTM A6/A6M and the following:</w:t>
      </w:r>
    </w:p>
    <w:p w14:paraId="5109F42D" w14:textId="77777777" w:rsidR="00506E78" w:rsidRPr="00D308AD" w:rsidRDefault="00506E78" w:rsidP="00B14E4C">
      <w:pPr>
        <w:pStyle w:val="List2indent"/>
      </w:pPr>
      <w:r w:rsidRPr="00D308AD">
        <w:t>1</w:t>
      </w:r>
      <w:r w:rsidRPr="00D308AD">
        <w:tab/>
        <w:t>Repair gouges up to 1/8 inch by grinding flush in the direction of principal stress.</w:t>
      </w:r>
    </w:p>
    <w:p w14:paraId="05E94089" w14:textId="625B3541" w:rsidR="00506E78" w:rsidRPr="00D308AD" w:rsidRDefault="00506E78" w:rsidP="00B14E4C">
      <w:pPr>
        <w:pStyle w:val="List2indent"/>
      </w:pPr>
      <w:r w:rsidRPr="00D308AD">
        <w:t>2</w:t>
      </w:r>
      <w:r w:rsidRPr="00D308AD">
        <w:tab/>
        <w:t>Repair gouges deeper than 1/8 inch</w:t>
      </w:r>
      <w:r w:rsidR="008F1839" w:rsidRPr="00D308AD">
        <w:t xml:space="preserve"> </w:t>
      </w:r>
      <w:r w:rsidRPr="00D308AD">
        <w:t>by first grinding; then, depositing weld metal</w:t>
      </w:r>
      <w:r w:rsidR="008F1839" w:rsidRPr="00D308AD">
        <w:t xml:space="preserve"> </w:t>
      </w:r>
      <w:r w:rsidRPr="00D308AD">
        <w:t>and grinding flush with the surface of the metal in the direction of principal stress.  Weld using low hydrogen electrodes conforming to current AWS</w:t>
      </w:r>
      <w:r w:rsidR="00242538" w:rsidRPr="00D308AD">
        <w:t xml:space="preserve"> Specifications A5.1 and A5.5.</w:t>
      </w:r>
    </w:p>
    <w:p w14:paraId="605D879B" w14:textId="77777777" w:rsidR="00506E78" w:rsidRPr="00D308AD" w:rsidRDefault="00506E78" w:rsidP="00B14E4C">
      <w:pPr>
        <w:pStyle w:val="List2indent"/>
      </w:pPr>
      <w:r w:rsidRPr="00D308AD">
        <w:t>3</w:t>
      </w:r>
      <w:r w:rsidRPr="00D308AD">
        <w:tab/>
        <w:t xml:space="preserve">Repair kinks and deformations by flame straightening or a combination of flame straightening and jacking.  Ensure flame straightening is performed by </w:t>
      </w:r>
      <w:r w:rsidR="008F1839" w:rsidRPr="00D308AD">
        <w:t>personnel having</w:t>
      </w:r>
      <w:r w:rsidRPr="00D308AD">
        <w:t xml:space="preserve"> a minimum of three years of documented experience.  Submit the names of the personnel to the RE for review and approval prior to performing the work.</w:t>
      </w:r>
    </w:p>
    <w:p w14:paraId="7F283C37" w14:textId="4AEE56CE" w:rsidR="00506E78" w:rsidRPr="00D308AD" w:rsidRDefault="00506E78" w:rsidP="00B14E4C">
      <w:pPr>
        <w:pStyle w:val="List1indent"/>
      </w:pPr>
      <w:r w:rsidRPr="00D308AD">
        <w:t>b.</w:t>
      </w:r>
      <w:r w:rsidRPr="00D308AD">
        <w:tab/>
        <w:t xml:space="preserve">Repair procedures to compression components for kinks and deformations as outlined in </w:t>
      </w:r>
      <w:r w:rsidR="00836A53" w:rsidRPr="00D308AD">
        <w:t>2.a</w:t>
      </w:r>
      <w:r w:rsidR="0098373E" w:rsidRPr="00D308AD">
        <w:t>.</w:t>
      </w:r>
      <w:r w:rsidRPr="00D308AD">
        <w:t xml:space="preserve">3 above.  Where more than </w:t>
      </w:r>
      <w:r w:rsidR="0098373E" w:rsidRPr="00D308AD">
        <w:t>5</w:t>
      </w:r>
      <w:r w:rsidRPr="00D308AD">
        <w:t xml:space="preserve"> percent of the cross-sectional area of the member is damaged, submit a repair procedure to the RE for review and approval.</w:t>
      </w:r>
    </w:p>
    <w:p w14:paraId="459B144C" w14:textId="3BD95DA5" w:rsidR="00506E78" w:rsidRPr="00D308AD" w:rsidRDefault="00506E78" w:rsidP="00506E78">
      <w:pPr>
        <w:pStyle w:val="A2paragraph"/>
      </w:pPr>
      <w:r w:rsidRPr="00D308AD">
        <w:t>Clean and paint exposed existing top flanges of beams with prime coat as specified in 554.03.</w:t>
      </w:r>
    </w:p>
    <w:p w14:paraId="69668D6F" w14:textId="77777777" w:rsidR="008757F9" w:rsidRPr="00D308AD" w:rsidRDefault="008757F9" w:rsidP="008757F9">
      <w:pPr>
        <w:pStyle w:val="HiddenTextSpec"/>
        <w:tabs>
          <w:tab w:val="left" w:pos="1440"/>
          <w:tab w:val="left" w:pos="2880"/>
        </w:tabs>
        <w:rPr>
          <w:vanish w:val="0"/>
        </w:rPr>
      </w:pPr>
      <w:r w:rsidRPr="00D308AD">
        <w:rPr>
          <w:vanish w:val="0"/>
        </w:rPr>
        <w:t>2**************************************************************************************2</w:t>
      </w:r>
    </w:p>
    <w:p w14:paraId="1E4CD5C2" w14:textId="77777777" w:rsidR="00506E78" w:rsidRPr="00D308AD" w:rsidRDefault="00506E78" w:rsidP="00506E78">
      <w:pPr>
        <w:pStyle w:val="HiddenTextSpec"/>
        <w:rPr>
          <w:vanish w:val="0"/>
        </w:rPr>
      </w:pPr>
    </w:p>
    <w:p w14:paraId="04B145AD" w14:textId="77777777" w:rsidR="008757F9" w:rsidRPr="00D308AD" w:rsidRDefault="008757F9" w:rsidP="008757F9">
      <w:pPr>
        <w:pStyle w:val="HiddenTextSpec"/>
        <w:tabs>
          <w:tab w:val="left" w:pos="1440"/>
          <w:tab w:val="left" w:pos="2880"/>
        </w:tabs>
        <w:rPr>
          <w:vanish w:val="0"/>
        </w:rPr>
      </w:pPr>
      <w:r w:rsidRPr="00D308AD">
        <w:rPr>
          <w:vanish w:val="0"/>
        </w:rPr>
        <w:t>2**************************************************************************************2</w:t>
      </w:r>
    </w:p>
    <w:p w14:paraId="1FCABB4B" w14:textId="77777777" w:rsidR="0066591E" w:rsidRPr="00D308AD" w:rsidRDefault="0066591E" w:rsidP="0066591E">
      <w:pPr>
        <w:pStyle w:val="HiddenTextSpec"/>
        <w:rPr>
          <w:vanish w:val="0"/>
        </w:rPr>
      </w:pPr>
      <w:r w:rsidRPr="00D308AD">
        <w:rPr>
          <w:vanish w:val="0"/>
        </w:rPr>
        <w:t>INCLUDE THE FOLLOWING IF grounding for ELECTRIFIED RAIL LINES is required to be done by the Railroad</w:t>
      </w:r>
    </w:p>
    <w:p w14:paraId="3F7FDDA0" w14:textId="4AE17584" w:rsidR="00051123" w:rsidRPr="00D308AD" w:rsidRDefault="00F87601" w:rsidP="00F87601">
      <w:pPr>
        <w:pStyle w:val="11paragraph"/>
      </w:pPr>
      <w:r w:rsidRPr="00D308AD">
        <w:rPr>
          <w:b/>
        </w:rPr>
        <w:t>1.</w:t>
      </w:r>
      <w:r w:rsidRPr="00D308AD">
        <w:rPr>
          <w:b/>
        </w:rPr>
        <w:tab/>
      </w:r>
      <w:r w:rsidR="00051123" w:rsidRPr="00D308AD">
        <w:rPr>
          <w:b/>
        </w:rPr>
        <w:t>Grounding for Electrified Railroad.</w:t>
      </w:r>
      <w:r w:rsidR="00051123" w:rsidRPr="00D308AD">
        <w:t xml:space="preserve">  Submit a list of required grounding mate</w:t>
      </w:r>
      <w:r w:rsidR="0066439D" w:rsidRPr="00D308AD">
        <w:t>rials to the RE for approval 21 </w:t>
      </w:r>
      <w:r w:rsidR="00051123" w:rsidRPr="00D308AD">
        <w:t xml:space="preserve">days before construction operation.  In the list, include </w:t>
      </w:r>
      <w:r w:rsidR="0098373E" w:rsidRPr="00D308AD">
        <w:t>the</w:t>
      </w:r>
      <w:r w:rsidR="00051123" w:rsidRPr="00D308AD">
        <w:t xml:space="preserve"> material description, manufacturer</w:t>
      </w:r>
      <w:r w:rsidR="0098373E" w:rsidRPr="00D308AD">
        <w:t>,</w:t>
      </w:r>
      <w:r w:rsidR="00051123" w:rsidRPr="00D308AD">
        <w:t xml:space="preserve"> and catalog number.  After obtaining the RE’s approval, submit the list to the railroad for review and approval.  Do not </w:t>
      </w:r>
      <w:r w:rsidR="00051123" w:rsidRPr="00D308AD">
        <w:lastRenderedPageBreak/>
        <w:t xml:space="preserve">order the materials prior to obtaining the railroad’s approval.  Furnish and deliver the grounding materials to the railroad.  Obtain a receipt for the materials from the railroad and provide a copy to the RE.  </w:t>
      </w:r>
    </w:p>
    <w:p w14:paraId="27661180" w14:textId="77777777" w:rsidR="008757F9" w:rsidRPr="00D308AD" w:rsidRDefault="008757F9" w:rsidP="008757F9">
      <w:pPr>
        <w:pStyle w:val="HiddenTextSpec"/>
        <w:tabs>
          <w:tab w:val="left" w:pos="1440"/>
          <w:tab w:val="left" w:pos="2880"/>
        </w:tabs>
        <w:rPr>
          <w:vanish w:val="0"/>
        </w:rPr>
      </w:pPr>
      <w:r w:rsidRPr="00D308AD">
        <w:rPr>
          <w:vanish w:val="0"/>
        </w:rPr>
        <w:t>2**************************************************************************************2</w:t>
      </w:r>
    </w:p>
    <w:p w14:paraId="11BA3531" w14:textId="77777777" w:rsidR="00506E78" w:rsidRPr="00D308AD" w:rsidRDefault="00506E78" w:rsidP="00506E78">
      <w:pPr>
        <w:pStyle w:val="HiddenTextSpec"/>
        <w:rPr>
          <w:vanish w:val="0"/>
          <w:highlight w:val="cyan"/>
        </w:rPr>
      </w:pPr>
    </w:p>
    <w:p w14:paraId="2F975C8A" w14:textId="77777777" w:rsidR="00506E78" w:rsidRPr="00D308AD" w:rsidRDefault="00506E78" w:rsidP="00506E78">
      <w:pPr>
        <w:pStyle w:val="HiddenTextSpec"/>
        <w:rPr>
          <w:vanish w:val="0"/>
        </w:rPr>
      </w:pPr>
      <w:r w:rsidRPr="00D308AD">
        <w:rPr>
          <w:vanish w:val="0"/>
        </w:rPr>
        <w:t>2*************************************************************************************2</w:t>
      </w:r>
    </w:p>
    <w:p w14:paraId="5CC5D566" w14:textId="77777777" w:rsidR="00506E78" w:rsidRPr="00D308AD" w:rsidRDefault="00506E78" w:rsidP="00506E78">
      <w:pPr>
        <w:pStyle w:val="HiddenTextSpec"/>
        <w:rPr>
          <w:vanish w:val="0"/>
        </w:rPr>
      </w:pPr>
      <w:r w:rsidRPr="00D308AD">
        <w:rPr>
          <w:vanish w:val="0"/>
        </w:rPr>
        <w:t>ENTER THE QUANTITIES BELOW AND ANY REVISIONS TO THE MATERIALS LISTED AFTER CONSULTATION WITH THE RAILROAD.</w:t>
      </w:r>
    </w:p>
    <w:p w14:paraId="2C989DE5" w14:textId="77777777" w:rsidR="00506E78" w:rsidRPr="00D308AD" w:rsidRDefault="00506E78" w:rsidP="00506E78">
      <w:pPr>
        <w:pStyle w:val="HiddenTextSpec"/>
        <w:rPr>
          <w:vanish w:val="0"/>
        </w:rPr>
      </w:pPr>
    </w:p>
    <w:p w14:paraId="75EE2CFC" w14:textId="77777777" w:rsidR="00506E78" w:rsidRPr="00D308AD" w:rsidRDefault="00506E78" w:rsidP="00506E78">
      <w:pPr>
        <w:pStyle w:val="HiddenTextSpec"/>
        <w:rPr>
          <w:vanish w:val="0"/>
        </w:rPr>
      </w:pPr>
      <w:r w:rsidRPr="00D308AD">
        <w:rPr>
          <w:b/>
          <w:vanish w:val="0"/>
        </w:rPr>
        <w:t>SME CONTACT – STRUCTURAL DESIGN AND project manager</w:t>
      </w:r>
    </w:p>
    <w:p w14:paraId="4D40B4BC" w14:textId="77777777" w:rsidR="00506E78" w:rsidRPr="00D308AD" w:rsidRDefault="00506E78" w:rsidP="00C734FC">
      <w:pPr>
        <w:pStyle w:val="Blanklinehalf"/>
        <w:rPr>
          <w:highlight w:val="cyan"/>
        </w:rPr>
      </w:pPr>
    </w:p>
    <w:tbl>
      <w:tblPr>
        <w:tblW w:w="9712" w:type="dxa"/>
        <w:tblInd w:w="8" w:type="dxa"/>
        <w:tblLayout w:type="fixed"/>
        <w:tblCellMar>
          <w:left w:w="0" w:type="dxa"/>
          <w:right w:w="0" w:type="dxa"/>
        </w:tblCellMar>
        <w:tblLook w:val="0000" w:firstRow="0" w:lastRow="0" w:firstColumn="0" w:lastColumn="0" w:noHBand="0" w:noVBand="0"/>
      </w:tblPr>
      <w:tblGrid>
        <w:gridCol w:w="7822"/>
        <w:gridCol w:w="1890"/>
      </w:tblGrid>
      <w:tr w:rsidR="00506E78" w:rsidRPr="00D308AD" w14:paraId="490D0CB2" w14:textId="77777777" w:rsidTr="007D412C">
        <w:trPr>
          <w:cantSplit/>
          <w:trHeight w:val="432"/>
          <w:tblHeader/>
        </w:trPr>
        <w:tc>
          <w:tcPr>
            <w:tcW w:w="9712" w:type="dxa"/>
            <w:gridSpan w:val="2"/>
            <w:tcBorders>
              <w:top w:val="double" w:sz="4" w:space="0" w:color="auto"/>
              <w:bottom w:val="single" w:sz="4" w:space="0" w:color="auto"/>
            </w:tcBorders>
            <w:vAlign w:val="center"/>
          </w:tcPr>
          <w:p w14:paraId="46626D6F" w14:textId="77777777" w:rsidR="00506E78" w:rsidRPr="00D308AD" w:rsidRDefault="00506E78" w:rsidP="0066439D">
            <w:pPr>
              <w:pStyle w:val="Tabletitle"/>
              <w:rPr>
                <w:highlight w:val="cyan"/>
              </w:rPr>
            </w:pPr>
            <w:r w:rsidRPr="00D308AD">
              <w:t>List of Materials</w:t>
            </w:r>
          </w:p>
        </w:tc>
      </w:tr>
      <w:tr w:rsidR="00506E78" w:rsidRPr="00D308AD" w14:paraId="70E60E81" w14:textId="77777777" w:rsidTr="007D412C">
        <w:trPr>
          <w:trHeight w:val="432"/>
          <w:tblHeader/>
        </w:trPr>
        <w:tc>
          <w:tcPr>
            <w:tcW w:w="7822" w:type="dxa"/>
            <w:tcBorders>
              <w:top w:val="single" w:sz="4" w:space="0" w:color="auto"/>
              <w:bottom w:val="single" w:sz="4" w:space="0" w:color="auto"/>
            </w:tcBorders>
            <w:vAlign w:val="center"/>
          </w:tcPr>
          <w:p w14:paraId="14ACEC8C" w14:textId="77777777" w:rsidR="00506E78" w:rsidRPr="00D308AD" w:rsidRDefault="00506E78" w:rsidP="0066439D">
            <w:pPr>
              <w:pStyle w:val="Tableheader"/>
            </w:pPr>
            <w:r w:rsidRPr="00D308AD">
              <w:t>Description</w:t>
            </w:r>
          </w:p>
        </w:tc>
        <w:tc>
          <w:tcPr>
            <w:tcW w:w="1890" w:type="dxa"/>
            <w:tcBorders>
              <w:bottom w:val="single" w:sz="4" w:space="0" w:color="auto"/>
            </w:tcBorders>
            <w:vAlign w:val="center"/>
          </w:tcPr>
          <w:p w14:paraId="48FB6F35" w14:textId="77777777" w:rsidR="00506E78" w:rsidRPr="00D308AD" w:rsidRDefault="00506E78" w:rsidP="0066439D">
            <w:pPr>
              <w:pStyle w:val="TableheaderCentered"/>
            </w:pPr>
            <w:r w:rsidRPr="00D308AD">
              <w:t>Quantity Required</w:t>
            </w:r>
          </w:p>
        </w:tc>
      </w:tr>
      <w:tr w:rsidR="00506E78" w:rsidRPr="00D308AD" w14:paraId="11FB27A3" w14:textId="77777777" w:rsidTr="007D412C">
        <w:trPr>
          <w:trHeight w:val="432"/>
        </w:trPr>
        <w:tc>
          <w:tcPr>
            <w:tcW w:w="7822" w:type="dxa"/>
            <w:tcBorders>
              <w:bottom w:val="single" w:sz="4" w:space="0" w:color="auto"/>
            </w:tcBorders>
            <w:vAlign w:val="center"/>
          </w:tcPr>
          <w:p w14:paraId="44C76B4A" w14:textId="77777777" w:rsidR="00506E78" w:rsidRPr="00D308AD" w:rsidRDefault="00506E78" w:rsidP="0066439D">
            <w:pPr>
              <w:pStyle w:val="Tabletext"/>
            </w:pPr>
            <w:r w:rsidRPr="00D308AD">
              <w:t xml:space="preserve">U-bolt, </w:t>
            </w:r>
            <w:r w:rsidR="00015C15" w:rsidRPr="00D308AD">
              <w:t xml:space="preserve">7/8 </w:t>
            </w:r>
            <w:r w:rsidRPr="00D308AD">
              <w:t>inch diameter by 4</w:t>
            </w:r>
            <w:r w:rsidR="00015C15" w:rsidRPr="00D308AD">
              <w:t xml:space="preserve"> </w:t>
            </w:r>
            <w:r w:rsidRPr="00D308AD">
              <w:t>inch, BS fastener</w:t>
            </w:r>
          </w:p>
        </w:tc>
        <w:tc>
          <w:tcPr>
            <w:tcW w:w="1890" w:type="dxa"/>
            <w:tcBorders>
              <w:bottom w:val="single" w:sz="4" w:space="0" w:color="auto"/>
            </w:tcBorders>
            <w:vAlign w:val="center"/>
          </w:tcPr>
          <w:p w14:paraId="316BDC9C" w14:textId="77777777" w:rsidR="00506E78" w:rsidRPr="00D308AD" w:rsidRDefault="00506E78" w:rsidP="0066439D">
            <w:pPr>
              <w:pStyle w:val="Tabletext"/>
              <w:jc w:val="center"/>
            </w:pPr>
            <w:r w:rsidRPr="00D308AD">
              <w:t>--------</w:t>
            </w:r>
          </w:p>
        </w:tc>
      </w:tr>
      <w:tr w:rsidR="00506E78" w:rsidRPr="00D308AD" w14:paraId="799D0732" w14:textId="77777777" w:rsidTr="007D412C">
        <w:trPr>
          <w:trHeight w:val="432"/>
        </w:trPr>
        <w:tc>
          <w:tcPr>
            <w:tcW w:w="7822" w:type="dxa"/>
            <w:tcBorders>
              <w:top w:val="single" w:sz="4" w:space="0" w:color="auto"/>
              <w:bottom w:val="single" w:sz="4" w:space="0" w:color="auto"/>
            </w:tcBorders>
            <w:vAlign w:val="center"/>
          </w:tcPr>
          <w:p w14:paraId="6B2C5F52" w14:textId="77777777" w:rsidR="00506E78" w:rsidRPr="00D308AD" w:rsidRDefault="00506E78" w:rsidP="0066439D">
            <w:pPr>
              <w:pStyle w:val="Tabletext"/>
            </w:pPr>
            <w:r w:rsidRPr="00D308AD">
              <w:t>Strap, clevis, 1</w:t>
            </w:r>
            <w:r w:rsidR="00015C15" w:rsidRPr="00D308AD">
              <w:t xml:space="preserve"> 1/4 </w:t>
            </w:r>
            <w:r w:rsidRPr="00D308AD">
              <w:t>by 2 inches stock, 12</w:t>
            </w:r>
            <w:r w:rsidR="00015C15" w:rsidRPr="00D308AD">
              <w:t xml:space="preserve"> </w:t>
            </w:r>
            <w:r w:rsidRPr="00D308AD">
              <w:t>inch connecting length, 1</w:t>
            </w:r>
            <w:r w:rsidR="00015C15" w:rsidRPr="00D308AD">
              <w:t xml:space="preserve"> </w:t>
            </w:r>
            <w:r w:rsidRPr="00D308AD">
              <w:t xml:space="preserve">inch diameter hole, </w:t>
            </w:r>
            <w:r w:rsidR="00015C15" w:rsidRPr="00D308AD">
              <w:t xml:space="preserve">5/8 </w:t>
            </w:r>
            <w:r w:rsidRPr="00D308AD">
              <w:t>inch diameter bolt, ultimate strength 25 psi, Brewer Tilchener Corp.-3074 C</w:t>
            </w:r>
          </w:p>
        </w:tc>
        <w:tc>
          <w:tcPr>
            <w:tcW w:w="1890" w:type="dxa"/>
            <w:tcBorders>
              <w:top w:val="single" w:sz="4" w:space="0" w:color="auto"/>
              <w:bottom w:val="single" w:sz="4" w:space="0" w:color="auto"/>
            </w:tcBorders>
            <w:vAlign w:val="center"/>
          </w:tcPr>
          <w:p w14:paraId="2051B517" w14:textId="77777777" w:rsidR="00506E78" w:rsidRPr="00D308AD" w:rsidRDefault="00506E78" w:rsidP="0066439D">
            <w:pPr>
              <w:pStyle w:val="Tabletext"/>
              <w:jc w:val="center"/>
            </w:pPr>
            <w:r w:rsidRPr="00D308AD">
              <w:t>--------</w:t>
            </w:r>
          </w:p>
        </w:tc>
      </w:tr>
      <w:tr w:rsidR="00506E78" w:rsidRPr="00D308AD" w14:paraId="5364B8C7" w14:textId="77777777" w:rsidTr="007D412C">
        <w:trPr>
          <w:trHeight w:val="432"/>
        </w:trPr>
        <w:tc>
          <w:tcPr>
            <w:tcW w:w="7822" w:type="dxa"/>
            <w:tcBorders>
              <w:top w:val="single" w:sz="4" w:space="0" w:color="auto"/>
              <w:bottom w:val="single" w:sz="4" w:space="0" w:color="auto"/>
            </w:tcBorders>
            <w:vAlign w:val="center"/>
          </w:tcPr>
          <w:p w14:paraId="182A132F" w14:textId="77777777" w:rsidR="00506E78" w:rsidRPr="00D308AD" w:rsidRDefault="00506E78" w:rsidP="0066439D">
            <w:pPr>
              <w:pStyle w:val="Tabletext"/>
            </w:pPr>
            <w:r w:rsidRPr="00D308AD">
              <w:t>Dead end eye bolt, compression type steel, use DIE 6010SH, compression tool,</w:t>
            </w:r>
          </w:p>
          <w:p w14:paraId="212EBC08" w14:textId="77777777" w:rsidR="00506E78" w:rsidRPr="00D308AD" w:rsidRDefault="00506E78" w:rsidP="0066439D">
            <w:pPr>
              <w:pStyle w:val="Tabletext"/>
            </w:pPr>
            <w:r w:rsidRPr="00D308AD">
              <w:t>60A ALCOA 9190-332</w:t>
            </w:r>
          </w:p>
        </w:tc>
        <w:tc>
          <w:tcPr>
            <w:tcW w:w="1890" w:type="dxa"/>
            <w:tcBorders>
              <w:top w:val="single" w:sz="4" w:space="0" w:color="auto"/>
              <w:bottom w:val="single" w:sz="4" w:space="0" w:color="auto"/>
            </w:tcBorders>
            <w:vAlign w:val="center"/>
          </w:tcPr>
          <w:p w14:paraId="18F03D19" w14:textId="77777777" w:rsidR="00506E78" w:rsidRPr="00D308AD" w:rsidRDefault="00506E78" w:rsidP="0066439D">
            <w:pPr>
              <w:pStyle w:val="Tabletext"/>
              <w:jc w:val="center"/>
            </w:pPr>
            <w:r w:rsidRPr="00D308AD">
              <w:t>--------</w:t>
            </w:r>
          </w:p>
        </w:tc>
      </w:tr>
      <w:tr w:rsidR="00506E78" w:rsidRPr="00D308AD" w14:paraId="6A75F180" w14:textId="77777777" w:rsidTr="007D412C">
        <w:trPr>
          <w:trHeight w:val="432"/>
        </w:trPr>
        <w:tc>
          <w:tcPr>
            <w:tcW w:w="7822" w:type="dxa"/>
            <w:tcBorders>
              <w:top w:val="single" w:sz="4" w:space="0" w:color="auto"/>
              <w:bottom w:val="single" w:sz="4" w:space="0" w:color="auto"/>
            </w:tcBorders>
            <w:vAlign w:val="center"/>
          </w:tcPr>
          <w:p w14:paraId="5A119C2F" w14:textId="77777777" w:rsidR="00506E78" w:rsidRPr="00D308AD" w:rsidRDefault="00506E78" w:rsidP="0066439D">
            <w:pPr>
              <w:pStyle w:val="Tabletext"/>
            </w:pPr>
            <w:r w:rsidRPr="00D308AD">
              <w:t>Jumper cable, compression type aluminum, use DIE 6020AH, compression tool</w:t>
            </w:r>
          </w:p>
          <w:p w14:paraId="70A19482" w14:textId="77777777" w:rsidR="00506E78" w:rsidRPr="00D308AD" w:rsidRDefault="00506E78" w:rsidP="0066439D">
            <w:pPr>
              <w:pStyle w:val="Tabletext"/>
            </w:pPr>
            <w:r w:rsidRPr="00D308AD">
              <w:t>60A ALCOA 5120-781</w:t>
            </w:r>
          </w:p>
        </w:tc>
        <w:tc>
          <w:tcPr>
            <w:tcW w:w="1890" w:type="dxa"/>
            <w:tcBorders>
              <w:top w:val="single" w:sz="4" w:space="0" w:color="auto"/>
              <w:bottom w:val="single" w:sz="4" w:space="0" w:color="auto"/>
            </w:tcBorders>
            <w:vAlign w:val="center"/>
          </w:tcPr>
          <w:p w14:paraId="01CB2C7A" w14:textId="77777777" w:rsidR="00506E78" w:rsidRPr="00D308AD" w:rsidRDefault="00506E78" w:rsidP="0066439D">
            <w:pPr>
              <w:pStyle w:val="Tabletext"/>
              <w:jc w:val="center"/>
            </w:pPr>
            <w:r w:rsidRPr="00D308AD">
              <w:t>--------</w:t>
            </w:r>
          </w:p>
        </w:tc>
      </w:tr>
      <w:tr w:rsidR="00506E78" w:rsidRPr="00D308AD" w14:paraId="4F9E99D9" w14:textId="77777777" w:rsidTr="007D412C">
        <w:trPr>
          <w:trHeight w:val="432"/>
        </w:trPr>
        <w:tc>
          <w:tcPr>
            <w:tcW w:w="7822" w:type="dxa"/>
            <w:tcBorders>
              <w:top w:val="single" w:sz="4" w:space="0" w:color="auto"/>
              <w:bottom w:val="single" w:sz="4" w:space="0" w:color="auto"/>
            </w:tcBorders>
            <w:vAlign w:val="center"/>
          </w:tcPr>
          <w:p w14:paraId="49BEA9A6" w14:textId="77777777" w:rsidR="00506E78" w:rsidRPr="00D308AD" w:rsidRDefault="00506E78" w:rsidP="0066439D">
            <w:pPr>
              <w:pStyle w:val="Tabletext"/>
            </w:pPr>
            <w:r w:rsidRPr="00D308AD">
              <w:t>Terminal - Bundy AK2C39B1 to 336400 Cable (1)</w:t>
            </w:r>
          </w:p>
        </w:tc>
        <w:tc>
          <w:tcPr>
            <w:tcW w:w="1890" w:type="dxa"/>
            <w:tcBorders>
              <w:top w:val="single" w:sz="4" w:space="0" w:color="auto"/>
              <w:bottom w:val="single" w:sz="4" w:space="0" w:color="auto"/>
            </w:tcBorders>
            <w:vAlign w:val="center"/>
          </w:tcPr>
          <w:p w14:paraId="327F103C" w14:textId="77777777" w:rsidR="00506E78" w:rsidRPr="00D308AD" w:rsidRDefault="00506E78" w:rsidP="0066439D">
            <w:pPr>
              <w:pStyle w:val="Tabletext"/>
              <w:jc w:val="center"/>
            </w:pPr>
            <w:r w:rsidRPr="00D308AD">
              <w:t>--------</w:t>
            </w:r>
          </w:p>
        </w:tc>
      </w:tr>
      <w:tr w:rsidR="00506E78" w:rsidRPr="00D308AD" w14:paraId="47BD3479" w14:textId="77777777" w:rsidTr="007D412C">
        <w:trPr>
          <w:trHeight w:val="432"/>
        </w:trPr>
        <w:tc>
          <w:tcPr>
            <w:tcW w:w="7822" w:type="dxa"/>
            <w:tcBorders>
              <w:top w:val="single" w:sz="4" w:space="0" w:color="auto"/>
              <w:bottom w:val="single" w:sz="4" w:space="0" w:color="auto"/>
            </w:tcBorders>
            <w:vAlign w:val="center"/>
          </w:tcPr>
          <w:p w14:paraId="128101B0" w14:textId="77777777" w:rsidR="00506E78" w:rsidRPr="00D308AD" w:rsidRDefault="00506E78" w:rsidP="0066439D">
            <w:pPr>
              <w:pStyle w:val="Tabletext"/>
            </w:pPr>
            <w:r w:rsidRPr="00D308AD">
              <w:t>Ground terminal - Bundy AK2C39B1 to 336400 Cable (2)</w:t>
            </w:r>
          </w:p>
        </w:tc>
        <w:tc>
          <w:tcPr>
            <w:tcW w:w="1890" w:type="dxa"/>
            <w:tcBorders>
              <w:top w:val="single" w:sz="4" w:space="0" w:color="auto"/>
              <w:bottom w:val="single" w:sz="4" w:space="0" w:color="auto"/>
            </w:tcBorders>
            <w:vAlign w:val="center"/>
          </w:tcPr>
          <w:p w14:paraId="7A2A66F8" w14:textId="77777777" w:rsidR="00506E78" w:rsidRPr="00D308AD" w:rsidRDefault="00506E78" w:rsidP="0066439D">
            <w:pPr>
              <w:pStyle w:val="Tabletext"/>
              <w:jc w:val="center"/>
            </w:pPr>
            <w:r w:rsidRPr="00D308AD">
              <w:t>--------</w:t>
            </w:r>
          </w:p>
        </w:tc>
      </w:tr>
      <w:tr w:rsidR="00506E78" w:rsidRPr="00D308AD" w14:paraId="5F4ABABE" w14:textId="77777777" w:rsidTr="007D412C">
        <w:trPr>
          <w:trHeight w:val="432"/>
        </w:trPr>
        <w:tc>
          <w:tcPr>
            <w:tcW w:w="7822" w:type="dxa"/>
            <w:tcBorders>
              <w:top w:val="single" w:sz="4" w:space="0" w:color="auto"/>
              <w:bottom w:val="single" w:sz="4" w:space="0" w:color="auto"/>
            </w:tcBorders>
            <w:vAlign w:val="center"/>
          </w:tcPr>
          <w:p w14:paraId="4092F3E1" w14:textId="77777777" w:rsidR="00506E78" w:rsidRPr="00D308AD" w:rsidRDefault="00506E78" w:rsidP="0066439D">
            <w:pPr>
              <w:pStyle w:val="Tabletext"/>
            </w:pPr>
            <w:r w:rsidRPr="00D308AD">
              <w:t>Terminal - solid barrier to 0.17 square inch cable Bundy KC28B1</w:t>
            </w:r>
          </w:p>
        </w:tc>
        <w:tc>
          <w:tcPr>
            <w:tcW w:w="1890" w:type="dxa"/>
            <w:tcBorders>
              <w:top w:val="single" w:sz="4" w:space="0" w:color="auto"/>
              <w:bottom w:val="single" w:sz="4" w:space="0" w:color="auto"/>
            </w:tcBorders>
            <w:vAlign w:val="center"/>
          </w:tcPr>
          <w:p w14:paraId="60A2C41F" w14:textId="77777777" w:rsidR="00506E78" w:rsidRPr="00D308AD" w:rsidRDefault="00506E78" w:rsidP="0066439D">
            <w:pPr>
              <w:pStyle w:val="Tabletext"/>
              <w:jc w:val="center"/>
            </w:pPr>
            <w:r w:rsidRPr="00D308AD">
              <w:t>--------</w:t>
            </w:r>
          </w:p>
        </w:tc>
      </w:tr>
      <w:tr w:rsidR="00506E78" w:rsidRPr="00D308AD" w14:paraId="3564FFCB" w14:textId="77777777" w:rsidTr="007D412C">
        <w:trPr>
          <w:trHeight w:val="432"/>
        </w:trPr>
        <w:tc>
          <w:tcPr>
            <w:tcW w:w="7822" w:type="dxa"/>
            <w:tcBorders>
              <w:top w:val="single" w:sz="4" w:space="0" w:color="auto"/>
              <w:bottom w:val="single" w:sz="4" w:space="0" w:color="auto"/>
            </w:tcBorders>
            <w:vAlign w:val="center"/>
          </w:tcPr>
          <w:p w14:paraId="50EAF0ED" w14:textId="77777777" w:rsidR="00506E78" w:rsidRPr="00D308AD" w:rsidRDefault="00506E78" w:rsidP="0066439D">
            <w:pPr>
              <w:pStyle w:val="Tabletext"/>
            </w:pPr>
            <w:r w:rsidRPr="00D308AD">
              <w:t>Compound, aluminum to copper connection (ALNOX) CANS</w:t>
            </w:r>
          </w:p>
        </w:tc>
        <w:tc>
          <w:tcPr>
            <w:tcW w:w="1890" w:type="dxa"/>
            <w:tcBorders>
              <w:top w:val="single" w:sz="4" w:space="0" w:color="auto"/>
              <w:bottom w:val="single" w:sz="4" w:space="0" w:color="auto"/>
            </w:tcBorders>
            <w:vAlign w:val="center"/>
          </w:tcPr>
          <w:p w14:paraId="60298F22" w14:textId="77777777" w:rsidR="00506E78" w:rsidRPr="00D308AD" w:rsidRDefault="00506E78" w:rsidP="0066439D">
            <w:pPr>
              <w:pStyle w:val="Tabletext"/>
              <w:jc w:val="center"/>
            </w:pPr>
            <w:r w:rsidRPr="00D308AD">
              <w:t>--------</w:t>
            </w:r>
          </w:p>
        </w:tc>
      </w:tr>
      <w:tr w:rsidR="00506E78" w:rsidRPr="00D308AD" w14:paraId="7A6A3589" w14:textId="77777777" w:rsidTr="007D412C">
        <w:trPr>
          <w:trHeight w:val="432"/>
        </w:trPr>
        <w:tc>
          <w:tcPr>
            <w:tcW w:w="7822" w:type="dxa"/>
            <w:tcBorders>
              <w:top w:val="single" w:sz="4" w:space="0" w:color="auto"/>
              <w:bottom w:val="single" w:sz="4" w:space="0" w:color="auto"/>
            </w:tcBorders>
            <w:vAlign w:val="center"/>
          </w:tcPr>
          <w:p w14:paraId="7EB5CC8F" w14:textId="77777777" w:rsidR="00506E78" w:rsidRPr="00D308AD" w:rsidRDefault="00506E78" w:rsidP="0066439D">
            <w:pPr>
              <w:pStyle w:val="Tabletext"/>
            </w:pPr>
            <w:r w:rsidRPr="00D308AD">
              <w:t>Termination, dead end strand clamp, ALCO 336 4 KCM</w:t>
            </w:r>
          </w:p>
        </w:tc>
        <w:tc>
          <w:tcPr>
            <w:tcW w:w="1890" w:type="dxa"/>
            <w:tcBorders>
              <w:top w:val="single" w:sz="4" w:space="0" w:color="auto"/>
              <w:bottom w:val="single" w:sz="4" w:space="0" w:color="auto"/>
            </w:tcBorders>
            <w:vAlign w:val="center"/>
          </w:tcPr>
          <w:p w14:paraId="1F758489" w14:textId="77777777" w:rsidR="00506E78" w:rsidRPr="00D308AD" w:rsidRDefault="00506E78" w:rsidP="0066439D">
            <w:pPr>
              <w:pStyle w:val="Tabletext"/>
              <w:jc w:val="center"/>
            </w:pPr>
            <w:r w:rsidRPr="00D308AD">
              <w:t>--------</w:t>
            </w:r>
          </w:p>
        </w:tc>
      </w:tr>
      <w:tr w:rsidR="00506E78" w:rsidRPr="00D308AD" w14:paraId="2926709B" w14:textId="77777777" w:rsidTr="007D412C">
        <w:trPr>
          <w:trHeight w:val="432"/>
        </w:trPr>
        <w:tc>
          <w:tcPr>
            <w:tcW w:w="7822" w:type="dxa"/>
            <w:tcBorders>
              <w:top w:val="single" w:sz="4" w:space="0" w:color="auto"/>
              <w:bottom w:val="single" w:sz="4" w:space="0" w:color="auto"/>
            </w:tcBorders>
            <w:vAlign w:val="center"/>
          </w:tcPr>
          <w:p w14:paraId="5794CAB2" w14:textId="77777777" w:rsidR="00506E78" w:rsidRPr="00D308AD" w:rsidRDefault="00506E78" w:rsidP="0066439D">
            <w:pPr>
              <w:pStyle w:val="Tabletext"/>
            </w:pPr>
            <w:r w:rsidRPr="00D308AD">
              <w:t>Clip, bronze, complete type BC, Ohio brass</w:t>
            </w:r>
          </w:p>
        </w:tc>
        <w:tc>
          <w:tcPr>
            <w:tcW w:w="1890" w:type="dxa"/>
            <w:tcBorders>
              <w:top w:val="single" w:sz="4" w:space="0" w:color="auto"/>
              <w:bottom w:val="single" w:sz="4" w:space="0" w:color="auto"/>
            </w:tcBorders>
            <w:vAlign w:val="center"/>
          </w:tcPr>
          <w:p w14:paraId="0230E74F" w14:textId="77777777" w:rsidR="00506E78" w:rsidRPr="00D308AD" w:rsidRDefault="00506E78" w:rsidP="0066439D">
            <w:pPr>
              <w:pStyle w:val="Tabletext"/>
              <w:jc w:val="center"/>
            </w:pPr>
            <w:r w:rsidRPr="00D308AD">
              <w:t>--------</w:t>
            </w:r>
          </w:p>
        </w:tc>
      </w:tr>
      <w:tr w:rsidR="00506E78" w:rsidRPr="00D308AD" w14:paraId="19D30969" w14:textId="77777777" w:rsidTr="007D412C">
        <w:trPr>
          <w:trHeight w:val="432"/>
        </w:trPr>
        <w:tc>
          <w:tcPr>
            <w:tcW w:w="7822" w:type="dxa"/>
            <w:tcBorders>
              <w:top w:val="single" w:sz="4" w:space="0" w:color="auto"/>
              <w:bottom w:val="single" w:sz="4" w:space="0" w:color="auto"/>
            </w:tcBorders>
            <w:vAlign w:val="center"/>
          </w:tcPr>
          <w:p w14:paraId="42BAB8E9" w14:textId="77777777" w:rsidR="00506E78" w:rsidRPr="00D308AD" w:rsidRDefault="00506E78" w:rsidP="0066439D">
            <w:pPr>
              <w:pStyle w:val="Tabletext"/>
            </w:pPr>
            <w:r w:rsidRPr="00D308AD">
              <w:t>Thimble-Bronx 336 4 KCM</w:t>
            </w:r>
          </w:p>
        </w:tc>
        <w:tc>
          <w:tcPr>
            <w:tcW w:w="1890" w:type="dxa"/>
            <w:tcBorders>
              <w:top w:val="single" w:sz="4" w:space="0" w:color="auto"/>
              <w:bottom w:val="single" w:sz="4" w:space="0" w:color="auto"/>
            </w:tcBorders>
            <w:vAlign w:val="center"/>
          </w:tcPr>
          <w:p w14:paraId="1054A1E2" w14:textId="77777777" w:rsidR="00506E78" w:rsidRPr="00D308AD" w:rsidRDefault="00506E78" w:rsidP="0066439D">
            <w:pPr>
              <w:pStyle w:val="Tabletext"/>
              <w:jc w:val="center"/>
            </w:pPr>
            <w:r w:rsidRPr="00D308AD">
              <w:t>--------</w:t>
            </w:r>
          </w:p>
        </w:tc>
      </w:tr>
      <w:tr w:rsidR="00506E78" w:rsidRPr="00D308AD" w14:paraId="4B1A8680" w14:textId="77777777" w:rsidTr="007D412C">
        <w:trPr>
          <w:trHeight w:val="432"/>
        </w:trPr>
        <w:tc>
          <w:tcPr>
            <w:tcW w:w="7822" w:type="dxa"/>
            <w:tcBorders>
              <w:top w:val="single" w:sz="4" w:space="0" w:color="auto"/>
              <w:bottom w:val="double" w:sz="4" w:space="0" w:color="auto"/>
            </w:tcBorders>
            <w:vAlign w:val="center"/>
          </w:tcPr>
          <w:p w14:paraId="501CBE5C" w14:textId="77777777" w:rsidR="00506E78" w:rsidRPr="00D308AD" w:rsidRDefault="00506E78" w:rsidP="0066439D">
            <w:pPr>
              <w:pStyle w:val="Tabletext"/>
            </w:pPr>
            <w:r w:rsidRPr="00D308AD">
              <w:t>U</w:t>
            </w:r>
            <w:r w:rsidR="00015C15" w:rsidRPr="00D308AD">
              <w:t xml:space="preserve">-bolt, 1 1/4 </w:t>
            </w:r>
            <w:r w:rsidRPr="00D308AD">
              <w:t>inch diameter by 1</w:t>
            </w:r>
            <w:r w:rsidR="00015C15" w:rsidRPr="00D308AD">
              <w:t xml:space="preserve"> 1/2 </w:t>
            </w:r>
            <w:r w:rsidRPr="00D308AD">
              <w:t>inch loop 336 4 KCM 11, 30/7 STR ACSR, ANACONDA insulated aluminum cable having a diameter of 0.17 square inches, ANACONDA</w:t>
            </w:r>
          </w:p>
        </w:tc>
        <w:tc>
          <w:tcPr>
            <w:tcW w:w="1890" w:type="dxa"/>
            <w:tcBorders>
              <w:top w:val="single" w:sz="4" w:space="0" w:color="auto"/>
              <w:bottom w:val="double" w:sz="4" w:space="0" w:color="auto"/>
            </w:tcBorders>
            <w:vAlign w:val="center"/>
          </w:tcPr>
          <w:p w14:paraId="79BFB89E" w14:textId="77777777" w:rsidR="00506E78" w:rsidRPr="00D308AD" w:rsidRDefault="00506E78" w:rsidP="0066439D">
            <w:pPr>
              <w:pStyle w:val="Tabletext"/>
              <w:jc w:val="center"/>
            </w:pPr>
            <w:r w:rsidRPr="00D308AD">
              <w:t>--------</w:t>
            </w:r>
          </w:p>
        </w:tc>
      </w:tr>
    </w:tbl>
    <w:p w14:paraId="53A6B524" w14:textId="77777777" w:rsidR="008757F9" w:rsidRPr="00D308AD" w:rsidRDefault="008757F9" w:rsidP="008757F9">
      <w:pPr>
        <w:pStyle w:val="HiddenTextSpec"/>
        <w:tabs>
          <w:tab w:val="left" w:pos="1440"/>
          <w:tab w:val="left" w:pos="2880"/>
        </w:tabs>
        <w:rPr>
          <w:vanish w:val="0"/>
        </w:rPr>
      </w:pPr>
      <w:r w:rsidRPr="00D308AD">
        <w:rPr>
          <w:vanish w:val="0"/>
        </w:rPr>
        <w:t>2**************************************************************************************2</w:t>
      </w:r>
    </w:p>
    <w:p w14:paraId="3D7FFB59" w14:textId="77777777" w:rsidR="00506E78" w:rsidRPr="00D308AD" w:rsidRDefault="00506E78" w:rsidP="00506E78">
      <w:pPr>
        <w:pStyle w:val="HiddenTextSpec"/>
        <w:rPr>
          <w:vanish w:val="0"/>
        </w:rPr>
      </w:pPr>
      <w:r w:rsidRPr="00D308AD">
        <w:rPr>
          <w:vanish w:val="0"/>
        </w:rPr>
        <w:t>1**************************************************************************************************************************1</w:t>
      </w:r>
    </w:p>
    <w:p w14:paraId="71DA53EE" w14:textId="77777777" w:rsidR="00934F47" w:rsidRPr="00D308AD" w:rsidRDefault="00400A05" w:rsidP="00934F47">
      <w:pPr>
        <w:pStyle w:val="0000000Subpart"/>
      </w:pPr>
      <w:r w:rsidRPr="00D308AD">
        <w:t>201.03.03  Clearing Site, Tank Removal</w:t>
      </w:r>
      <w:bookmarkEnd w:id="229"/>
      <w:bookmarkEnd w:id="230"/>
      <w:bookmarkEnd w:id="231"/>
      <w:bookmarkEnd w:id="232"/>
      <w:bookmarkEnd w:id="233"/>
    </w:p>
    <w:p w14:paraId="5FD2C00E" w14:textId="77777777" w:rsidR="00FF2E31" w:rsidRPr="00D308AD" w:rsidRDefault="00937C77">
      <w:pPr>
        <w:pStyle w:val="HiddenTextSpec"/>
        <w:rPr>
          <w:vanish w:val="0"/>
        </w:rPr>
      </w:pPr>
      <w:bookmarkStart w:id="234" w:name="s20103043"/>
      <w:bookmarkEnd w:id="234"/>
      <w:r w:rsidRPr="00D308AD">
        <w:rPr>
          <w:vanish w:val="0"/>
        </w:rPr>
        <w:t>1</w:t>
      </w:r>
      <w:r w:rsidR="00FF2E31" w:rsidRPr="00D308AD">
        <w:rPr>
          <w:vanish w:val="0"/>
        </w:rPr>
        <w:t>**********************************************************************************************</w:t>
      </w:r>
      <w:r w:rsidRPr="00D308AD">
        <w:rPr>
          <w:vanish w:val="0"/>
        </w:rPr>
        <w:t>*****************</w:t>
      </w:r>
      <w:r w:rsidR="00FF2E31" w:rsidRPr="00D308AD">
        <w:rPr>
          <w:vanish w:val="0"/>
        </w:rPr>
        <w:t>***********</w:t>
      </w:r>
      <w:r w:rsidRPr="00D308AD">
        <w:rPr>
          <w:vanish w:val="0"/>
        </w:rPr>
        <w:t>1</w:t>
      </w:r>
    </w:p>
    <w:p w14:paraId="331EB6D3" w14:textId="77777777" w:rsidR="00CD3390" w:rsidRPr="00D308AD" w:rsidRDefault="00CD3390">
      <w:pPr>
        <w:pStyle w:val="HiddenTextSpec"/>
        <w:rPr>
          <w:vanish w:val="0"/>
        </w:rPr>
      </w:pPr>
      <w:r w:rsidRPr="00D308AD">
        <w:rPr>
          <w:vanish w:val="0"/>
        </w:rPr>
        <w:t>Complete and include following information</w:t>
      </w:r>
      <w:r w:rsidR="00F36C0D" w:rsidRPr="00D308AD">
        <w:rPr>
          <w:vanish w:val="0"/>
        </w:rPr>
        <w:t>,</w:t>
      </w:r>
      <w:r w:rsidRPr="00D308AD">
        <w:rPr>
          <w:vanish w:val="0"/>
        </w:rPr>
        <w:t xml:space="preserve"> when tank(s) </w:t>
      </w:r>
      <w:r w:rsidR="003104D2" w:rsidRPr="00D308AD">
        <w:rPr>
          <w:vanish w:val="0"/>
        </w:rPr>
        <w:t xml:space="preserve">removal </w:t>
      </w:r>
      <w:r w:rsidRPr="00D308AD">
        <w:rPr>
          <w:vanish w:val="0"/>
        </w:rPr>
        <w:t>are required</w:t>
      </w:r>
    </w:p>
    <w:p w14:paraId="3C58790C" w14:textId="77777777" w:rsidR="00465B2A" w:rsidRPr="00D308AD" w:rsidRDefault="00465B2A">
      <w:pPr>
        <w:pStyle w:val="HiddenTextSpec"/>
        <w:rPr>
          <w:vanish w:val="0"/>
        </w:rPr>
      </w:pPr>
    </w:p>
    <w:p w14:paraId="29288446" w14:textId="77777777" w:rsidR="00465B2A" w:rsidRPr="00D308AD" w:rsidRDefault="00465B2A" w:rsidP="00465B2A">
      <w:pPr>
        <w:pStyle w:val="HiddenTextSpec"/>
        <w:rPr>
          <w:b/>
          <w:vanish w:val="0"/>
        </w:rPr>
      </w:pPr>
      <w:r w:rsidRPr="00D308AD">
        <w:rPr>
          <w:b/>
          <w:vanish w:val="0"/>
        </w:rPr>
        <w:t xml:space="preserve">sme contact – </w:t>
      </w:r>
      <w:r w:rsidR="00AD1E9E" w:rsidRPr="00D308AD">
        <w:rPr>
          <w:b/>
          <w:vanish w:val="0"/>
        </w:rPr>
        <w:t>Environmental Solutions</w:t>
      </w:r>
    </w:p>
    <w:p w14:paraId="12672CC7" w14:textId="77777777" w:rsidR="00FF2E31" w:rsidRPr="00D308AD" w:rsidRDefault="0086428A" w:rsidP="00F269F4">
      <w:pPr>
        <w:pStyle w:val="Paragraph"/>
      </w:pPr>
      <w:r w:rsidRPr="00D308AD">
        <w:t>Remove following:</w:t>
      </w:r>
    </w:p>
    <w:p w14:paraId="1B2D7C60" w14:textId="77777777" w:rsidR="00C734FC" w:rsidRPr="00D308AD" w:rsidRDefault="00C734FC" w:rsidP="00C734FC">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2484"/>
        <w:gridCol w:w="2484"/>
        <w:gridCol w:w="2484"/>
        <w:gridCol w:w="2268"/>
      </w:tblGrid>
      <w:tr w:rsidR="0086428A" w:rsidRPr="00D308AD" w14:paraId="4DECF31F" w14:textId="77777777" w:rsidTr="008C35B7">
        <w:trPr>
          <w:trHeight w:val="288"/>
        </w:trPr>
        <w:tc>
          <w:tcPr>
            <w:tcW w:w="2484" w:type="dxa"/>
            <w:tcBorders>
              <w:top w:val="double" w:sz="4" w:space="0" w:color="auto"/>
            </w:tcBorders>
            <w:vAlign w:val="center"/>
          </w:tcPr>
          <w:p w14:paraId="3B093D8D" w14:textId="77777777" w:rsidR="0086428A" w:rsidRPr="00D308AD" w:rsidRDefault="0086428A" w:rsidP="00B72F54">
            <w:pPr>
              <w:pStyle w:val="TableheaderCentered"/>
            </w:pPr>
            <w:r w:rsidRPr="00D308AD">
              <w:t>Parcel No.</w:t>
            </w:r>
          </w:p>
        </w:tc>
        <w:tc>
          <w:tcPr>
            <w:tcW w:w="2484" w:type="dxa"/>
            <w:tcBorders>
              <w:top w:val="double" w:sz="4" w:space="0" w:color="auto"/>
            </w:tcBorders>
            <w:vAlign w:val="center"/>
          </w:tcPr>
          <w:p w14:paraId="6C8B196B" w14:textId="77777777" w:rsidR="0086428A" w:rsidRPr="00D308AD" w:rsidRDefault="0086428A" w:rsidP="00B72F54">
            <w:pPr>
              <w:pStyle w:val="TableheaderCentered"/>
            </w:pPr>
            <w:r w:rsidRPr="00D308AD">
              <w:t>Tank Size</w:t>
            </w:r>
          </w:p>
        </w:tc>
        <w:tc>
          <w:tcPr>
            <w:tcW w:w="2484" w:type="dxa"/>
            <w:tcBorders>
              <w:top w:val="double" w:sz="4" w:space="0" w:color="auto"/>
            </w:tcBorders>
            <w:vAlign w:val="center"/>
          </w:tcPr>
          <w:p w14:paraId="2F5B1DDA" w14:textId="77777777" w:rsidR="0086428A" w:rsidRPr="00D308AD" w:rsidRDefault="0086428A" w:rsidP="00B72F54">
            <w:pPr>
              <w:pStyle w:val="TableheaderCentered"/>
            </w:pPr>
            <w:r w:rsidRPr="00D308AD">
              <w:t>Contents</w:t>
            </w:r>
          </w:p>
        </w:tc>
        <w:tc>
          <w:tcPr>
            <w:tcW w:w="2268" w:type="dxa"/>
            <w:tcBorders>
              <w:top w:val="double" w:sz="4" w:space="0" w:color="auto"/>
            </w:tcBorders>
            <w:vAlign w:val="center"/>
          </w:tcPr>
          <w:p w14:paraId="5594F0F6" w14:textId="77777777" w:rsidR="0086428A" w:rsidRPr="00D308AD" w:rsidRDefault="0086428A" w:rsidP="00B72F54">
            <w:pPr>
              <w:pStyle w:val="TableheaderCentered"/>
            </w:pPr>
            <w:r w:rsidRPr="00D308AD">
              <w:t>Tank Registration No.</w:t>
            </w:r>
          </w:p>
        </w:tc>
      </w:tr>
      <w:tr w:rsidR="00677BFD" w:rsidRPr="00D308AD" w14:paraId="0E055B12" w14:textId="77777777" w:rsidTr="00431532">
        <w:trPr>
          <w:trHeight w:val="288"/>
        </w:trPr>
        <w:tc>
          <w:tcPr>
            <w:tcW w:w="2484" w:type="dxa"/>
            <w:tcBorders>
              <w:bottom w:val="double" w:sz="4" w:space="0" w:color="auto"/>
            </w:tcBorders>
            <w:vAlign w:val="center"/>
          </w:tcPr>
          <w:p w14:paraId="1637B95E" w14:textId="77777777" w:rsidR="00677BFD" w:rsidRPr="00D308AD" w:rsidRDefault="00677BFD" w:rsidP="00544CCA">
            <w:pPr>
              <w:pStyle w:val="Tabletext"/>
            </w:pPr>
          </w:p>
        </w:tc>
        <w:tc>
          <w:tcPr>
            <w:tcW w:w="2484" w:type="dxa"/>
            <w:tcBorders>
              <w:bottom w:val="double" w:sz="4" w:space="0" w:color="auto"/>
            </w:tcBorders>
            <w:vAlign w:val="center"/>
          </w:tcPr>
          <w:p w14:paraId="72CEFB1A" w14:textId="77777777" w:rsidR="00677BFD" w:rsidRPr="00D308AD" w:rsidRDefault="00677BFD" w:rsidP="00544CCA">
            <w:pPr>
              <w:pStyle w:val="Tabletext"/>
            </w:pPr>
          </w:p>
        </w:tc>
        <w:tc>
          <w:tcPr>
            <w:tcW w:w="2484" w:type="dxa"/>
            <w:tcBorders>
              <w:bottom w:val="double" w:sz="4" w:space="0" w:color="auto"/>
            </w:tcBorders>
            <w:vAlign w:val="center"/>
          </w:tcPr>
          <w:p w14:paraId="0983F7E1" w14:textId="77777777" w:rsidR="00677BFD" w:rsidRPr="00D308AD" w:rsidRDefault="00677BFD" w:rsidP="00544CCA">
            <w:pPr>
              <w:pStyle w:val="Tabletext"/>
            </w:pPr>
          </w:p>
        </w:tc>
        <w:tc>
          <w:tcPr>
            <w:tcW w:w="2268" w:type="dxa"/>
            <w:tcBorders>
              <w:bottom w:val="double" w:sz="4" w:space="0" w:color="auto"/>
            </w:tcBorders>
            <w:vAlign w:val="center"/>
          </w:tcPr>
          <w:p w14:paraId="26C927B7" w14:textId="77777777" w:rsidR="00677BFD" w:rsidRPr="00D308AD" w:rsidRDefault="00677BFD" w:rsidP="00544CCA">
            <w:pPr>
              <w:pStyle w:val="Tabletext"/>
            </w:pPr>
          </w:p>
        </w:tc>
      </w:tr>
    </w:tbl>
    <w:p w14:paraId="7E836EDE" w14:textId="77777777" w:rsidR="00FF2E31" w:rsidRPr="00D308AD" w:rsidRDefault="00FF2E31" w:rsidP="007446DD">
      <w:pPr>
        <w:pStyle w:val="HiddenTextSpec"/>
        <w:rPr>
          <w:vanish w:val="0"/>
        </w:rPr>
      </w:pPr>
    </w:p>
    <w:p w14:paraId="134136BC" w14:textId="77777777" w:rsidR="0086428A" w:rsidRPr="00D308AD" w:rsidRDefault="009C5D6A" w:rsidP="009C5D6A">
      <w:pPr>
        <w:pStyle w:val="HiddenTextSpec"/>
        <w:rPr>
          <w:vanish w:val="0"/>
        </w:rPr>
      </w:pPr>
      <w:r w:rsidRPr="00D308AD">
        <w:rPr>
          <w:vanish w:val="0"/>
        </w:rPr>
        <w:t>1**************************************************************************************************************************1</w:t>
      </w:r>
    </w:p>
    <w:p w14:paraId="47DD75FB" w14:textId="77777777" w:rsidR="00FF5583" w:rsidRPr="00D308AD" w:rsidRDefault="00FF5583" w:rsidP="00FF5583">
      <w:pPr>
        <w:pStyle w:val="0000000Subpart"/>
        <w:keepNext w:val="0"/>
      </w:pPr>
      <w:bookmarkStart w:id="235" w:name="_Toc130790545"/>
      <w:bookmarkStart w:id="236" w:name="_Toc142048000"/>
      <w:bookmarkStart w:id="237" w:name="_Toc175377704"/>
      <w:bookmarkStart w:id="238" w:name="_Toc175470601"/>
      <w:bookmarkStart w:id="239" w:name="_Toc176676157"/>
      <w:r w:rsidRPr="00D308AD">
        <w:lastRenderedPageBreak/>
        <w:t xml:space="preserve">201.03.08  </w:t>
      </w:r>
      <w:r w:rsidR="003104D2" w:rsidRPr="00D308AD">
        <w:t>Removal of Asbestos</w:t>
      </w:r>
      <w:bookmarkEnd w:id="235"/>
      <w:bookmarkEnd w:id="236"/>
      <w:bookmarkEnd w:id="237"/>
      <w:bookmarkEnd w:id="238"/>
      <w:bookmarkEnd w:id="239"/>
    </w:p>
    <w:p w14:paraId="1603F40E" w14:textId="77777777" w:rsidR="007E29EA" w:rsidRPr="00D308AD" w:rsidRDefault="007E29EA" w:rsidP="007E29EA">
      <w:pPr>
        <w:pStyle w:val="HiddenTextSpec"/>
        <w:rPr>
          <w:vanish w:val="0"/>
        </w:rPr>
      </w:pPr>
      <w:r w:rsidRPr="00D308AD">
        <w:rPr>
          <w:vanish w:val="0"/>
        </w:rPr>
        <w:t>1**************************************************************************************************************************1</w:t>
      </w:r>
    </w:p>
    <w:p w14:paraId="30B676B5" w14:textId="24C63A29" w:rsidR="00FF5583" w:rsidRPr="00D308AD" w:rsidRDefault="00D040CB" w:rsidP="007E29EA">
      <w:pPr>
        <w:pStyle w:val="HiddenTextSpec"/>
        <w:rPr>
          <w:vanish w:val="0"/>
        </w:rPr>
      </w:pPr>
      <w:r w:rsidRPr="00D308AD">
        <w:rPr>
          <w:vanish w:val="0"/>
        </w:rPr>
        <w:t xml:space="preserve">include </w:t>
      </w:r>
      <w:r w:rsidR="00736EEB" w:rsidRPr="00D308AD">
        <w:rPr>
          <w:vanish w:val="0"/>
        </w:rPr>
        <w:t>location and other requirements</w:t>
      </w:r>
      <w:r w:rsidRPr="00D308AD">
        <w:rPr>
          <w:vanish w:val="0"/>
        </w:rPr>
        <w:t xml:space="preserve"> </w:t>
      </w:r>
      <w:r w:rsidR="00736EEB" w:rsidRPr="00D308AD">
        <w:rPr>
          <w:vanish w:val="0"/>
        </w:rPr>
        <w:t>for the</w:t>
      </w:r>
      <w:r w:rsidRPr="00D308AD">
        <w:rPr>
          <w:vanish w:val="0"/>
        </w:rPr>
        <w:t xml:space="preserve"> removal of </w:t>
      </w:r>
      <w:r w:rsidR="00F6513E" w:rsidRPr="00D308AD">
        <w:rPr>
          <w:vanish w:val="0"/>
        </w:rPr>
        <w:t>Asbestos</w:t>
      </w:r>
    </w:p>
    <w:p w14:paraId="62F4CB61" w14:textId="77777777" w:rsidR="00206BD7" w:rsidRPr="00D308AD" w:rsidRDefault="00206BD7" w:rsidP="00206BD7">
      <w:pPr>
        <w:pStyle w:val="HiddenTextSpec"/>
        <w:rPr>
          <w:b/>
          <w:vanish w:val="0"/>
        </w:rPr>
      </w:pPr>
    </w:p>
    <w:p w14:paraId="642B28F8" w14:textId="77777777" w:rsidR="00231CE9" w:rsidRPr="00D308AD" w:rsidRDefault="00231CE9" w:rsidP="00231CE9">
      <w:pPr>
        <w:pStyle w:val="HiddenTextSpec"/>
        <w:rPr>
          <w:b/>
          <w:vanish w:val="0"/>
        </w:rPr>
      </w:pPr>
      <w:r w:rsidRPr="00D308AD">
        <w:rPr>
          <w:b/>
          <w:vanish w:val="0"/>
        </w:rPr>
        <w:t xml:space="preserve">sme CONTACT – </w:t>
      </w:r>
      <w:r w:rsidR="007654B3" w:rsidRPr="00D308AD">
        <w:rPr>
          <w:b/>
          <w:vanish w:val="0"/>
        </w:rPr>
        <w:t>Capital PROGRAM Systems Management</w:t>
      </w:r>
    </w:p>
    <w:p w14:paraId="66CF9F0A" w14:textId="77777777" w:rsidR="007E29EA" w:rsidRPr="00D308AD" w:rsidRDefault="007E29EA" w:rsidP="007E29EA">
      <w:pPr>
        <w:pStyle w:val="HiddenTextSpec"/>
        <w:rPr>
          <w:vanish w:val="0"/>
        </w:rPr>
      </w:pPr>
      <w:r w:rsidRPr="00D308AD">
        <w:rPr>
          <w:vanish w:val="0"/>
        </w:rPr>
        <w:t>1**************************************************************************************************************************1</w:t>
      </w:r>
    </w:p>
    <w:p w14:paraId="46152085" w14:textId="77777777" w:rsidR="00AF08B1" w:rsidRPr="00D308AD" w:rsidRDefault="00AF08B1" w:rsidP="00AF08B1">
      <w:pPr>
        <w:pStyle w:val="00000Subsection"/>
      </w:pPr>
      <w:bookmarkStart w:id="240" w:name="_Toc130790547"/>
      <w:bookmarkStart w:id="241" w:name="_Toc142048002"/>
      <w:bookmarkStart w:id="242" w:name="_Toc175377706"/>
      <w:bookmarkStart w:id="243" w:name="_Toc175470603"/>
      <w:bookmarkStart w:id="244" w:name="_Toc176676159"/>
      <w:r w:rsidRPr="00D308AD">
        <w:t>201.04  Measurement and Payment</w:t>
      </w:r>
      <w:bookmarkEnd w:id="240"/>
      <w:bookmarkEnd w:id="241"/>
      <w:bookmarkEnd w:id="242"/>
      <w:bookmarkEnd w:id="243"/>
      <w:bookmarkEnd w:id="244"/>
    </w:p>
    <w:p w14:paraId="338D58A5" w14:textId="77777777" w:rsidR="00AF08B1" w:rsidRPr="00D308AD" w:rsidRDefault="00AF08B1" w:rsidP="00AF08B1">
      <w:pPr>
        <w:pStyle w:val="Instruction"/>
      </w:pPr>
      <w:r w:rsidRPr="00D308AD">
        <w:t>THE FOLLOWING IS ADDED:</w:t>
      </w:r>
    </w:p>
    <w:p w14:paraId="508E92F9" w14:textId="77777777" w:rsidR="00526074" w:rsidRPr="00D308AD" w:rsidRDefault="00526074" w:rsidP="00526074">
      <w:pPr>
        <w:pStyle w:val="HiddenTextSpec"/>
        <w:rPr>
          <w:vanish w:val="0"/>
        </w:rPr>
      </w:pPr>
      <w:bookmarkStart w:id="245" w:name="_Toc130790548"/>
      <w:bookmarkStart w:id="246" w:name="_Toc142048003"/>
      <w:bookmarkStart w:id="247" w:name="_Toc175377707"/>
      <w:bookmarkStart w:id="248" w:name="_Toc175470604"/>
      <w:bookmarkStart w:id="249" w:name="_Toc182749904"/>
      <w:r w:rsidRPr="00D308AD">
        <w:rPr>
          <w:vanish w:val="0"/>
        </w:rPr>
        <w:t>1**************************************************************************************************************************1</w:t>
      </w:r>
    </w:p>
    <w:p w14:paraId="08A93CEB" w14:textId="77777777" w:rsidR="008757F9" w:rsidRPr="00D308AD" w:rsidRDefault="008757F9" w:rsidP="008757F9">
      <w:pPr>
        <w:pStyle w:val="HiddenTextSpec"/>
        <w:tabs>
          <w:tab w:val="left" w:pos="1440"/>
          <w:tab w:val="left" w:pos="2880"/>
        </w:tabs>
        <w:rPr>
          <w:vanish w:val="0"/>
        </w:rPr>
      </w:pPr>
      <w:r w:rsidRPr="00D308AD">
        <w:rPr>
          <w:vanish w:val="0"/>
        </w:rPr>
        <w:t>2**************************************************************************************2</w:t>
      </w:r>
    </w:p>
    <w:p w14:paraId="5F92AA68" w14:textId="77777777" w:rsidR="00526074" w:rsidRPr="00D308AD" w:rsidRDefault="00526074" w:rsidP="00526074">
      <w:pPr>
        <w:pStyle w:val="HiddenTextSpec"/>
        <w:rPr>
          <w:bCs/>
          <w:vanish w:val="0"/>
        </w:rPr>
      </w:pPr>
      <w:r w:rsidRPr="00D308AD">
        <w:rPr>
          <w:bCs/>
          <w:vanish w:val="0"/>
        </w:rPr>
        <w:t xml:space="preserve">complete and include amount using </w:t>
      </w:r>
      <w:r w:rsidR="006C7020" w:rsidRPr="00D308AD">
        <w:rPr>
          <w:bCs/>
          <w:vanish w:val="0"/>
        </w:rPr>
        <w:t>Engineer’s estimate</w:t>
      </w:r>
      <w:r w:rsidRPr="00D308AD">
        <w:rPr>
          <w:bCs/>
          <w:vanish w:val="0"/>
        </w:rPr>
        <w:t xml:space="preserve"> </w:t>
      </w:r>
    </w:p>
    <w:p w14:paraId="18A049FA" w14:textId="77777777" w:rsidR="00526074" w:rsidRPr="00D308AD" w:rsidRDefault="00526074" w:rsidP="00526074">
      <w:pPr>
        <w:pStyle w:val="HiddenTextSpec"/>
        <w:rPr>
          <w:b/>
          <w:vanish w:val="0"/>
        </w:rPr>
      </w:pPr>
    </w:p>
    <w:p w14:paraId="5842A867" w14:textId="77777777" w:rsidR="008635B1" w:rsidRPr="00D308AD" w:rsidRDefault="008635B1" w:rsidP="008635B1">
      <w:pPr>
        <w:pStyle w:val="HiddenTextSpec"/>
        <w:rPr>
          <w:b/>
          <w:vanish w:val="0"/>
        </w:rPr>
      </w:pPr>
      <w:r w:rsidRPr="00D308AD">
        <w:rPr>
          <w:b/>
          <w:vanish w:val="0"/>
        </w:rPr>
        <w:t xml:space="preserve">sme CONTACT – </w:t>
      </w:r>
      <w:r w:rsidR="0090111E" w:rsidRPr="00D308AD">
        <w:rPr>
          <w:b/>
          <w:vanish w:val="0"/>
        </w:rPr>
        <w:t xml:space="preserve">Construction Management </w:t>
      </w:r>
    </w:p>
    <w:p w14:paraId="1043542F" w14:textId="77777777" w:rsidR="00526074" w:rsidRPr="00D308AD" w:rsidRDefault="00526074" w:rsidP="00526074">
      <w:pPr>
        <w:pStyle w:val="HiddenTextSpec"/>
        <w:rPr>
          <w:vanish w:val="0"/>
        </w:rPr>
      </w:pPr>
    </w:p>
    <w:p w14:paraId="02013D9C" w14:textId="77777777" w:rsidR="00526074" w:rsidRPr="00D308AD" w:rsidRDefault="00526074" w:rsidP="00526074">
      <w:pPr>
        <w:pStyle w:val="Paragraph"/>
      </w:pPr>
      <w:r w:rsidRPr="00D308AD">
        <w:t>The Department will not make payment for the Item CLEARING SITE in excess of $_____________ until Completion.</w:t>
      </w:r>
    </w:p>
    <w:p w14:paraId="04A5356F" w14:textId="77777777" w:rsidR="008757F9" w:rsidRPr="00D308AD" w:rsidRDefault="008757F9" w:rsidP="008757F9">
      <w:pPr>
        <w:pStyle w:val="HiddenTextSpec"/>
        <w:tabs>
          <w:tab w:val="left" w:pos="1440"/>
          <w:tab w:val="left" w:pos="2880"/>
        </w:tabs>
        <w:rPr>
          <w:vanish w:val="0"/>
        </w:rPr>
      </w:pPr>
      <w:r w:rsidRPr="00D308AD">
        <w:rPr>
          <w:vanish w:val="0"/>
        </w:rPr>
        <w:t>2**************************************************************************************2</w:t>
      </w:r>
    </w:p>
    <w:p w14:paraId="50FF99CC" w14:textId="77777777" w:rsidR="008757F9" w:rsidRPr="00D308AD" w:rsidRDefault="008757F9" w:rsidP="008757F9">
      <w:pPr>
        <w:pStyle w:val="HiddenTextSpec"/>
        <w:tabs>
          <w:tab w:val="left" w:pos="1440"/>
          <w:tab w:val="left" w:pos="2880"/>
        </w:tabs>
        <w:rPr>
          <w:vanish w:val="0"/>
        </w:rPr>
      </w:pPr>
    </w:p>
    <w:p w14:paraId="78BC19F6" w14:textId="77777777" w:rsidR="008757F9" w:rsidRPr="00D308AD" w:rsidRDefault="008757F9" w:rsidP="008757F9">
      <w:pPr>
        <w:pStyle w:val="HiddenTextSpec"/>
        <w:tabs>
          <w:tab w:val="left" w:pos="1440"/>
          <w:tab w:val="left" w:pos="2880"/>
        </w:tabs>
        <w:rPr>
          <w:vanish w:val="0"/>
        </w:rPr>
      </w:pPr>
      <w:r w:rsidRPr="00D308AD">
        <w:rPr>
          <w:vanish w:val="0"/>
        </w:rPr>
        <w:t>2**************************************************************************************2</w:t>
      </w:r>
    </w:p>
    <w:p w14:paraId="633CF4BE" w14:textId="77777777" w:rsidR="00526074" w:rsidRPr="00D308AD" w:rsidRDefault="00526074" w:rsidP="00526074">
      <w:pPr>
        <w:pStyle w:val="HiddenTextSpec"/>
        <w:rPr>
          <w:vanish w:val="0"/>
        </w:rPr>
      </w:pPr>
      <w:r w:rsidRPr="00D308AD">
        <w:rPr>
          <w:vanish w:val="0"/>
        </w:rPr>
        <w:t>INCLUDE PARTIAL PAYMENTS, IF REQUIRED for REMOVAL OF THE BRIDGE OR STRUCTURE SCHEDULED IN STAGES.</w:t>
      </w:r>
    </w:p>
    <w:p w14:paraId="3485F8F6" w14:textId="77777777" w:rsidR="00526074" w:rsidRPr="00D308AD" w:rsidRDefault="00526074" w:rsidP="00526074">
      <w:pPr>
        <w:pStyle w:val="HiddenTextSpec"/>
        <w:rPr>
          <w:vanish w:val="0"/>
        </w:rPr>
      </w:pPr>
    </w:p>
    <w:p w14:paraId="12ACCA57" w14:textId="4A08A232" w:rsidR="00526074" w:rsidRPr="00D308AD" w:rsidRDefault="00526074" w:rsidP="00526074">
      <w:pPr>
        <w:pStyle w:val="HiddenTextSpec"/>
        <w:rPr>
          <w:vanish w:val="0"/>
        </w:rPr>
      </w:pPr>
      <w:r w:rsidRPr="00D308AD">
        <w:rPr>
          <w:vanish w:val="0"/>
        </w:rPr>
        <w:t xml:space="preserve">THE FOLLOWING EXAMPLE REPRESENTS A BRIDGE SCHEDULED TO BE REMOVED IN </w:t>
      </w:r>
      <w:r w:rsidR="0098373E" w:rsidRPr="00D308AD">
        <w:rPr>
          <w:vanish w:val="0"/>
        </w:rPr>
        <w:t>3</w:t>
      </w:r>
      <w:r w:rsidRPr="00D308AD">
        <w:rPr>
          <w:vanish w:val="0"/>
        </w:rPr>
        <w:t xml:space="preserve"> STAGES.  THE SEQUENCE OF CONSTRUCTION REQUIRED REMOVAL OF 20 PERCENT OF THE BRIDGE IN STAGE I, 40 PERCENT IN STAGE II, AND 40 PERCENT IN STAGE III.  THE ENGINEER’S ESTIMATE FOR THE ITEM AMOUNT WAS $4,000,000.  THE PAYMENT SCHEDULE FOR “CLEARING SITE, BRIDGE (STRUCTURE NO.)” WILL BE AS FOLLOWS:</w:t>
      </w:r>
    </w:p>
    <w:p w14:paraId="48432D6F" w14:textId="77777777" w:rsidR="00EB2F17" w:rsidRPr="00D308AD" w:rsidRDefault="00EB2F17" w:rsidP="00526074">
      <w:pPr>
        <w:pStyle w:val="HiddenTextSpec"/>
        <w:rPr>
          <w:vanish w:val="0"/>
        </w:rPr>
      </w:pPr>
    </w:p>
    <w:p w14:paraId="09DB1E56" w14:textId="77777777" w:rsidR="00526074" w:rsidRPr="00D308AD" w:rsidRDefault="00526074" w:rsidP="006300AE">
      <w:pPr>
        <w:pStyle w:val="HiddenTextSpec"/>
        <w:numPr>
          <w:ilvl w:val="0"/>
          <w:numId w:val="2"/>
        </w:numPr>
        <w:tabs>
          <w:tab w:val="left" w:pos="1152"/>
          <w:tab w:val="left" w:pos="1584"/>
          <w:tab w:val="left" w:pos="2016"/>
        </w:tabs>
        <w:jc w:val="left"/>
        <w:rPr>
          <w:vanish w:val="0"/>
        </w:rPr>
      </w:pPr>
      <w:r w:rsidRPr="00D308AD">
        <w:rPr>
          <w:vanish w:val="0"/>
        </w:rPr>
        <w:t>for the item “clearing site bridge (structure no.)”, The department will not make IN EXCESS OF $4,000,000 UNTIL SUBSTANTIAL COMPLETION.</w:t>
      </w:r>
    </w:p>
    <w:p w14:paraId="36277B98" w14:textId="7344AE85" w:rsidR="00526074" w:rsidRPr="00D308AD" w:rsidRDefault="00526074" w:rsidP="006300AE">
      <w:pPr>
        <w:pStyle w:val="HiddenTextSpec"/>
        <w:numPr>
          <w:ilvl w:val="0"/>
          <w:numId w:val="3"/>
        </w:numPr>
        <w:tabs>
          <w:tab w:val="left" w:pos="1152"/>
          <w:tab w:val="left" w:pos="1584"/>
          <w:tab w:val="left" w:pos="2016"/>
        </w:tabs>
        <w:jc w:val="left"/>
        <w:rPr>
          <w:vanish w:val="0"/>
        </w:rPr>
      </w:pPr>
      <w:r w:rsidRPr="00D308AD">
        <w:rPr>
          <w:vanish w:val="0"/>
        </w:rPr>
        <w:t xml:space="preserve">the department will make payment of </w:t>
      </w:r>
      <w:r w:rsidR="00C2121B" w:rsidRPr="00D308AD">
        <w:rPr>
          <w:vanish w:val="0"/>
        </w:rPr>
        <w:t>20</w:t>
      </w:r>
      <w:r w:rsidRPr="00D308AD">
        <w:rPr>
          <w:vanish w:val="0"/>
        </w:rPr>
        <w:t xml:space="preserve"> PERCENT OF THE PRICE BID (OR $800,000, WHICHEVER IS LESS) UPON ACCEPTANCE OF STAGE I DEMOLITION.</w:t>
      </w:r>
    </w:p>
    <w:p w14:paraId="23BD5275" w14:textId="77836675" w:rsidR="00526074" w:rsidRPr="00D308AD" w:rsidRDefault="00526074" w:rsidP="006300AE">
      <w:pPr>
        <w:pStyle w:val="HiddenTextSpec"/>
        <w:numPr>
          <w:ilvl w:val="0"/>
          <w:numId w:val="4"/>
        </w:numPr>
        <w:tabs>
          <w:tab w:val="left" w:pos="1152"/>
          <w:tab w:val="left" w:pos="1584"/>
          <w:tab w:val="left" w:pos="2016"/>
        </w:tabs>
        <w:jc w:val="left"/>
        <w:rPr>
          <w:vanish w:val="0"/>
        </w:rPr>
      </w:pPr>
      <w:r w:rsidRPr="00D308AD">
        <w:rPr>
          <w:vanish w:val="0"/>
        </w:rPr>
        <w:t xml:space="preserve">the department will make payment of </w:t>
      </w:r>
      <w:r w:rsidR="00C2121B" w:rsidRPr="00D308AD">
        <w:rPr>
          <w:vanish w:val="0"/>
        </w:rPr>
        <w:t>40</w:t>
      </w:r>
      <w:r w:rsidRPr="00D308AD">
        <w:rPr>
          <w:vanish w:val="0"/>
        </w:rPr>
        <w:t xml:space="preserve"> PERCENT OF THE PRICE BID (OR $1,600,000, WHICHEVER IS LESS) UPON ACCEPTANCE OF STAGE II DEMOLITION.</w:t>
      </w:r>
    </w:p>
    <w:p w14:paraId="31111CFC" w14:textId="37C68960" w:rsidR="00526074" w:rsidRPr="00D308AD" w:rsidRDefault="00526074" w:rsidP="006300AE">
      <w:pPr>
        <w:pStyle w:val="HiddenTextSpec"/>
        <w:numPr>
          <w:ilvl w:val="0"/>
          <w:numId w:val="5"/>
        </w:numPr>
        <w:tabs>
          <w:tab w:val="left" w:pos="1152"/>
          <w:tab w:val="left" w:pos="1584"/>
          <w:tab w:val="left" w:pos="2016"/>
        </w:tabs>
        <w:jc w:val="left"/>
        <w:rPr>
          <w:vanish w:val="0"/>
        </w:rPr>
      </w:pPr>
      <w:r w:rsidRPr="00D308AD">
        <w:rPr>
          <w:vanish w:val="0"/>
        </w:rPr>
        <w:t xml:space="preserve">the department will make payment of </w:t>
      </w:r>
      <w:r w:rsidR="00C2121B" w:rsidRPr="00D308AD">
        <w:rPr>
          <w:vanish w:val="0"/>
        </w:rPr>
        <w:t>40</w:t>
      </w:r>
      <w:r w:rsidRPr="00D308AD">
        <w:rPr>
          <w:vanish w:val="0"/>
        </w:rPr>
        <w:t xml:space="preserve"> PERCENT OF THE PRICE BID (OR $1,600,000, WHICHEVER IS LESS) UPON ACCEPTANCE OF STAGE III DEMOLITION.</w:t>
      </w:r>
    </w:p>
    <w:p w14:paraId="7891B826" w14:textId="77777777" w:rsidR="00526074" w:rsidRPr="00D308AD" w:rsidRDefault="00526074" w:rsidP="00526074">
      <w:pPr>
        <w:pStyle w:val="HiddenTextSpec"/>
        <w:rPr>
          <w:vanish w:val="0"/>
        </w:rPr>
      </w:pPr>
    </w:p>
    <w:p w14:paraId="09528A63" w14:textId="77777777" w:rsidR="008757F9" w:rsidRPr="00D308AD" w:rsidRDefault="008757F9" w:rsidP="008757F9">
      <w:pPr>
        <w:pStyle w:val="HiddenTextSpec"/>
        <w:tabs>
          <w:tab w:val="left" w:pos="2880"/>
        </w:tabs>
        <w:rPr>
          <w:vanish w:val="0"/>
        </w:rPr>
      </w:pPr>
      <w:r w:rsidRPr="00D308AD">
        <w:rPr>
          <w:vanish w:val="0"/>
        </w:rPr>
        <w:t>3************************************************3</w:t>
      </w:r>
    </w:p>
    <w:p w14:paraId="3E939FC1" w14:textId="77777777" w:rsidR="00526074" w:rsidRPr="00D308AD" w:rsidRDefault="00526074" w:rsidP="00526074">
      <w:pPr>
        <w:pStyle w:val="HiddenTextSpec"/>
        <w:rPr>
          <w:vanish w:val="0"/>
        </w:rPr>
      </w:pPr>
      <w:r w:rsidRPr="00D308AD">
        <w:rPr>
          <w:vanish w:val="0"/>
        </w:rPr>
        <w:t>complete and include THE VALUE</w:t>
      </w:r>
    </w:p>
    <w:p w14:paraId="406473E6" w14:textId="77777777" w:rsidR="00526074" w:rsidRPr="00D308AD" w:rsidRDefault="00526074" w:rsidP="00526074">
      <w:pPr>
        <w:pStyle w:val="HiddenTextSpec"/>
        <w:rPr>
          <w:vanish w:val="0"/>
        </w:rPr>
      </w:pPr>
    </w:p>
    <w:p w14:paraId="68BF0EA7" w14:textId="77777777" w:rsidR="0090111E" w:rsidRPr="00D308AD" w:rsidRDefault="0090111E" w:rsidP="0090111E">
      <w:pPr>
        <w:pStyle w:val="HiddenTextSpec"/>
        <w:rPr>
          <w:b/>
          <w:vanish w:val="0"/>
        </w:rPr>
      </w:pPr>
      <w:r w:rsidRPr="00D308AD">
        <w:rPr>
          <w:b/>
          <w:vanish w:val="0"/>
        </w:rPr>
        <w:t xml:space="preserve">sme CONTACT – </w:t>
      </w:r>
      <w:r w:rsidR="00DE5525" w:rsidRPr="00D308AD">
        <w:rPr>
          <w:b/>
          <w:vanish w:val="0"/>
        </w:rPr>
        <w:t xml:space="preserve">Construction Management </w:t>
      </w:r>
    </w:p>
    <w:p w14:paraId="04A1FD2E" w14:textId="77777777" w:rsidR="00526074" w:rsidRPr="00D308AD" w:rsidRDefault="00526074" w:rsidP="00526074">
      <w:pPr>
        <w:pStyle w:val="Paragraph"/>
      </w:pPr>
      <w:r w:rsidRPr="00D308AD">
        <w:t>The Department will not make payment for the Item CLEARING SITE, BRIDGE (___) in excess of $_____________ until Substantial Completion.</w:t>
      </w:r>
    </w:p>
    <w:p w14:paraId="557A7F63" w14:textId="77777777" w:rsidR="00526074" w:rsidRPr="00D308AD" w:rsidRDefault="00526074" w:rsidP="00526074">
      <w:pPr>
        <w:pStyle w:val="Paragraph"/>
      </w:pPr>
      <w:r w:rsidRPr="00D308AD">
        <w:t xml:space="preserve">The Department will not make payment for the Item CLEARING SITE, STRUCTURE (___) in excess of </w:t>
      </w:r>
      <w:r w:rsidR="001B23D8" w:rsidRPr="00D308AD">
        <w:t>$_____________</w:t>
      </w:r>
      <w:r w:rsidRPr="00D308AD">
        <w:t xml:space="preserve"> until Substantial Completion.</w:t>
      </w:r>
    </w:p>
    <w:p w14:paraId="5775E336" w14:textId="77777777" w:rsidR="003C20E5" w:rsidRPr="00D308AD" w:rsidRDefault="003C20E5" w:rsidP="003C20E5">
      <w:pPr>
        <w:pStyle w:val="HiddenTextSpec"/>
        <w:tabs>
          <w:tab w:val="left" w:pos="2880"/>
        </w:tabs>
        <w:rPr>
          <w:vanish w:val="0"/>
        </w:rPr>
      </w:pPr>
      <w:r w:rsidRPr="00D308AD">
        <w:rPr>
          <w:vanish w:val="0"/>
        </w:rPr>
        <w:t>3************************************************3</w:t>
      </w:r>
    </w:p>
    <w:p w14:paraId="609A7E2F" w14:textId="77777777" w:rsidR="008757F9" w:rsidRPr="00D308AD" w:rsidRDefault="008757F9" w:rsidP="008757F9">
      <w:pPr>
        <w:pStyle w:val="HiddenTextSpec"/>
        <w:tabs>
          <w:tab w:val="left" w:pos="1440"/>
          <w:tab w:val="left" w:pos="2880"/>
        </w:tabs>
        <w:rPr>
          <w:vanish w:val="0"/>
        </w:rPr>
      </w:pPr>
      <w:r w:rsidRPr="00D308AD">
        <w:rPr>
          <w:vanish w:val="0"/>
        </w:rPr>
        <w:t>2**************************************************************************************2</w:t>
      </w:r>
    </w:p>
    <w:p w14:paraId="21E7BCAC" w14:textId="5C20FC1F" w:rsidR="00526074" w:rsidRDefault="00526074" w:rsidP="00526074">
      <w:pPr>
        <w:pStyle w:val="HiddenTextSpec"/>
        <w:rPr>
          <w:vanish w:val="0"/>
        </w:rPr>
      </w:pPr>
      <w:r w:rsidRPr="00D308AD">
        <w:rPr>
          <w:vanish w:val="0"/>
        </w:rPr>
        <w:t>1**************************************************************************************************************************1</w:t>
      </w:r>
    </w:p>
    <w:p w14:paraId="78751F07" w14:textId="0D7B02D2" w:rsidR="009F52A8" w:rsidRDefault="009F52A8" w:rsidP="00526074">
      <w:pPr>
        <w:pStyle w:val="HiddenTextSpec"/>
        <w:rPr>
          <w:vanish w:val="0"/>
        </w:rPr>
      </w:pPr>
    </w:p>
    <w:p w14:paraId="78657FC0" w14:textId="77777777" w:rsidR="000972CA" w:rsidRPr="000A3A45" w:rsidRDefault="000972CA" w:rsidP="000972CA">
      <w:pPr>
        <w:pStyle w:val="000Section"/>
      </w:pPr>
      <w:bookmarkStart w:id="250" w:name="_Toc501716911"/>
      <w:bookmarkStart w:id="251" w:name="_Toc29557269"/>
      <w:r w:rsidRPr="000A3A45">
        <w:lastRenderedPageBreak/>
        <w:t>Section 202 – Excavation</w:t>
      </w:r>
      <w:bookmarkEnd w:id="250"/>
      <w:bookmarkEnd w:id="251"/>
      <w:r w:rsidRPr="000A3A45">
        <w:t xml:space="preserve"> </w:t>
      </w:r>
    </w:p>
    <w:p w14:paraId="68E2D34C" w14:textId="77777777" w:rsidR="000972CA" w:rsidRPr="000A3A45" w:rsidRDefault="000972CA" w:rsidP="000972CA">
      <w:pPr>
        <w:pStyle w:val="0000000Subpart"/>
      </w:pPr>
      <w:r w:rsidRPr="000A3A45">
        <w:t>202.03.01 Stripping</w:t>
      </w:r>
    </w:p>
    <w:p w14:paraId="60D0EFD6" w14:textId="77777777" w:rsidR="000972CA" w:rsidRPr="000A3A45" w:rsidRDefault="000972CA" w:rsidP="000972CA">
      <w:pPr>
        <w:pStyle w:val="HiddenTextSpec"/>
        <w:rPr>
          <w:vanish w:val="0"/>
        </w:rPr>
      </w:pPr>
      <w:r w:rsidRPr="000A3A45">
        <w:rPr>
          <w:vanish w:val="0"/>
        </w:rPr>
        <w:t>1**************************************************************************************************************************1</w:t>
      </w:r>
    </w:p>
    <w:p w14:paraId="4A8DCDCB" w14:textId="77777777" w:rsidR="000972CA" w:rsidRPr="000A3A45" w:rsidRDefault="000972CA" w:rsidP="000972CA">
      <w:pPr>
        <w:jc w:val="center"/>
        <w:rPr>
          <w:rFonts w:ascii="Arial" w:hAnsi="Arial"/>
          <w:caps/>
          <w:color w:val="FF0000"/>
        </w:rPr>
      </w:pPr>
      <w:r w:rsidRPr="000A3A45">
        <w:rPr>
          <w:rFonts w:ascii="Arial" w:hAnsi="Arial"/>
          <w:caps/>
          <w:color w:val="FF0000"/>
        </w:rPr>
        <w:t>BDC20S-02 dated MAR 20, 2020</w:t>
      </w:r>
    </w:p>
    <w:p w14:paraId="3D1CB18C" w14:textId="77777777" w:rsidR="000972CA" w:rsidRPr="000A3A45" w:rsidRDefault="000972CA" w:rsidP="000972CA">
      <w:pPr>
        <w:pStyle w:val="Instruction"/>
      </w:pPr>
      <w:r w:rsidRPr="000A3A45">
        <w:t>THE SECOND PARAGRAPH is CHANGED TO:</w:t>
      </w:r>
    </w:p>
    <w:p w14:paraId="10D428AC" w14:textId="77777777" w:rsidR="000972CA" w:rsidRPr="000A3A45" w:rsidRDefault="000972CA" w:rsidP="000972CA">
      <w:pPr>
        <w:pStyle w:val="Paragraph"/>
      </w:pPr>
      <w:r w:rsidRPr="000A3A45">
        <w:t>Strip vegetation and underlying soil to a depth of 4 to 6 inches below the existing ground surface.  Confirm the thickness of stripping with the RE based on field conditions.  Temporarily store in stockpiles, as specified in 202.03.03.B, stripped material including excess that is determined suitable for the future use of the Department.  The Department will sample and analyze stripped material in stockpiles to determine suitability for use as topsoil.  Reuse or dispose of unsuitable stripped material as specified in 202.03.03.C.</w:t>
      </w:r>
    </w:p>
    <w:p w14:paraId="3628F5AC" w14:textId="77777777" w:rsidR="000972CA" w:rsidRPr="000A3A45" w:rsidRDefault="000972CA" w:rsidP="000972CA">
      <w:pPr>
        <w:pStyle w:val="HiddenTextSpec"/>
        <w:rPr>
          <w:vanish w:val="0"/>
        </w:rPr>
      </w:pPr>
      <w:r w:rsidRPr="000A3A45">
        <w:rPr>
          <w:vanish w:val="0"/>
        </w:rPr>
        <w:t>1**************************************************************************************************************************1</w:t>
      </w:r>
    </w:p>
    <w:p w14:paraId="4327DF79" w14:textId="0CC85847" w:rsidR="009F52A8" w:rsidRDefault="009F52A8" w:rsidP="00526074">
      <w:pPr>
        <w:pStyle w:val="HiddenTextSpec"/>
        <w:rPr>
          <w:vanish w:val="0"/>
        </w:rPr>
      </w:pPr>
    </w:p>
    <w:p w14:paraId="19CB2055" w14:textId="4BAA85DF" w:rsidR="009F52A8" w:rsidRPr="00D308AD" w:rsidRDefault="009F52A8" w:rsidP="009F52A8">
      <w:pPr>
        <w:pStyle w:val="000Division"/>
      </w:pPr>
      <w:r w:rsidRPr="00D308AD">
        <w:lastRenderedPageBreak/>
        <w:t xml:space="preserve">Division </w:t>
      </w:r>
      <w:r>
        <w:t>3</w:t>
      </w:r>
      <w:r w:rsidRPr="00D308AD">
        <w:t xml:space="preserve">00 – </w:t>
      </w:r>
      <w:r>
        <w:t>Subbase and Base Courses</w:t>
      </w:r>
    </w:p>
    <w:p w14:paraId="20A41AC6" w14:textId="54B99A49" w:rsidR="009F52A8" w:rsidRPr="00D308AD" w:rsidRDefault="009F52A8" w:rsidP="009F52A8">
      <w:pPr>
        <w:pStyle w:val="000Section"/>
      </w:pPr>
      <w:r w:rsidRPr="00D308AD">
        <w:t xml:space="preserve">Section </w:t>
      </w:r>
      <w:r>
        <w:t>304 – Concrete base Course</w:t>
      </w:r>
    </w:p>
    <w:p w14:paraId="52A3D2C1" w14:textId="3610434E" w:rsidR="009F52A8" w:rsidRPr="00D308AD" w:rsidRDefault="009F52A8" w:rsidP="009F52A8">
      <w:pPr>
        <w:pStyle w:val="0000000Subpart"/>
      </w:pPr>
      <w:r>
        <w:t>304</w:t>
      </w:r>
      <w:r w:rsidRPr="00D308AD">
        <w:t xml:space="preserve">.03.01  </w:t>
      </w:r>
      <w:r>
        <w:t>Concrete Base Course</w:t>
      </w:r>
    </w:p>
    <w:p w14:paraId="71D9121F" w14:textId="77777777" w:rsidR="009F52A8" w:rsidRPr="00D308AD" w:rsidRDefault="009F52A8" w:rsidP="009F52A8">
      <w:pPr>
        <w:pStyle w:val="HiddenTextSpec"/>
        <w:rPr>
          <w:vanish w:val="0"/>
        </w:rPr>
      </w:pPr>
      <w:r w:rsidRPr="00D308AD">
        <w:rPr>
          <w:vanish w:val="0"/>
        </w:rPr>
        <w:t>1**************************************************************************************************************************1</w:t>
      </w:r>
    </w:p>
    <w:p w14:paraId="7F7245E6" w14:textId="77777777" w:rsidR="009F52A8" w:rsidRDefault="009F52A8" w:rsidP="009F52A8">
      <w:pPr>
        <w:jc w:val="center"/>
        <w:rPr>
          <w:color w:val="FF0000"/>
        </w:rPr>
      </w:pPr>
      <w:r w:rsidRPr="00DA5D1A">
        <w:rPr>
          <w:color w:val="FF0000"/>
        </w:rPr>
        <w:t>FOR A WHOLLY STATE FUNDED PROJECT, INCLUDE TH</w:t>
      </w:r>
      <w:r>
        <w:rPr>
          <w:color w:val="FF0000"/>
        </w:rPr>
        <w:t>E</w:t>
      </w:r>
      <w:r w:rsidRPr="00DA5D1A">
        <w:rPr>
          <w:color w:val="FF0000"/>
        </w:rPr>
        <w:t xml:space="preserve"> FOLLOWING</w:t>
      </w:r>
    </w:p>
    <w:p w14:paraId="5DF08C80" w14:textId="77777777" w:rsidR="009F52A8" w:rsidRDefault="009F52A8" w:rsidP="009F52A8">
      <w:pPr>
        <w:pStyle w:val="HiddenTextSpec"/>
        <w:rPr>
          <w:vanish w:val="0"/>
        </w:rPr>
      </w:pPr>
    </w:p>
    <w:p w14:paraId="704B05C1" w14:textId="77BA7C99" w:rsidR="009F52A8" w:rsidRDefault="009F52A8" w:rsidP="009F52A8">
      <w:r>
        <w:t xml:space="preserve">ADD THE FOLLOWING SENTENCE TO THE END OF </w:t>
      </w:r>
      <w:r w:rsidR="007224E8">
        <w:t xml:space="preserve">THE FIRST </w:t>
      </w:r>
      <w:r>
        <w:t>PARAGRAPH:</w:t>
      </w:r>
    </w:p>
    <w:p w14:paraId="2F993190" w14:textId="12F4CEA6" w:rsidR="009F52A8" w:rsidRDefault="009F52A8" w:rsidP="009B6624">
      <w:pPr>
        <w:pStyle w:val="HiddenTextSpec"/>
        <w:jc w:val="left"/>
        <w:rPr>
          <w:vanish w:val="0"/>
        </w:rPr>
      </w:pPr>
    </w:p>
    <w:p w14:paraId="239B03E1" w14:textId="3F6448AC" w:rsidR="009F52A8" w:rsidRDefault="009F52A8" w:rsidP="009B6624">
      <w:pPr>
        <w:pStyle w:val="HiddenTextSpec"/>
        <w:jc w:val="left"/>
        <w:rPr>
          <w:rFonts w:ascii="Times New Roman" w:hAnsi="Times New Roman"/>
          <w:caps w:val="0"/>
          <w:vanish w:val="0"/>
          <w:color w:val="auto"/>
        </w:rPr>
      </w:pPr>
      <w:r w:rsidRPr="009F52A8">
        <w:t xml:space="preserve"> </w:t>
      </w:r>
      <w:r w:rsidRPr="009F52A8">
        <w:rPr>
          <w:rFonts w:ascii="Times New Roman" w:hAnsi="Times New Roman"/>
          <w:caps w:val="0"/>
          <w:vanish w:val="0"/>
          <w:color w:val="auto"/>
        </w:rPr>
        <w:t>If</w:t>
      </w:r>
      <w:r>
        <w:rPr>
          <w:rFonts w:ascii="Times New Roman" w:hAnsi="Times New Roman"/>
          <w:caps w:val="0"/>
          <w:vanish w:val="0"/>
          <w:color w:val="auto"/>
        </w:rPr>
        <w:t xml:space="preserve"> the concrete</w:t>
      </w:r>
      <w:r w:rsidRPr="009F52A8">
        <w:rPr>
          <w:rFonts w:ascii="Times New Roman" w:hAnsi="Times New Roman"/>
          <w:caps w:val="0"/>
          <w:vanish w:val="0"/>
          <w:color w:val="auto"/>
        </w:rPr>
        <w:t xml:space="preserve"> thickness lot area is less than 5000 square yards, the Regional District Local Aid Office may waive the </w:t>
      </w:r>
      <w:r w:rsidR="000827C1">
        <w:rPr>
          <w:rFonts w:ascii="Times New Roman" w:hAnsi="Times New Roman"/>
          <w:caps w:val="0"/>
          <w:vanish w:val="0"/>
          <w:color w:val="auto"/>
        </w:rPr>
        <w:t>test strip</w:t>
      </w:r>
      <w:r w:rsidRPr="009F52A8">
        <w:rPr>
          <w:rFonts w:ascii="Times New Roman" w:hAnsi="Times New Roman"/>
          <w:caps w:val="0"/>
          <w:vanish w:val="0"/>
          <w:color w:val="auto"/>
        </w:rPr>
        <w:t xml:space="preserve"> requirements.</w:t>
      </w:r>
    </w:p>
    <w:p w14:paraId="009DD603" w14:textId="2571D9D3" w:rsidR="009F52A8" w:rsidRDefault="009F52A8" w:rsidP="009F52A8">
      <w:pPr>
        <w:pStyle w:val="HiddenTextSpec"/>
        <w:rPr>
          <w:vanish w:val="0"/>
        </w:rPr>
      </w:pPr>
      <w:r w:rsidRPr="00D308AD">
        <w:rPr>
          <w:vanish w:val="0"/>
        </w:rPr>
        <w:t>1**************************************************************************************************************************1</w:t>
      </w:r>
    </w:p>
    <w:p w14:paraId="38E1A4ED" w14:textId="4EE65082" w:rsidR="000827C1" w:rsidRPr="00D308AD" w:rsidRDefault="000827C1" w:rsidP="000827C1">
      <w:pPr>
        <w:pStyle w:val="000Section"/>
      </w:pPr>
      <w:r w:rsidRPr="00D308AD">
        <w:t xml:space="preserve">Section </w:t>
      </w:r>
      <w:r>
        <w:t>305 – RUBBLIZING CONCRETE PAVEMENT</w:t>
      </w:r>
    </w:p>
    <w:p w14:paraId="1BBE4301" w14:textId="77777777" w:rsidR="000827C1" w:rsidRDefault="000827C1" w:rsidP="009F52A8">
      <w:pPr>
        <w:pStyle w:val="HiddenTextSpec"/>
        <w:rPr>
          <w:vanish w:val="0"/>
        </w:rPr>
      </w:pPr>
    </w:p>
    <w:p w14:paraId="06333167" w14:textId="171495F4" w:rsidR="000827C1" w:rsidRPr="00D308AD" w:rsidRDefault="000827C1" w:rsidP="000827C1">
      <w:pPr>
        <w:pStyle w:val="0000000Subpart"/>
      </w:pPr>
      <w:r>
        <w:t>305</w:t>
      </w:r>
      <w:r w:rsidRPr="00D308AD">
        <w:t>.03.01</w:t>
      </w:r>
      <w:r>
        <w:t>.F</w:t>
      </w:r>
      <w:r w:rsidRPr="00D308AD">
        <w:t xml:space="preserve">  </w:t>
      </w:r>
      <w:r>
        <w:t>Rubblization</w:t>
      </w:r>
    </w:p>
    <w:p w14:paraId="74FAF8CF" w14:textId="77777777" w:rsidR="000827C1" w:rsidRPr="00D308AD" w:rsidRDefault="000827C1" w:rsidP="000827C1">
      <w:pPr>
        <w:pStyle w:val="HiddenTextSpec"/>
        <w:rPr>
          <w:vanish w:val="0"/>
        </w:rPr>
      </w:pPr>
      <w:r w:rsidRPr="00D308AD">
        <w:rPr>
          <w:vanish w:val="0"/>
        </w:rPr>
        <w:t>1**************************************************************************************************************************1</w:t>
      </w:r>
    </w:p>
    <w:p w14:paraId="5B280679" w14:textId="77777777" w:rsidR="000827C1" w:rsidRDefault="000827C1" w:rsidP="000827C1">
      <w:pPr>
        <w:jc w:val="center"/>
        <w:rPr>
          <w:color w:val="FF0000"/>
        </w:rPr>
      </w:pPr>
      <w:r w:rsidRPr="00DA5D1A">
        <w:rPr>
          <w:color w:val="FF0000"/>
        </w:rPr>
        <w:t>FOR A WHOLLY STATE FUNDED PROJECT, INCLUDE TH</w:t>
      </w:r>
      <w:r>
        <w:rPr>
          <w:color w:val="FF0000"/>
        </w:rPr>
        <w:t>E</w:t>
      </w:r>
      <w:r w:rsidRPr="00DA5D1A">
        <w:rPr>
          <w:color w:val="FF0000"/>
        </w:rPr>
        <w:t xml:space="preserve"> FOLLOWING</w:t>
      </w:r>
    </w:p>
    <w:p w14:paraId="298D31BD" w14:textId="77777777" w:rsidR="000827C1" w:rsidRDefault="000827C1" w:rsidP="000827C1">
      <w:pPr>
        <w:pStyle w:val="HiddenTextSpec"/>
        <w:rPr>
          <w:vanish w:val="0"/>
        </w:rPr>
      </w:pPr>
    </w:p>
    <w:p w14:paraId="28B9FB13" w14:textId="3177B637" w:rsidR="000827C1" w:rsidRDefault="000827C1" w:rsidP="000827C1">
      <w:r>
        <w:t>ADD THE FOLLOWING THIRD PARAGRAPH TO THE END OF THIS SECTION:</w:t>
      </w:r>
    </w:p>
    <w:p w14:paraId="01E1D276" w14:textId="77777777" w:rsidR="000827C1" w:rsidRDefault="000827C1" w:rsidP="000827C1">
      <w:pPr>
        <w:pStyle w:val="HiddenTextSpec"/>
        <w:jc w:val="left"/>
        <w:rPr>
          <w:vanish w:val="0"/>
        </w:rPr>
      </w:pPr>
    </w:p>
    <w:p w14:paraId="4F53A214" w14:textId="533E885A" w:rsidR="000827C1" w:rsidRDefault="000827C1" w:rsidP="000827C1">
      <w:pPr>
        <w:pStyle w:val="HiddenTextSpec"/>
        <w:jc w:val="left"/>
        <w:rPr>
          <w:rFonts w:ascii="Times New Roman" w:hAnsi="Times New Roman"/>
          <w:caps w:val="0"/>
          <w:vanish w:val="0"/>
          <w:color w:val="auto"/>
        </w:rPr>
      </w:pPr>
      <w:r w:rsidRPr="009F52A8">
        <w:t xml:space="preserve"> </w:t>
      </w:r>
      <w:r w:rsidRPr="009F52A8">
        <w:rPr>
          <w:rFonts w:ascii="Times New Roman" w:hAnsi="Times New Roman"/>
          <w:caps w:val="0"/>
          <w:vanish w:val="0"/>
          <w:color w:val="auto"/>
        </w:rPr>
        <w:t>If</w:t>
      </w:r>
      <w:r>
        <w:rPr>
          <w:rFonts w:ascii="Times New Roman" w:hAnsi="Times New Roman"/>
          <w:caps w:val="0"/>
          <w:vanish w:val="0"/>
          <w:color w:val="auto"/>
        </w:rPr>
        <w:t xml:space="preserve"> the rubblized concrete</w:t>
      </w:r>
      <w:r w:rsidRPr="009F52A8">
        <w:rPr>
          <w:rFonts w:ascii="Times New Roman" w:hAnsi="Times New Roman"/>
          <w:caps w:val="0"/>
          <w:vanish w:val="0"/>
          <w:color w:val="auto"/>
        </w:rPr>
        <w:t xml:space="preserve"> thickness lot area is less than 5000 square yards, the Regional District Local Aid Office may waive the </w:t>
      </w:r>
      <w:r>
        <w:rPr>
          <w:rFonts w:ascii="Times New Roman" w:hAnsi="Times New Roman"/>
          <w:caps w:val="0"/>
          <w:vanish w:val="0"/>
          <w:color w:val="auto"/>
        </w:rPr>
        <w:t>test strip</w:t>
      </w:r>
      <w:r w:rsidRPr="009F52A8">
        <w:rPr>
          <w:rFonts w:ascii="Times New Roman" w:hAnsi="Times New Roman"/>
          <w:caps w:val="0"/>
          <w:vanish w:val="0"/>
          <w:color w:val="auto"/>
        </w:rPr>
        <w:t xml:space="preserve"> requirements.</w:t>
      </w:r>
    </w:p>
    <w:p w14:paraId="567DAF5C" w14:textId="77777777" w:rsidR="000827C1" w:rsidRPr="00D308AD" w:rsidRDefault="000827C1" w:rsidP="000827C1">
      <w:pPr>
        <w:pStyle w:val="HiddenTextSpec"/>
        <w:rPr>
          <w:vanish w:val="0"/>
        </w:rPr>
      </w:pPr>
      <w:r w:rsidRPr="00D308AD">
        <w:rPr>
          <w:vanish w:val="0"/>
        </w:rPr>
        <w:t>1**************************************************************************************************************************1</w:t>
      </w:r>
    </w:p>
    <w:p w14:paraId="7668062F" w14:textId="77777777" w:rsidR="000827C1" w:rsidRPr="00D308AD" w:rsidRDefault="000827C1" w:rsidP="009F52A8">
      <w:pPr>
        <w:pStyle w:val="HiddenTextSpec"/>
        <w:rPr>
          <w:vanish w:val="0"/>
        </w:rPr>
      </w:pPr>
    </w:p>
    <w:p w14:paraId="523DE607" w14:textId="77777777" w:rsidR="00FC6C4D" w:rsidRPr="00D308AD" w:rsidRDefault="00FC6C4D" w:rsidP="000C641E">
      <w:pPr>
        <w:pStyle w:val="000Division"/>
      </w:pPr>
      <w:bookmarkStart w:id="252" w:name="_Toc175377771"/>
      <w:bookmarkStart w:id="253" w:name="_Toc175470668"/>
      <w:bookmarkStart w:id="254" w:name="_Toc176676224"/>
      <w:bookmarkStart w:id="255" w:name="_Toc142048067"/>
      <w:bookmarkStart w:id="256" w:name="_Toc142048073"/>
      <w:bookmarkStart w:id="257" w:name="_Toc175377778"/>
      <w:bookmarkStart w:id="258" w:name="_Toc175470675"/>
      <w:bookmarkStart w:id="259" w:name="_Toc176676231"/>
      <w:bookmarkEnd w:id="245"/>
      <w:bookmarkEnd w:id="246"/>
      <w:bookmarkEnd w:id="247"/>
      <w:bookmarkEnd w:id="248"/>
      <w:bookmarkEnd w:id="249"/>
      <w:r w:rsidRPr="00D308AD">
        <w:lastRenderedPageBreak/>
        <w:t>Division 400 – Pavements</w:t>
      </w:r>
      <w:bookmarkEnd w:id="252"/>
      <w:bookmarkEnd w:id="253"/>
      <w:bookmarkEnd w:id="254"/>
    </w:p>
    <w:p w14:paraId="2BAE88B0" w14:textId="77777777" w:rsidR="00FC6C4D" w:rsidRPr="00D308AD" w:rsidRDefault="00FC6C4D" w:rsidP="00FC6C4D">
      <w:pPr>
        <w:pStyle w:val="000Section"/>
      </w:pPr>
      <w:bookmarkStart w:id="260" w:name="_Toc175377772"/>
      <w:bookmarkStart w:id="261" w:name="_Toc175470669"/>
      <w:bookmarkStart w:id="262" w:name="_Toc176676225"/>
      <w:r w:rsidRPr="00D308AD">
        <w:t>Section 401 – Hot Mix Asphalt (HMA) Courses</w:t>
      </w:r>
      <w:bookmarkEnd w:id="255"/>
      <w:bookmarkEnd w:id="260"/>
      <w:bookmarkEnd w:id="261"/>
      <w:bookmarkEnd w:id="262"/>
    </w:p>
    <w:p w14:paraId="61BEA239" w14:textId="77777777" w:rsidR="00DF39A3" w:rsidRPr="00D308AD" w:rsidRDefault="00DF39A3" w:rsidP="00DF39A3">
      <w:pPr>
        <w:pStyle w:val="0000000Subpart"/>
      </w:pPr>
      <w:r w:rsidRPr="00D308AD">
        <w:t xml:space="preserve">401.03.01  </w:t>
      </w:r>
      <w:bookmarkEnd w:id="256"/>
      <w:bookmarkEnd w:id="257"/>
      <w:bookmarkEnd w:id="258"/>
      <w:bookmarkEnd w:id="259"/>
      <w:r w:rsidR="00F34F25" w:rsidRPr="00D308AD">
        <w:t>Milling</w:t>
      </w:r>
    </w:p>
    <w:p w14:paraId="69626030" w14:textId="77777777" w:rsidR="00330EEC" w:rsidRPr="00D308AD" w:rsidRDefault="00330EEC" w:rsidP="00330EEC">
      <w:pPr>
        <w:pStyle w:val="A1paragraph0"/>
        <w:rPr>
          <w:b/>
          <w:bCs/>
        </w:rPr>
      </w:pPr>
      <w:r w:rsidRPr="00D308AD">
        <w:rPr>
          <w:b/>
          <w:bCs/>
        </w:rPr>
        <w:t>A.</w:t>
      </w:r>
      <w:r w:rsidRPr="00D308AD">
        <w:rPr>
          <w:b/>
          <w:bCs/>
        </w:rPr>
        <w:tab/>
      </w:r>
      <w:r w:rsidR="004F3565" w:rsidRPr="00D308AD">
        <w:rPr>
          <w:b/>
          <w:bCs/>
        </w:rPr>
        <w:t>HMA Milling.</w:t>
      </w:r>
    </w:p>
    <w:p w14:paraId="7E10F876" w14:textId="77777777" w:rsidR="008C5A70" w:rsidRPr="00D308AD" w:rsidRDefault="008C5A70" w:rsidP="00D51B96">
      <w:pPr>
        <w:pStyle w:val="Blanklinehalf"/>
      </w:pPr>
    </w:p>
    <w:p w14:paraId="6C18BDB3" w14:textId="77777777" w:rsidR="008757F9" w:rsidRPr="00D308AD" w:rsidRDefault="008757F9" w:rsidP="008757F9">
      <w:pPr>
        <w:pStyle w:val="HiddenTextSpec"/>
        <w:rPr>
          <w:vanish w:val="0"/>
        </w:rPr>
      </w:pPr>
      <w:r w:rsidRPr="00D308AD">
        <w:rPr>
          <w:vanish w:val="0"/>
        </w:rPr>
        <w:t>1**************************************************************************************************************************1</w:t>
      </w:r>
    </w:p>
    <w:p w14:paraId="0C327F88" w14:textId="77777777" w:rsidR="00E15EEA" w:rsidRPr="00D308AD" w:rsidRDefault="00E15EEA" w:rsidP="00D57E3B">
      <w:pPr>
        <w:pStyle w:val="HiddenTextSpec"/>
        <w:tabs>
          <w:tab w:val="left" w:pos="4149"/>
        </w:tabs>
        <w:rPr>
          <w:vanish w:val="0"/>
        </w:rPr>
      </w:pPr>
      <w:r w:rsidRPr="00D308AD">
        <w:rPr>
          <w:vanish w:val="0"/>
        </w:rPr>
        <w:t>complete and include TIME INTERVAL FOR RESURFACING THE MILLED PAVEMENT BASED ON THE project STAGING. MAXIMUM TIME INTERVAL MAY VARY BUT SHALL NOT EXCEED 72 HOURS.</w:t>
      </w:r>
    </w:p>
    <w:p w14:paraId="08532F7E" w14:textId="77777777" w:rsidR="00550085" w:rsidRPr="00D308AD" w:rsidRDefault="00550085" w:rsidP="00550085">
      <w:pPr>
        <w:pStyle w:val="HiddenTextSpec"/>
        <w:tabs>
          <w:tab w:val="left" w:pos="4149"/>
        </w:tabs>
        <w:rPr>
          <w:vanish w:val="0"/>
        </w:rPr>
      </w:pPr>
    </w:p>
    <w:p w14:paraId="7A51B941" w14:textId="77777777" w:rsidR="00550085" w:rsidRPr="00D308AD" w:rsidRDefault="00550085" w:rsidP="00550085">
      <w:pPr>
        <w:pStyle w:val="HiddenTextSpec"/>
        <w:tabs>
          <w:tab w:val="left" w:pos="4149"/>
        </w:tabs>
        <w:rPr>
          <w:b/>
          <w:vanish w:val="0"/>
        </w:rPr>
      </w:pPr>
      <w:r w:rsidRPr="00D308AD">
        <w:rPr>
          <w:b/>
          <w:vanish w:val="0"/>
        </w:rPr>
        <w:t>SME CONTACT – TRAFFIC OPERATIONS AND REGIONAL CONSTRUCTION Engineer</w:t>
      </w:r>
    </w:p>
    <w:p w14:paraId="2C3CF391" w14:textId="77777777" w:rsidR="00330EEC" w:rsidRPr="00D308AD" w:rsidRDefault="00330EEC" w:rsidP="00330EEC">
      <w:pPr>
        <w:pStyle w:val="HiddenTextSpec"/>
        <w:tabs>
          <w:tab w:val="left" w:pos="4149"/>
        </w:tabs>
        <w:rPr>
          <w:vanish w:val="0"/>
        </w:rPr>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EE615A" w:rsidRPr="00D308AD" w14:paraId="4E95CD9A" w14:textId="77777777" w:rsidTr="005D5228">
        <w:trPr>
          <w:trHeight w:val="287"/>
        </w:trPr>
        <w:tc>
          <w:tcPr>
            <w:tcW w:w="4968" w:type="dxa"/>
            <w:tcBorders>
              <w:top w:val="double" w:sz="4" w:space="0" w:color="auto"/>
            </w:tcBorders>
            <w:vAlign w:val="center"/>
          </w:tcPr>
          <w:p w14:paraId="3958CC61" w14:textId="77777777" w:rsidR="00EE615A" w:rsidRPr="00D308AD" w:rsidRDefault="00EE615A" w:rsidP="009C50D2">
            <w:pPr>
              <w:pStyle w:val="TableheaderCentered"/>
            </w:pPr>
            <w:r w:rsidRPr="00D308AD">
              <w:t>Stage</w:t>
            </w:r>
          </w:p>
        </w:tc>
        <w:tc>
          <w:tcPr>
            <w:tcW w:w="4752" w:type="dxa"/>
            <w:tcBorders>
              <w:top w:val="double" w:sz="4" w:space="0" w:color="auto"/>
            </w:tcBorders>
            <w:vAlign w:val="center"/>
          </w:tcPr>
          <w:p w14:paraId="1EA582C0" w14:textId="3CB1A3A6" w:rsidR="00EE615A" w:rsidRPr="00D308AD" w:rsidRDefault="000F406D" w:rsidP="00841D85">
            <w:pPr>
              <w:pStyle w:val="TableheaderCentered"/>
            </w:pPr>
            <w:r w:rsidRPr="00D308AD">
              <w:t xml:space="preserve">Max. </w:t>
            </w:r>
            <w:r w:rsidR="00841D85" w:rsidRPr="00D308AD">
              <w:t>T</w:t>
            </w:r>
            <w:r w:rsidRPr="00D308AD">
              <w:t xml:space="preserve">ime </w:t>
            </w:r>
            <w:r w:rsidR="00841D85" w:rsidRPr="00D308AD">
              <w:t>I</w:t>
            </w:r>
            <w:r w:rsidRPr="00D308AD">
              <w:t xml:space="preserve">nterval </w:t>
            </w:r>
            <w:r w:rsidR="00841D85" w:rsidRPr="00D308AD">
              <w:t>A</w:t>
            </w:r>
            <w:r w:rsidRPr="00D308AD">
              <w:t>llowed</w:t>
            </w:r>
          </w:p>
        </w:tc>
      </w:tr>
      <w:tr w:rsidR="00677BFD" w:rsidRPr="00D308AD" w14:paraId="4CDB531B" w14:textId="77777777" w:rsidTr="005D5228">
        <w:trPr>
          <w:trHeight w:val="233"/>
        </w:trPr>
        <w:tc>
          <w:tcPr>
            <w:tcW w:w="4968" w:type="dxa"/>
            <w:tcBorders>
              <w:bottom w:val="double" w:sz="4" w:space="0" w:color="auto"/>
            </w:tcBorders>
            <w:vAlign w:val="center"/>
          </w:tcPr>
          <w:p w14:paraId="63FD5C38" w14:textId="77777777" w:rsidR="00677BFD" w:rsidRPr="00D308AD" w:rsidRDefault="00677BFD" w:rsidP="005D5228">
            <w:pPr>
              <w:pStyle w:val="Tabletext"/>
              <w:jc w:val="center"/>
            </w:pPr>
          </w:p>
        </w:tc>
        <w:tc>
          <w:tcPr>
            <w:tcW w:w="4752" w:type="dxa"/>
            <w:tcBorders>
              <w:bottom w:val="double" w:sz="4" w:space="0" w:color="auto"/>
            </w:tcBorders>
            <w:vAlign w:val="center"/>
          </w:tcPr>
          <w:p w14:paraId="09C7B0EE" w14:textId="77777777" w:rsidR="00677BFD" w:rsidRPr="00D308AD" w:rsidRDefault="00677BFD" w:rsidP="005D5228">
            <w:pPr>
              <w:pStyle w:val="Tabletext"/>
              <w:jc w:val="center"/>
            </w:pPr>
          </w:p>
        </w:tc>
      </w:tr>
    </w:tbl>
    <w:p w14:paraId="151018F0" w14:textId="77777777" w:rsidR="008757F9" w:rsidRPr="00D308AD" w:rsidRDefault="008757F9" w:rsidP="008757F9">
      <w:pPr>
        <w:pStyle w:val="HiddenTextSpec"/>
        <w:rPr>
          <w:vanish w:val="0"/>
        </w:rPr>
      </w:pPr>
      <w:bookmarkStart w:id="263" w:name="_Toc142048075"/>
      <w:bookmarkStart w:id="264" w:name="_Toc175377780"/>
      <w:bookmarkStart w:id="265" w:name="_Toc175470677"/>
      <w:bookmarkStart w:id="266" w:name="_Toc176676233"/>
      <w:r w:rsidRPr="00D308AD">
        <w:rPr>
          <w:vanish w:val="0"/>
        </w:rPr>
        <w:t>1**************************************************************************************************************************1</w:t>
      </w:r>
    </w:p>
    <w:p w14:paraId="259978C5" w14:textId="77777777" w:rsidR="0017717D" w:rsidRPr="00D308AD" w:rsidRDefault="0017717D" w:rsidP="008757F9">
      <w:pPr>
        <w:pStyle w:val="HiddenTextSpec"/>
        <w:rPr>
          <w:vanish w:val="0"/>
        </w:rPr>
      </w:pPr>
    </w:p>
    <w:p w14:paraId="1B148C19" w14:textId="6440FDB2" w:rsidR="0017717D" w:rsidRPr="00D308AD" w:rsidRDefault="00B40A55" w:rsidP="000F7026">
      <w:pPr>
        <w:pStyle w:val="A1paragraph0"/>
        <w:rPr>
          <w:b/>
          <w:bCs/>
        </w:rPr>
      </w:pPr>
      <w:r w:rsidRPr="00D308AD">
        <w:rPr>
          <w:b/>
          <w:bCs/>
        </w:rPr>
        <w:t>C.</w:t>
      </w:r>
      <w:r w:rsidRPr="00D308AD">
        <w:rPr>
          <w:b/>
          <w:bCs/>
        </w:rPr>
        <w:tab/>
        <w:t>Micro-Milling and Profile Milling.</w:t>
      </w:r>
    </w:p>
    <w:p w14:paraId="7E4F64BC" w14:textId="77777777" w:rsidR="0017717D" w:rsidRPr="00D308AD" w:rsidRDefault="0017717D" w:rsidP="0017717D">
      <w:pPr>
        <w:pStyle w:val="HiddenTextSpec"/>
        <w:rPr>
          <w:vanish w:val="0"/>
        </w:rPr>
      </w:pPr>
      <w:r w:rsidRPr="00D308AD">
        <w:rPr>
          <w:vanish w:val="0"/>
        </w:rPr>
        <w:t>1**************************************************************************************************************************1</w:t>
      </w:r>
    </w:p>
    <w:p w14:paraId="78343DEF" w14:textId="77777777" w:rsidR="00C92B37" w:rsidRPr="00D308AD" w:rsidRDefault="00C92B37" w:rsidP="0017717D">
      <w:pPr>
        <w:pStyle w:val="HiddenTextSpec"/>
        <w:tabs>
          <w:tab w:val="left" w:pos="4149"/>
        </w:tabs>
        <w:rPr>
          <w:vanish w:val="0"/>
        </w:rPr>
      </w:pPr>
      <w:r w:rsidRPr="00D308AD">
        <w:rPr>
          <w:vanish w:val="0"/>
        </w:rPr>
        <w:t>complete and include TIME INTERVAL FOR RESURFACING THE MILLED PAVEMENT BASED ON THE project STAGING</w:t>
      </w:r>
      <w:r w:rsidR="00C751E3" w:rsidRPr="00D308AD">
        <w:rPr>
          <w:vanish w:val="0"/>
        </w:rPr>
        <w:t>:</w:t>
      </w:r>
    </w:p>
    <w:p w14:paraId="0738F828" w14:textId="77777777" w:rsidR="0017717D" w:rsidRPr="00D308AD" w:rsidRDefault="0017717D" w:rsidP="0017717D">
      <w:pPr>
        <w:pStyle w:val="HiddenTextSpec"/>
        <w:tabs>
          <w:tab w:val="left" w:pos="4149"/>
        </w:tabs>
        <w:rPr>
          <w:vanish w:val="0"/>
        </w:rPr>
      </w:pPr>
      <w:r w:rsidRPr="00D308AD">
        <w:rPr>
          <w:vanish w:val="0"/>
        </w:rPr>
        <w:t>for projects with a posted speed limit of 40 mph or less MAXIMUM TIME INTERVAL MAY VARY BUT SHALL NOT EXCEED 72 HOURS.</w:t>
      </w:r>
    </w:p>
    <w:p w14:paraId="2F94D399" w14:textId="35B0245D" w:rsidR="0017717D" w:rsidRPr="00D308AD" w:rsidRDefault="00B40A55" w:rsidP="00841D85">
      <w:pPr>
        <w:pStyle w:val="Paragraph"/>
      </w:pPr>
      <w:r w:rsidRPr="00D308AD">
        <w:t>F</w:t>
      </w:r>
      <w:r w:rsidR="0017717D" w:rsidRPr="00D308AD">
        <w:t xml:space="preserve">or projects with a posted speed limit of 45 </w:t>
      </w:r>
      <w:r w:rsidRPr="00D308AD">
        <w:t>miles per hour</w:t>
      </w:r>
      <w:r w:rsidR="0017717D" w:rsidRPr="00D308AD">
        <w:t xml:space="preserve"> or greater the time interval is to be 0 unless approved by the traffic operations </w:t>
      </w:r>
      <w:r w:rsidRPr="00D308AD">
        <w:t>SME.</w:t>
      </w:r>
    </w:p>
    <w:p w14:paraId="7B866FD7" w14:textId="77777777" w:rsidR="0017717D" w:rsidRPr="00D308AD" w:rsidRDefault="0017717D" w:rsidP="0017717D">
      <w:pPr>
        <w:pStyle w:val="HiddenTextSpec"/>
        <w:tabs>
          <w:tab w:val="left" w:pos="4149"/>
        </w:tabs>
        <w:rPr>
          <w:vanish w:val="0"/>
        </w:rPr>
      </w:pPr>
    </w:p>
    <w:p w14:paraId="6F7D9472" w14:textId="77777777" w:rsidR="0017717D" w:rsidRPr="00D308AD" w:rsidRDefault="0017717D" w:rsidP="0017717D">
      <w:pPr>
        <w:pStyle w:val="HiddenTextSpec"/>
        <w:tabs>
          <w:tab w:val="left" w:pos="4149"/>
        </w:tabs>
        <w:rPr>
          <w:b/>
          <w:vanish w:val="0"/>
        </w:rPr>
      </w:pPr>
      <w:r w:rsidRPr="00D308AD">
        <w:rPr>
          <w:b/>
          <w:vanish w:val="0"/>
        </w:rPr>
        <w:t>SME CONTACT – TRAFFIC OPERATIONS AND REGIONAL CONSTRUCTION Engineer</w:t>
      </w:r>
    </w:p>
    <w:p w14:paraId="3FB4D7AB" w14:textId="77777777" w:rsidR="0017717D" w:rsidRPr="00D308AD" w:rsidRDefault="0017717D" w:rsidP="00A02B3B">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17717D" w:rsidRPr="00D308AD" w14:paraId="3C79304E" w14:textId="77777777" w:rsidTr="00841D85">
        <w:trPr>
          <w:trHeight w:val="287"/>
        </w:trPr>
        <w:tc>
          <w:tcPr>
            <w:tcW w:w="4968" w:type="dxa"/>
            <w:tcBorders>
              <w:top w:val="double" w:sz="4" w:space="0" w:color="auto"/>
            </w:tcBorders>
            <w:vAlign w:val="center"/>
          </w:tcPr>
          <w:p w14:paraId="17C29783" w14:textId="77777777" w:rsidR="0017717D" w:rsidRPr="00D308AD" w:rsidRDefault="0017717D" w:rsidP="00841D85">
            <w:pPr>
              <w:pStyle w:val="TableheaderCentered"/>
            </w:pPr>
            <w:r w:rsidRPr="00D308AD">
              <w:t>Stage</w:t>
            </w:r>
          </w:p>
        </w:tc>
        <w:tc>
          <w:tcPr>
            <w:tcW w:w="4752" w:type="dxa"/>
            <w:tcBorders>
              <w:top w:val="double" w:sz="4" w:space="0" w:color="auto"/>
            </w:tcBorders>
            <w:vAlign w:val="center"/>
          </w:tcPr>
          <w:p w14:paraId="1F3B2EA5" w14:textId="578C8F61" w:rsidR="0017717D" w:rsidRPr="00D308AD" w:rsidRDefault="00841D85" w:rsidP="00841D85">
            <w:pPr>
              <w:pStyle w:val="TableheaderCentered"/>
            </w:pPr>
            <w:r w:rsidRPr="00D308AD">
              <w:t>Max. T</w:t>
            </w:r>
            <w:r w:rsidR="0017717D" w:rsidRPr="00D308AD">
              <w:t xml:space="preserve">ime </w:t>
            </w:r>
            <w:r w:rsidRPr="00D308AD">
              <w:t>I</w:t>
            </w:r>
            <w:r w:rsidR="0017717D" w:rsidRPr="00D308AD">
              <w:t xml:space="preserve">nterval </w:t>
            </w:r>
            <w:r w:rsidRPr="00D308AD">
              <w:t>A</w:t>
            </w:r>
            <w:r w:rsidR="0017717D" w:rsidRPr="00D308AD">
              <w:t>llowed</w:t>
            </w:r>
          </w:p>
        </w:tc>
      </w:tr>
      <w:tr w:rsidR="0017717D" w:rsidRPr="00D308AD" w14:paraId="14AD6792" w14:textId="77777777" w:rsidTr="00841D85">
        <w:trPr>
          <w:trHeight w:val="233"/>
        </w:trPr>
        <w:tc>
          <w:tcPr>
            <w:tcW w:w="4968" w:type="dxa"/>
            <w:tcBorders>
              <w:bottom w:val="double" w:sz="4" w:space="0" w:color="auto"/>
            </w:tcBorders>
            <w:vAlign w:val="center"/>
          </w:tcPr>
          <w:p w14:paraId="103EFB4D" w14:textId="77777777" w:rsidR="0017717D" w:rsidRPr="00D308AD" w:rsidRDefault="0017717D" w:rsidP="00841D85">
            <w:pPr>
              <w:pStyle w:val="Tabletext"/>
              <w:jc w:val="center"/>
            </w:pPr>
          </w:p>
        </w:tc>
        <w:tc>
          <w:tcPr>
            <w:tcW w:w="4752" w:type="dxa"/>
            <w:tcBorders>
              <w:bottom w:val="double" w:sz="4" w:space="0" w:color="auto"/>
            </w:tcBorders>
            <w:vAlign w:val="center"/>
          </w:tcPr>
          <w:p w14:paraId="5B3B8014" w14:textId="77777777" w:rsidR="0017717D" w:rsidRPr="00D308AD" w:rsidRDefault="0017717D" w:rsidP="00841D85">
            <w:pPr>
              <w:pStyle w:val="Tabletext"/>
              <w:jc w:val="center"/>
            </w:pPr>
          </w:p>
        </w:tc>
      </w:tr>
    </w:tbl>
    <w:p w14:paraId="5B6AF985" w14:textId="77777777" w:rsidR="0017717D" w:rsidRPr="00D308AD" w:rsidRDefault="0017717D" w:rsidP="0017717D">
      <w:pPr>
        <w:pStyle w:val="HiddenTextSpec"/>
        <w:rPr>
          <w:vanish w:val="0"/>
        </w:rPr>
      </w:pPr>
      <w:r w:rsidRPr="00D308AD">
        <w:rPr>
          <w:vanish w:val="0"/>
        </w:rPr>
        <w:t>1**************************************************************************************************************************1</w:t>
      </w:r>
    </w:p>
    <w:p w14:paraId="78D648F4" w14:textId="28E2CC07" w:rsidR="00865160" w:rsidRPr="00D308AD" w:rsidRDefault="00F34F25" w:rsidP="00865160">
      <w:pPr>
        <w:pStyle w:val="0000000Subpart"/>
      </w:pPr>
      <w:r w:rsidRPr="00D308AD">
        <w:t xml:space="preserve">401.03.07 </w:t>
      </w:r>
      <w:r w:rsidR="00865160" w:rsidRPr="00D308AD">
        <w:t xml:space="preserve"> HMA Courses</w:t>
      </w:r>
      <w:bookmarkEnd w:id="263"/>
      <w:bookmarkEnd w:id="264"/>
      <w:bookmarkEnd w:id="265"/>
      <w:bookmarkEnd w:id="266"/>
    </w:p>
    <w:p w14:paraId="00317BAC" w14:textId="67740D47" w:rsidR="009C309C" w:rsidRDefault="009C309C" w:rsidP="00915F0E">
      <w:pPr>
        <w:pStyle w:val="A1paragraph0"/>
        <w:rPr>
          <w:b/>
          <w:bCs/>
        </w:rPr>
      </w:pPr>
    </w:p>
    <w:p w14:paraId="6A2E4E4F" w14:textId="231ACE3A" w:rsidR="006A1FFE" w:rsidRDefault="006A1FFE" w:rsidP="00915F0E">
      <w:pPr>
        <w:pStyle w:val="A1paragraph0"/>
        <w:rPr>
          <w:b/>
          <w:bCs/>
        </w:rPr>
      </w:pPr>
      <w:r>
        <w:rPr>
          <w:b/>
          <w:bCs/>
        </w:rPr>
        <w:t>C. Test Strip</w:t>
      </w:r>
    </w:p>
    <w:p w14:paraId="7D792D01" w14:textId="77777777" w:rsidR="006A1FFE" w:rsidRPr="00D308AD" w:rsidRDefault="006A1FFE" w:rsidP="006A1FFE">
      <w:pPr>
        <w:pStyle w:val="HiddenTextSpec"/>
        <w:tabs>
          <w:tab w:val="left" w:pos="1440"/>
          <w:tab w:val="left" w:pos="2880"/>
        </w:tabs>
        <w:rPr>
          <w:vanish w:val="0"/>
        </w:rPr>
      </w:pPr>
      <w:r w:rsidRPr="00D308AD">
        <w:rPr>
          <w:vanish w:val="0"/>
        </w:rPr>
        <w:t>2**************************************************************************************2</w:t>
      </w:r>
    </w:p>
    <w:p w14:paraId="2CC07082" w14:textId="77777777" w:rsidR="006A1FFE" w:rsidRDefault="006A1FFE" w:rsidP="006A1FFE">
      <w:pPr>
        <w:pStyle w:val="HiddenTextSpec"/>
        <w:rPr>
          <w:vanish w:val="0"/>
        </w:rPr>
      </w:pPr>
      <w:r w:rsidRPr="00D308AD">
        <w:rPr>
          <w:vanish w:val="0"/>
        </w:rPr>
        <w:t>FOR wholly state funded projects</w:t>
      </w:r>
      <w:r>
        <w:rPr>
          <w:vanish w:val="0"/>
        </w:rPr>
        <w:t xml:space="preserve"> INclude the following</w:t>
      </w:r>
    </w:p>
    <w:p w14:paraId="649809E3" w14:textId="57790598" w:rsidR="006A1FFE" w:rsidRDefault="006A1FFE">
      <w:pPr>
        <w:pStyle w:val="A1paragraph0"/>
      </w:pPr>
      <w:r>
        <w:t xml:space="preserve">REPLACE THE </w:t>
      </w:r>
      <w:r w:rsidR="00FC5475">
        <w:t>FIRST PARAGRAP</w:t>
      </w:r>
      <w:r w:rsidR="005A2AE2">
        <w:t>H</w:t>
      </w:r>
      <w:r>
        <w:t xml:space="preserve"> OF THIS SECTION WITH THE FOLLOWING:</w:t>
      </w:r>
    </w:p>
    <w:p w14:paraId="4BA76B39" w14:textId="4FE343DC" w:rsidR="006A1FFE" w:rsidRDefault="006A1FFE" w:rsidP="006A1FFE">
      <w:pPr>
        <w:pStyle w:val="A1paragraph0"/>
        <w:ind w:left="0" w:firstLine="0"/>
      </w:pPr>
      <w:r w:rsidRPr="009B6624">
        <w:rPr>
          <w:b/>
        </w:rPr>
        <w:t>Test Strip.</w:t>
      </w:r>
      <w:r>
        <w:t xml:space="preserve"> Construct a test strip for each HMA mix for contracts with more than a total of 5,500 tons of HMA.</w:t>
      </w:r>
      <w:r>
        <w:rPr>
          <w:spacing w:val="13"/>
        </w:rPr>
        <w:t xml:space="preserve"> </w:t>
      </w:r>
      <w:r>
        <w:t>For</w:t>
      </w:r>
      <w:r>
        <w:rPr>
          <w:w w:val="99"/>
        </w:rPr>
        <w:t xml:space="preserve"> </w:t>
      </w:r>
      <w:r>
        <w:t>HMA</w:t>
      </w:r>
      <w:r>
        <w:rPr>
          <w:spacing w:val="19"/>
        </w:rPr>
        <w:t xml:space="preserve"> </w:t>
      </w:r>
      <w:r>
        <w:t>HIGH</w:t>
      </w:r>
      <w:r>
        <w:rPr>
          <w:spacing w:val="22"/>
        </w:rPr>
        <w:t xml:space="preserve"> </w:t>
      </w:r>
      <w:r>
        <w:t>RAP,</w:t>
      </w:r>
      <w:r>
        <w:rPr>
          <w:spacing w:val="20"/>
        </w:rPr>
        <w:t xml:space="preserve"> </w:t>
      </w:r>
      <w:r>
        <w:t>construct</w:t>
      </w:r>
      <w:r>
        <w:rPr>
          <w:spacing w:val="22"/>
        </w:rPr>
        <w:t xml:space="preserve"> </w:t>
      </w:r>
      <w:r>
        <w:t>the</w:t>
      </w:r>
      <w:r>
        <w:rPr>
          <w:spacing w:val="20"/>
        </w:rPr>
        <w:t xml:space="preserve"> </w:t>
      </w:r>
      <w:r>
        <w:t>test</w:t>
      </w:r>
      <w:r>
        <w:rPr>
          <w:spacing w:val="19"/>
        </w:rPr>
        <w:t xml:space="preserve"> </w:t>
      </w:r>
      <w:r>
        <w:t>strip</w:t>
      </w:r>
      <w:r>
        <w:rPr>
          <w:spacing w:val="20"/>
        </w:rPr>
        <w:t xml:space="preserve"> </w:t>
      </w:r>
      <w:r>
        <w:t>at</w:t>
      </w:r>
      <w:r>
        <w:rPr>
          <w:spacing w:val="19"/>
        </w:rPr>
        <w:t xml:space="preserve"> </w:t>
      </w:r>
      <w:r>
        <w:t>least</w:t>
      </w:r>
      <w:r>
        <w:rPr>
          <w:spacing w:val="19"/>
        </w:rPr>
        <w:t xml:space="preserve"> </w:t>
      </w:r>
      <w:r>
        <w:t>14</w:t>
      </w:r>
      <w:r>
        <w:rPr>
          <w:spacing w:val="20"/>
        </w:rPr>
        <w:t xml:space="preserve"> </w:t>
      </w:r>
      <w:r>
        <w:t>days</w:t>
      </w:r>
      <w:r>
        <w:rPr>
          <w:spacing w:val="21"/>
        </w:rPr>
        <w:t xml:space="preserve"> </w:t>
      </w:r>
      <w:r>
        <w:t>prior</w:t>
      </w:r>
      <w:r>
        <w:rPr>
          <w:spacing w:val="20"/>
        </w:rPr>
        <w:t xml:space="preserve"> </w:t>
      </w:r>
      <w:r>
        <w:t>to</w:t>
      </w:r>
      <w:r>
        <w:rPr>
          <w:spacing w:val="20"/>
        </w:rPr>
        <w:t xml:space="preserve"> </w:t>
      </w:r>
      <w:r>
        <w:t>production.</w:t>
      </w:r>
      <w:r>
        <w:rPr>
          <w:spacing w:val="49"/>
        </w:rPr>
        <w:t xml:space="preserve"> </w:t>
      </w:r>
      <w:r>
        <w:t>Test</w:t>
      </w:r>
      <w:r>
        <w:rPr>
          <w:spacing w:val="19"/>
        </w:rPr>
        <w:t xml:space="preserve"> </w:t>
      </w:r>
      <w:r>
        <w:t>strips</w:t>
      </w:r>
      <w:r>
        <w:rPr>
          <w:spacing w:val="19"/>
        </w:rPr>
        <w:t xml:space="preserve"> </w:t>
      </w:r>
      <w:r>
        <w:t>are</w:t>
      </w:r>
      <w:r>
        <w:rPr>
          <w:spacing w:val="20"/>
        </w:rPr>
        <w:t xml:space="preserve"> </w:t>
      </w:r>
      <w:r>
        <w:t>not</w:t>
      </w:r>
      <w:r>
        <w:rPr>
          <w:spacing w:val="19"/>
        </w:rPr>
        <w:t xml:space="preserve"> </w:t>
      </w:r>
      <w:r>
        <w:t>necessary</w:t>
      </w:r>
      <w:r>
        <w:rPr>
          <w:spacing w:val="20"/>
        </w:rPr>
        <w:t xml:space="preserve"> </w:t>
      </w:r>
      <w:r>
        <w:t>for</w:t>
      </w:r>
      <w:r>
        <w:rPr>
          <w:w w:val="99"/>
        </w:rPr>
        <w:t xml:space="preserve"> </w:t>
      </w:r>
      <w:r>
        <w:t>temporary</w:t>
      </w:r>
      <w:r>
        <w:rPr>
          <w:spacing w:val="-15"/>
        </w:rPr>
        <w:t xml:space="preserve"> </w:t>
      </w:r>
      <w:r>
        <w:t>pavement.</w:t>
      </w:r>
      <w:r>
        <w:rPr>
          <w:spacing w:val="27"/>
        </w:rPr>
        <w:t xml:space="preserve"> </w:t>
      </w:r>
      <w:r>
        <w:t>Ensure</w:t>
      </w:r>
      <w:r>
        <w:rPr>
          <w:spacing w:val="-12"/>
        </w:rPr>
        <w:t xml:space="preserve"> </w:t>
      </w:r>
      <w:r>
        <w:t>that</w:t>
      </w:r>
      <w:r>
        <w:rPr>
          <w:spacing w:val="-12"/>
        </w:rPr>
        <w:t xml:space="preserve"> </w:t>
      </w:r>
      <w:r>
        <w:t>the</w:t>
      </w:r>
      <w:r>
        <w:rPr>
          <w:spacing w:val="-12"/>
        </w:rPr>
        <w:t xml:space="preserve"> </w:t>
      </w:r>
      <w:r>
        <w:t>tack</w:t>
      </w:r>
      <w:r>
        <w:rPr>
          <w:spacing w:val="-13"/>
        </w:rPr>
        <w:t xml:space="preserve"> </w:t>
      </w:r>
      <w:r>
        <w:t>coat</w:t>
      </w:r>
      <w:r>
        <w:rPr>
          <w:spacing w:val="-12"/>
        </w:rPr>
        <w:t xml:space="preserve"> </w:t>
      </w:r>
      <w:r>
        <w:t>or</w:t>
      </w:r>
      <w:r>
        <w:rPr>
          <w:spacing w:val="-13"/>
        </w:rPr>
        <w:t xml:space="preserve"> </w:t>
      </w:r>
      <w:r>
        <w:t>prime</w:t>
      </w:r>
      <w:r>
        <w:rPr>
          <w:spacing w:val="-12"/>
        </w:rPr>
        <w:t xml:space="preserve"> </w:t>
      </w:r>
      <w:r>
        <w:t>coat</w:t>
      </w:r>
      <w:r>
        <w:rPr>
          <w:spacing w:val="-12"/>
        </w:rPr>
        <w:t xml:space="preserve"> </w:t>
      </w:r>
      <w:r>
        <w:t>has</w:t>
      </w:r>
      <w:r>
        <w:rPr>
          <w:spacing w:val="-13"/>
        </w:rPr>
        <w:t xml:space="preserve"> </w:t>
      </w:r>
      <w:r>
        <w:t>been</w:t>
      </w:r>
      <w:r>
        <w:rPr>
          <w:spacing w:val="-13"/>
        </w:rPr>
        <w:t xml:space="preserve"> </w:t>
      </w:r>
      <w:r>
        <w:t>placed</w:t>
      </w:r>
      <w:r>
        <w:rPr>
          <w:spacing w:val="-12"/>
        </w:rPr>
        <w:t xml:space="preserve"> </w:t>
      </w:r>
      <w:r>
        <w:t>as</w:t>
      </w:r>
      <w:r>
        <w:rPr>
          <w:spacing w:val="-13"/>
        </w:rPr>
        <w:t xml:space="preserve"> </w:t>
      </w:r>
      <w:r>
        <w:t>specified</w:t>
      </w:r>
      <w:r>
        <w:rPr>
          <w:spacing w:val="-11"/>
        </w:rPr>
        <w:t xml:space="preserve"> </w:t>
      </w:r>
      <w:r>
        <w:t>in</w:t>
      </w:r>
      <w:r>
        <w:rPr>
          <w:spacing w:val="-6"/>
        </w:rPr>
        <w:t xml:space="preserve"> </w:t>
      </w:r>
      <w:r w:rsidR="00FC5475">
        <w:rPr>
          <w:color w:val="0000FF"/>
          <w:u w:val="single" w:color="0000FF"/>
        </w:rPr>
        <w:t>401.03.05</w:t>
      </w:r>
      <w:r w:rsidR="00FC5475">
        <w:rPr>
          <w:color w:val="0000FF"/>
          <w:spacing w:val="-10"/>
          <w:u w:val="single" w:color="0000FF"/>
        </w:rPr>
        <w:t xml:space="preserve"> </w:t>
      </w:r>
      <w:r>
        <w:t>and</w:t>
      </w:r>
      <w:r>
        <w:rPr>
          <w:spacing w:val="-12"/>
        </w:rPr>
        <w:t xml:space="preserve"> </w:t>
      </w:r>
      <w:r w:rsidR="00FC5475">
        <w:rPr>
          <w:color w:val="0000FF"/>
          <w:u w:val="single" w:color="0000FF"/>
        </w:rPr>
        <w:t>401.03.06</w:t>
      </w:r>
      <w:r w:rsidR="00FC5475">
        <w:t>,</w:t>
      </w:r>
      <w:r>
        <w:rPr>
          <w:w w:val="99"/>
        </w:rPr>
        <w:t xml:space="preserve"> </w:t>
      </w:r>
      <w:r>
        <w:t>before</w:t>
      </w:r>
      <w:r>
        <w:rPr>
          <w:spacing w:val="-14"/>
        </w:rPr>
        <w:t xml:space="preserve"> </w:t>
      </w:r>
      <w:r>
        <w:t>placing</w:t>
      </w:r>
      <w:r>
        <w:rPr>
          <w:spacing w:val="-13"/>
        </w:rPr>
        <w:t xml:space="preserve"> </w:t>
      </w:r>
      <w:r>
        <w:t>HMA.</w:t>
      </w:r>
      <w:r>
        <w:rPr>
          <w:spacing w:val="23"/>
        </w:rPr>
        <w:t xml:space="preserve"> </w:t>
      </w:r>
      <w:r>
        <w:t>Transport</w:t>
      </w:r>
      <w:r>
        <w:rPr>
          <w:spacing w:val="-14"/>
        </w:rPr>
        <w:t xml:space="preserve"> </w:t>
      </w:r>
      <w:r>
        <w:t>and</w:t>
      </w:r>
      <w:r>
        <w:rPr>
          <w:spacing w:val="-13"/>
        </w:rPr>
        <w:t xml:space="preserve"> </w:t>
      </w:r>
      <w:r>
        <w:t>deliver,</w:t>
      </w:r>
      <w:r>
        <w:rPr>
          <w:spacing w:val="-14"/>
        </w:rPr>
        <w:t xml:space="preserve"> </w:t>
      </w:r>
      <w:r>
        <w:t>spread</w:t>
      </w:r>
      <w:r>
        <w:rPr>
          <w:spacing w:val="-13"/>
        </w:rPr>
        <w:t xml:space="preserve"> </w:t>
      </w:r>
      <w:r>
        <w:t>and</w:t>
      </w:r>
      <w:r>
        <w:rPr>
          <w:spacing w:val="-11"/>
        </w:rPr>
        <w:t xml:space="preserve"> </w:t>
      </w:r>
      <w:r>
        <w:t>grade,</w:t>
      </w:r>
      <w:r>
        <w:rPr>
          <w:spacing w:val="-13"/>
        </w:rPr>
        <w:t xml:space="preserve"> </w:t>
      </w:r>
      <w:r>
        <w:t>and</w:t>
      </w:r>
      <w:r>
        <w:rPr>
          <w:spacing w:val="-13"/>
        </w:rPr>
        <w:t xml:space="preserve"> </w:t>
      </w:r>
      <w:r>
        <w:t>compact</w:t>
      </w:r>
      <w:r>
        <w:rPr>
          <w:spacing w:val="-14"/>
        </w:rPr>
        <w:t xml:space="preserve"> </w:t>
      </w:r>
      <w:r>
        <w:t>as</w:t>
      </w:r>
      <w:r>
        <w:rPr>
          <w:spacing w:val="-12"/>
        </w:rPr>
        <w:t xml:space="preserve"> </w:t>
      </w:r>
      <w:r>
        <w:t>specified</w:t>
      </w:r>
      <w:r>
        <w:rPr>
          <w:spacing w:val="-13"/>
        </w:rPr>
        <w:t xml:space="preserve"> </w:t>
      </w:r>
      <w:r>
        <w:t>in</w:t>
      </w:r>
      <w:r>
        <w:rPr>
          <w:spacing w:val="-8"/>
        </w:rPr>
        <w:t xml:space="preserve"> </w:t>
      </w:r>
      <w:r w:rsidR="00FC5475">
        <w:rPr>
          <w:color w:val="0000FF"/>
          <w:u w:val="single" w:color="0000FF"/>
        </w:rPr>
        <w:t>401.03.07.D</w:t>
      </w:r>
      <w:r w:rsidR="00FC5475">
        <w:t>,</w:t>
      </w:r>
      <w:r>
        <w:rPr>
          <w:spacing w:val="-13"/>
        </w:rPr>
        <w:t xml:space="preserve"> </w:t>
      </w:r>
      <w:r w:rsidR="00FC5475">
        <w:rPr>
          <w:color w:val="0000FF"/>
          <w:u w:val="single" w:color="0000FF"/>
        </w:rPr>
        <w:t>401.03.07.E</w:t>
      </w:r>
      <w:r w:rsidR="00FC5475">
        <w:t>,</w:t>
      </w:r>
      <w:r>
        <w:rPr>
          <w:w w:val="99"/>
        </w:rPr>
        <w:t xml:space="preserve"> </w:t>
      </w:r>
      <w:r>
        <w:t xml:space="preserve">and </w:t>
      </w:r>
      <w:r w:rsidR="00FC5475">
        <w:rPr>
          <w:color w:val="0000FF"/>
          <w:u w:val="single" w:color="0000FF"/>
        </w:rPr>
        <w:t>401.03.07.F</w:t>
      </w:r>
      <w:r w:rsidR="00FC5475">
        <w:t>,</w:t>
      </w:r>
      <w:r>
        <w:t xml:space="preserve"> respectively, and according to the approved paving plan. Construct a test strip for the first 700</w:t>
      </w:r>
      <w:r>
        <w:rPr>
          <w:spacing w:val="20"/>
        </w:rPr>
        <w:t xml:space="preserve"> </w:t>
      </w:r>
      <w:r>
        <w:t>to</w:t>
      </w:r>
      <w:r>
        <w:rPr>
          <w:w w:val="99"/>
        </w:rPr>
        <w:t xml:space="preserve"> </w:t>
      </w:r>
      <w:r>
        <w:t>1,200</w:t>
      </w:r>
      <w:r>
        <w:rPr>
          <w:spacing w:val="39"/>
        </w:rPr>
        <w:t xml:space="preserve"> </w:t>
      </w:r>
      <w:r>
        <w:t>square</w:t>
      </w:r>
      <w:r>
        <w:rPr>
          <w:spacing w:val="40"/>
        </w:rPr>
        <w:t xml:space="preserve"> </w:t>
      </w:r>
      <w:r>
        <w:t>yards</w:t>
      </w:r>
      <w:r>
        <w:rPr>
          <w:spacing w:val="39"/>
        </w:rPr>
        <w:t xml:space="preserve"> </w:t>
      </w:r>
      <w:r>
        <w:t>placed</w:t>
      </w:r>
      <w:r>
        <w:rPr>
          <w:spacing w:val="41"/>
        </w:rPr>
        <w:t xml:space="preserve"> </w:t>
      </w:r>
      <w:r>
        <w:t>for</w:t>
      </w:r>
      <w:r>
        <w:rPr>
          <w:spacing w:val="41"/>
        </w:rPr>
        <w:t xml:space="preserve"> </w:t>
      </w:r>
      <w:r>
        <w:t>each</w:t>
      </w:r>
      <w:r>
        <w:rPr>
          <w:spacing w:val="37"/>
        </w:rPr>
        <w:t xml:space="preserve"> </w:t>
      </w:r>
      <w:r>
        <w:t>job</w:t>
      </w:r>
      <w:r>
        <w:rPr>
          <w:spacing w:val="39"/>
        </w:rPr>
        <w:t xml:space="preserve"> </w:t>
      </w:r>
      <w:r>
        <w:t>mix</w:t>
      </w:r>
      <w:r>
        <w:rPr>
          <w:spacing w:val="39"/>
        </w:rPr>
        <w:t xml:space="preserve"> </w:t>
      </w:r>
      <w:r>
        <w:t>formula.</w:t>
      </w:r>
      <w:r w:rsidRPr="006A1FFE">
        <w:t xml:space="preserve"> If </w:t>
      </w:r>
      <w:r>
        <w:t>the</w:t>
      </w:r>
      <w:r w:rsidRPr="006A1FFE">
        <w:t xml:space="preserve"> </w:t>
      </w:r>
      <w:r>
        <w:t xml:space="preserve">paving </w:t>
      </w:r>
      <w:r w:rsidRPr="006A1FFE">
        <w:t xml:space="preserve">lot area is less than </w:t>
      </w:r>
      <w:r>
        <w:t>700</w:t>
      </w:r>
      <w:r w:rsidRPr="006A1FFE">
        <w:t xml:space="preserve"> square yards, the District Local Aid Office may waive the </w:t>
      </w:r>
      <w:r>
        <w:t>coring</w:t>
      </w:r>
      <w:r w:rsidR="00842393">
        <w:t xml:space="preserve"> requirements.</w:t>
      </w:r>
      <w:r>
        <w:rPr>
          <w:spacing w:val="32"/>
        </w:rPr>
        <w:t xml:space="preserve"> </w:t>
      </w:r>
      <w:r>
        <w:t>While</w:t>
      </w:r>
      <w:r>
        <w:rPr>
          <w:spacing w:val="40"/>
        </w:rPr>
        <w:t xml:space="preserve"> </w:t>
      </w:r>
      <w:r>
        <w:t>constructing</w:t>
      </w:r>
      <w:r>
        <w:rPr>
          <w:spacing w:val="39"/>
        </w:rPr>
        <w:t xml:space="preserve"> </w:t>
      </w:r>
      <w:r>
        <w:t>the</w:t>
      </w:r>
      <w:r>
        <w:rPr>
          <w:spacing w:val="40"/>
        </w:rPr>
        <w:t xml:space="preserve"> </w:t>
      </w:r>
      <w:r>
        <w:t>test</w:t>
      </w:r>
      <w:r>
        <w:rPr>
          <w:spacing w:val="39"/>
        </w:rPr>
        <w:t xml:space="preserve"> </w:t>
      </w:r>
      <w:r>
        <w:t>strip,</w:t>
      </w:r>
      <w:r>
        <w:rPr>
          <w:spacing w:val="40"/>
        </w:rPr>
        <w:t xml:space="preserve"> </w:t>
      </w:r>
      <w:r>
        <w:t>record</w:t>
      </w:r>
      <w:r>
        <w:rPr>
          <w:spacing w:val="41"/>
        </w:rPr>
        <w:t xml:space="preserve"> </w:t>
      </w:r>
      <w:r>
        <w:t>the</w:t>
      </w:r>
      <w:r>
        <w:rPr>
          <w:spacing w:val="40"/>
        </w:rPr>
        <w:t xml:space="preserve"> </w:t>
      </w:r>
      <w:r>
        <w:t>following</w:t>
      </w:r>
      <w:r>
        <w:rPr>
          <w:w w:val="99"/>
        </w:rPr>
        <w:t xml:space="preserve"> </w:t>
      </w:r>
      <w:r>
        <w:t>information and submit to the</w:t>
      </w:r>
      <w:r>
        <w:rPr>
          <w:spacing w:val="2"/>
        </w:rPr>
        <w:t xml:space="preserve"> </w:t>
      </w:r>
      <w:r>
        <w:t>RE</w:t>
      </w:r>
      <w:r w:rsidR="00FC5475">
        <w:t>:</w:t>
      </w:r>
    </w:p>
    <w:p w14:paraId="79CF440A" w14:textId="77777777" w:rsidR="006A1FFE" w:rsidRPr="00D308AD" w:rsidRDefault="006A1FFE" w:rsidP="006A1FFE">
      <w:pPr>
        <w:pStyle w:val="HiddenTextSpec"/>
        <w:tabs>
          <w:tab w:val="left" w:pos="1440"/>
          <w:tab w:val="left" w:pos="2880"/>
        </w:tabs>
        <w:rPr>
          <w:vanish w:val="0"/>
        </w:rPr>
      </w:pPr>
      <w:r w:rsidRPr="00D308AD">
        <w:rPr>
          <w:vanish w:val="0"/>
        </w:rPr>
        <w:t>2**************************************************************************************2</w:t>
      </w:r>
    </w:p>
    <w:p w14:paraId="4E0EDA9C" w14:textId="77777777" w:rsidR="006A1FFE" w:rsidRDefault="006A1FFE" w:rsidP="00915F0E">
      <w:pPr>
        <w:pStyle w:val="A1paragraph0"/>
      </w:pPr>
    </w:p>
    <w:p w14:paraId="4FB9B7F1" w14:textId="048A6092" w:rsidR="00915F0E" w:rsidRPr="00D308AD" w:rsidRDefault="00915F0E" w:rsidP="00915F0E">
      <w:pPr>
        <w:pStyle w:val="A1paragraph0"/>
        <w:rPr>
          <w:bCs/>
        </w:rPr>
      </w:pPr>
      <w:r w:rsidRPr="00D308AD">
        <w:rPr>
          <w:b/>
          <w:bCs/>
        </w:rPr>
        <w:t>E.</w:t>
      </w:r>
      <w:r w:rsidRPr="00D308AD">
        <w:rPr>
          <w:b/>
          <w:bCs/>
        </w:rPr>
        <w:tab/>
        <w:t>Spreading and Grading.</w:t>
      </w:r>
    </w:p>
    <w:p w14:paraId="22D289C5" w14:textId="77777777" w:rsidR="003450F9" w:rsidRPr="00D308AD" w:rsidRDefault="003450F9" w:rsidP="003450F9">
      <w:pPr>
        <w:pStyle w:val="HiddenTextSpec"/>
        <w:tabs>
          <w:tab w:val="left" w:pos="1440"/>
          <w:tab w:val="left" w:pos="2880"/>
        </w:tabs>
        <w:rPr>
          <w:vanish w:val="0"/>
        </w:rPr>
      </w:pPr>
      <w:r w:rsidRPr="00D308AD">
        <w:rPr>
          <w:vanish w:val="0"/>
        </w:rPr>
        <w:t>2**************************************************************************************2</w:t>
      </w:r>
    </w:p>
    <w:p w14:paraId="01FC0FA8" w14:textId="77777777" w:rsidR="00173AA6" w:rsidRPr="00D308AD" w:rsidRDefault="00173AA6" w:rsidP="00173AA6">
      <w:pPr>
        <w:pStyle w:val="HiddenTextSpec"/>
        <w:rPr>
          <w:vanish w:val="0"/>
        </w:rPr>
      </w:pPr>
      <w:r w:rsidRPr="00D308AD">
        <w:rPr>
          <w:vanish w:val="0"/>
        </w:rPr>
        <w:t>use 100% of the surface course joint length to estimate the quantity of Polymerized joint adhesive</w:t>
      </w:r>
    </w:p>
    <w:p w14:paraId="3DF13F47" w14:textId="3AAF7DBE" w:rsidR="003450F9" w:rsidRDefault="003450F9" w:rsidP="003450F9">
      <w:pPr>
        <w:pStyle w:val="HiddenTextSpec"/>
        <w:tabs>
          <w:tab w:val="left" w:pos="1440"/>
          <w:tab w:val="left" w:pos="2880"/>
        </w:tabs>
        <w:rPr>
          <w:vanish w:val="0"/>
        </w:rPr>
      </w:pPr>
      <w:r w:rsidRPr="00D308AD">
        <w:rPr>
          <w:vanish w:val="0"/>
        </w:rPr>
        <w:t>2**************************************************************************************2</w:t>
      </w:r>
    </w:p>
    <w:p w14:paraId="7977B3FE" w14:textId="652B51D0" w:rsidR="009C309C" w:rsidRDefault="009C309C" w:rsidP="003450F9">
      <w:pPr>
        <w:pStyle w:val="HiddenTextSpec"/>
        <w:tabs>
          <w:tab w:val="left" w:pos="1440"/>
          <w:tab w:val="left" w:pos="2880"/>
        </w:tabs>
        <w:rPr>
          <w:vanish w:val="0"/>
        </w:rPr>
      </w:pPr>
    </w:p>
    <w:p w14:paraId="42A1E7A4" w14:textId="77777777" w:rsidR="009C309C" w:rsidRDefault="009C309C" w:rsidP="009C309C">
      <w:pPr>
        <w:pStyle w:val="A1paragraph0"/>
        <w:rPr>
          <w:b/>
          <w:bCs/>
        </w:rPr>
      </w:pPr>
      <w:r>
        <w:rPr>
          <w:b/>
          <w:bCs/>
        </w:rPr>
        <w:t>H.</w:t>
      </w:r>
      <w:r>
        <w:rPr>
          <w:b/>
          <w:bCs/>
        </w:rPr>
        <w:tab/>
        <w:t>Air Void Requirements</w:t>
      </w:r>
    </w:p>
    <w:p w14:paraId="584047C8" w14:textId="77777777" w:rsidR="009C309C" w:rsidRPr="00D308AD" w:rsidRDefault="009C309C" w:rsidP="009C309C">
      <w:pPr>
        <w:pStyle w:val="HiddenTextSpec"/>
        <w:tabs>
          <w:tab w:val="left" w:pos="1440"/>
          <w:tab w:val="left" w:pos="2880"/>
        </w:tabs>
        <w:rPr>
          <w:vanish w:val="0"/>
        </w:rPr>
      </w:pPr>
      <w:r w:rsidRPr="00D308AD">
        <w:rPr>
          <w:vanish w:val="0"/>
        </w:rPr>
        <w:t>2**************************************************************************************2</w:t>
      </w:r>
    </w:p>
    <w:p w14:paraId="350EAF41" w14:textId="03C53BB3" w:rsidR="009C309C" w:rsidRDefault="009C309C" w:rsidP="009C309C">
      <w:pPr>
        <w:pStyle w:val="HiddenTextSpec"/>
        <w:rPr>
          <w:vanish w:val="0"/>
        </w:rPr>
      </w:pPr>
      <w:r w:rsidRPr="00D308AD">
        <w:rPr>
          <w:vanish w:val="0"/>
        </w:rPr>
        <w:t>FOR wholly state funded projects</w:t>
      </w:r>
      <w:r>
        <w:rPr>
          <w:vanish w:val="0"/>
        </w:rPr>
        <w:t xml:space="preserve"> INclude the following</w:t>
      </w:r>
    </w:p>
    <w:p w14:paraId="408FF2E2" w14:textId="77777777" w:rsidR="00842393" w:rsidRDefault="00842393" w:rsidP="009C309C">
      <w:pPr>
        <w:pStyle w:val="HiddenTextSpec"/>
        <w:rPr>
          <w:vanish w:val="0"/>
        </w:rPr>
      </w:pPr>
    </w:p>
    <w:p w14:paraId="73BD468C" w14:textId="1E10A1BC" w:rsidR="00842393" w:rsidRPr="007C47DE" w:rsidRDefault="0020105C" w:rsidP="00842393">
      <w:pPr>
        <w:pStyle w:val="HiddenTextSpec"/>
        <w:jc w:val="both"/>
        <w:rPr>
          <w:rFonts w:ascii="Times New Roman" w:hAnsi="Times New Roman"/>
          <w:caps w:val="0"/>
          <w:vanish w:val="0"/>
          <w:color w:val="000000"/>
          <w:szCs w:val="22"/>
        </w:rPr>
      </w:pPr>
      <w:r w:rsidRPr="007C47DE">
        <w:rPr>
          <w:rFonts w:ascii="Times New Roman" w:hAnsi="Times New Roman"/>
          <w:caps w:val="0"/>
          <w:vanish w:val="0"/>
          <w:color w:val="000000"/>
          <w:szCs w:val="22"/>
        </w:rPr>
        <w:t xml:space="preserve">FOR </w:t>
      </w:r>
      <w:r>
        <w:rPr>
          <w:rFonts w:ascii="Times New Roman" w:hAnsi="Times New Roman"/>
          <w:caps w:val="0"/>
          <w:vanish w:val="0"/>
          <w:color w:val="000000"/>
          <w:szCs w:val="22"/>
        </w:rPr>
        <w:t>LOCAL AID</w:t>
      </w:r>
      <w:r w:rsidRPr="007C47DE">
        <w:rPr>
          <w:rFonts w:ascii="Times New Roman" w:hAnsi="Times New Roman"/>
          <w:caps w:val="0"/>
          <w:vanish w:val="0"/>
          <w:color w:val="000000"/>
          <w:szCs w:val="22"/>
        </w:rPr>
        <w:t xml:space="preserve"> PROJECTS</w:t>
      </w:r>
      <w:r>
        <w:rPr>
          <w:rFonts w:ascii="Times New Roman" w:hAnsi="Times New Roman"/>
          <w:caps w:val="0"/>
          <w:vanish w:val="0"/>
          <w:color w:val="000000"/>
          <w:szCs w:val="22"/>
        </w:rPr>
        <w:t>, THIS SUBSECTION IS REPLACED BY THE FOLLOWING</w:t>
      </w:r>
      <w:r w:rsidR="00842393">
        <w:rPr>
          <w:rFonts w:ascii="Times New Roman" w:hAnsi="Times New Roman"/>
          <w:caps w:val="0"/>
          <w:vanish w:val="0"/>
          <w:color w:val="000000"/>
          <w:szCs w:val="22"/>
        </w:rPr>
        <w:t>.</w:t>
      </w:r>
    </w:p>
    <w:p w14:paraId="5462C2EA" w14:textId="77777777" w:rsidR="0020105C" w:rsidRDefault="0020105C" w:rsidP="00842393">
      <w:pPr>
        <w:autoSpaceDE w:val="0"/>
        <w:autoSpaceDN w:val="0"/>
        <w:adjustRightInd w:val="0"/>
      </w:pPr>
    </w:p>
    <w:p w14:paraId="09CCC00C" w14:textId="77777777" w:rsidR="0020105C" w:rsidRPr="008A15BC" w:rsidRDefault="0020105C" w:rsidP="0020105C">
      <w:pPr>
        <w:autoSpaceDE w:val="0"/>
        <w:autoSpaceDN w:val="0"/>
        <w:adjustRightInd w:val="0"/>
      </w:pPr>
      <w:r w:rsidRPr="008A15BC">
        <w:t>Pavement lots are defined as approximately 15,000 square yards of pavement in Surface area. If pavement lot area is</w:t>
      </w:r>
    </w:p>
    <w:p w14:paraId="0EF0405D" w14:textId="77777777" w:rsidR="0020105C" w:rsidRPr="008A15BC" w:rsidRDefault="0020105C" w:rsidP="0020105C">
      <w:pPr>
        <w:autoSpaceDE w:val="0"/>
        <w:autoSpaceDN w:val="0"/>
        <w:adjustRightInd w:val="0"/>
      </w:pPr>
      <w:r w:rsidRPr="008A15BC">
        <w:t>less than 5000 square yards, the District Local Aid Office may waive the air voids requirements.</w:t>
      </w:r>
    </w:p>
    <w:p w14:paraId="31E1E583" w14:textId="77777777" w:rsidR="0020105C" w:rsidRDefault="0020105C" w:rsidP="0020105C">
      <w:pPr>
        <w:autoSpaceDE w:val="0"/>
        <w:autoSpaceDN w:val="0"/>
        <w:adjustRightInd w:val="0"/>
      </w:pPr>
    </w:p>
    <w:p w14:paraId="422E8F22" w14:textId="77777777" w:rsidR="0020105C" w:rsidRPr="008A15BC" w:rsidRDefault="0020105C" w:rsidP="0020105C">
      <w:pPr>
        <w:autoSpaceDE w:val="0"/>
        <w:autoSpaceDN w:val="0"/>
        <w:adjustRightInd w:val="0"/>
      </w:pPr>
      <w:r w:rsidRPr="008A15BC">
        <w:t>The RE will designate an independent testing agency (Laboratory) to perform the qual</w:t>
      </w:r>
      <w:r>
        <w:t xml:space="preserve">ity assurance sampling, testing </w:t>
      </w:r>
      <w:r w:rsidRPr="008A15BC">
        <w:t>and analysis. The Laboratory is required to be accredited by the AASHTO Accred</w:t>
      </w:r>
      <w:r>
        <w:t>itation Program (</w:t>
      </w:r>
      <w:hyperlink r:id="rId18" w:history="1">
        <w:r w:rsidRPr="005B68A5">
          <w:rPr>
            <w:rStyle w:val="Hyperlink"/>
          </w:rPr>
          <w:t>www.amrl.net</w:t>
        </w:r>
      </w:hyperlink>
      <w:r>
        <w:t xml:space="preserve">). </w:t>
      </w:r>
      <w:r w:rsidRPr="008A15BC">
        <w:t>The Laboratory’s accreditation must include AASHTO T 166 and AASHTO T 209.</w:t>
      </w:r>
    </w:p>
    <w:p w14:paraId="0F35DC34" w14:textId="77777777" w:rsidR="0020105C" w:rsidRDefault="0020105C" w:rsidP="0020105C">
      <w:pPr>
        <w:autoSpaceDE w:val="0"/>
        <w:autoSpaceDN w:val="0"/>
        <w:adjustRightInd w:val="0"/>
      </w:pPr>
    </w:p>
    <w:p w14:paraId="204D69FE" w14:textId="77777777" w:rsidR="0020105C" w:rsidRPr="008A15BC" w:rsidRDefault="0020105C" w:rsidP="0020105C">
      <w:pPr>
        <w:autoSpaceDE w:val="0"/>
        <w:autoSpaceDN w:val="0"/>
        <w:adjustRightInd w:val="0"/>
      </w:pPr>
      <w:r w:rsidRPr="008A15BC">
        <w:t>The Laboratory Technician who performs the quality assurance sampling shall be certified by the Society of Asphalt</w:t>
      </w:r>
    </w:p>
    <w:p w14:paraId="54E80A77" w14:textId="77777777" w:rsidR="0020105C" w:rsidRPr="008A15BC" w:rsidRDefault="0020105C" w:rsidP="0020105C">
      <w:pPr>
        <w:autoSpaceDE w:val="0"/>
        <w:autoSpaceDN w:val="0"/>
        <w:adjustRightInd w:val="0"/>
      </w:pPr>
      <w:r w:rsidRPr="008A15BC">
        <w:t xml:space="preserve">Technologists of New Jersey as an Asphalt Plant Technologist, Level </w:t>
      </w:r>
      <w:r>
        <w:t>2</w:t>
      </w:r>
      <w:r w:rsidRPr="008A15BC">
        <w:t>.</w:t>
      </w:r>
    </w:p>
    <w:p w14:paraId="64E66539" w14:textId="77777777" w:rsidR="0020105C" w:rsidRDefault="0020105C" w:rsidP="0020105C">
      <w:pPr>
        <w:autoSpaceDE w:val="0"/>
        <w:autoSpaceDN w:val="0"/>
        <w:adjustRightInd w:val="0"/>
      </w:pPr>
    </w:p>
    <w:p w14:paraId="75C62E6B" w14:textId="3A8B050E" w:rsidR="0020105C" w:rsidRPr="00493FC0" w:rsidRDefault="0020105C" w:rsidP="0020105C">
      <w:pPr>
        <w:autoSpaceDE w:val="0"/>
        <w:autoSpaceDN w:val="0"/>
        <w:adjustRightInd w:val="0"/>
      </w:pPr>
      <w:r w:rsidRPr="008A15BC">
        <w:t>The Laboratory will determine air voids from 5 (Five) 6 inch diameter cores taken from each lot in random locations</w:t>
      </w:r>
      <w:r>
        <w:t xml:space="preserve"> </w:t>
      </w:r>
      <w:r w:rsidRPr="008A15BC">
        <w:t xml:space="preserve">within the traveled way and at least one core in each travel lane. </w:t>
      </w:r>
      <w:r>
        <w:t xml:space="preserve">The </w:t>
      </w:r>
      <w:hyperlink r:id="rId19" w:history="1">
        <w:r w:rsidRPr="00637791">
          <w:rPr>
            <w:rStyle w:val="Hyperlink"/>
          </w:rPr>
          <w:t>HMA Core Sampling Plan form</w:t>
        </w:r>
      </w:hyperlink>
      <w:r>
        <w:t xml:space="preserve"> provided on the </w:t>
      </w:r>
      <w:hyperlink r:id="rId20" w:history="1">
        <w:r w:rsidRPr="00B11717">
          <w:rPr>
            <w:rStyle w:val="Hyperlink"/>
          </w:rPr>
          <w:t>Local Aid Website</w:t>
        </w:r>
      </w:hyperlink>
      <w:r>
        <w:t xml:space="preserve"> must be utilized by the Laboratory to determine the random locations of the cores. The Laboratory may rerun the random location functions on the HMA Core Sampling Plan form to resolve any conflicts generated by the HMA Core Sampling Plan form and physical limitations of the HMA lot, such as utility conflicts, or the specifications defined herein. </w:t>
      </w:r>
      <w:r w:rsidR="00805312">
        <w:t xml:space="preserve">The coring locations must be designated by a station and offset, and offsets are taken from the left edge of the pavement in the direction of travel within the lane lines. </w:t>
      </w:r>
      <w:r>
        <w:t>The Laboratory must disclose the contents of the HMA Core Sampling Plan with the Contractor to assist in the schedule of construction.</w:t>
      </w:r>
      <w:r>
        <w:br/>
      </w:r>
      <w:r>
        <w:br/>
      </w:r>
      <w:r w:rsidRPr="008A15BC">
        <w:t>The Laboratory will determine air voids of cores</w:t>
      </w:r>
      <w:r>
        <w:t xml:space="preserve"> from</w:t>
      </w:r>
      <w:r w:rsidRPr="008A15BC">
        <w:t xml:space="preserve"> the values for the maximum specific gravity of the mix and the bulk specific grav</w:t>
      </w:r>
      <w:r>
        <w:t xml:space="preserve">ity of the core. The Laboratory </w:t>
      </w:r>
      <w:r w:rsidRPr="008A15BC">
        <w:t>will determine the maximum specific gravity of the mix according to NJDOT B-3 and AASHTO T 209, except t</w:t>
      </w:r>
      <w:r>
        <w:t xml:space="preserve">hat </w:t>
      </w:r>
      <w:r w:rsidRPr="008A15BC">
        <w:t>minimum sample size may be waived in order to use a 6-inch diameter core sample</w:t>
      </w:r>
      <w:r w:rsidRPr="00262439">
        <w:t>. The Laboratory will determine</w:t>
      </w:r>
      <w:r>
        <w:t xml:space="preserve"> </w:t>
      </w:r>
      <w:r w:rsidRPr="008A15BC">
        <w:t>the bulk specific gravity of the compacted mixture by testing each core according to AASHTO T 166.</w:t>
      </w:r>
      <w:r w:rsidRPr="0068083A">
        <w:t xml:space="preserve"> </w:t>
      </w:r>
    </w:p>
    <w:p w14:paraId="4EEFC298" w14:textId="77777777" w:rsidR="0020105C" w:rsidRDefault="0020105C" w:rsidP="0020105C">
      <w:pPr>
        <w:autoSpaceDE w:val="0"/>
        <w:autoSpaceDN w:val="0"/>
        <w:adjustRightInd w:val="0"/>
      </w:pPr>
    </w:p>
    <w:p w14:paraId="5F0927A5" w14:textId="77777777" w:rsidR="0020105C" w:rsidRPr="00637791" w:rsidRDefault="0020105C" w:rsidP="0020105C">
      <w:pPr>
        <w:pStyle w:val="Default"/>
        <w:rPr>
          <w:rFonts w:ascii="Times New Roman" w:eastAsia="Times New Roman" w:hAnsi="Times New Roman" w:cs="Times New Roman"/>
          <w:color w:val="auto"/>
          <w:sz w:val="20"/>
          <w:szCs w:val="20"/>
        </w:rPr>
      </w:pPr>
      <w:r w:rsidRPr="00637791">
        <w:rPr>
          <w:rFonts w:ascii="Times New Roman" w:eastAsia="Times New Roman" w:hAnsi="Times New Roman" w:cs="Times New Roman"/>
          <w:color w:val="auto"/>
          <w:sz w:val="20"/>
          <w:szCs w:val="20"/>
        </w:rPr>
        <w:t xml:space="preserve">The Laboratory will calculate the percent defective (PD) as the percentage of the lot outside the acceptable range of 2 percent air voids to 8 percent air voids. The acceptable quality limit is 15 percent defective. For lots in which PD &gt; 15, the Department will assess a negative pay adjustment. </w:t>
      </w:r>
    </w:p>
    <w:p w14:paraId="7D42CA64" w14:textId="266E42E5" w:rsidR="0020105C" w:rsidRPr="00F169E0" w:rsidRDefault="0020105C" w:rsidP="0020105C">
      <w:pPr>
        <w:pStyle w:val="A1paragraph0"/>
        <w:ind w:left="0" w:firstLine="0"/>
      </w:pPr>
      <w:r>
        <w:t>The Laboratory will use and submit</w:t>
      </w:r>
      <w:r w:rsidR="00206F9C">
        <w:t xml:space="preserve"> to the RE </w:t>
      </w:r>
      <w:hyperlink r:id="rId21" w:history="1">
        <w:r w:rsidR="00637791" w:rsidRPr="00637791">
          <w:rPr>
            <w:rStyle w:val="Hyperlink"/>
          </w:rPr>
          <w:t>f</w:t>
        </w:r>
        <w:r w:rsidRPr="00637791">
          <w:rPr>
            <w:rStyle w:val="Hyperlink"/>
          </w:rPr>
          <w:t>orm DS8S-PD</w:t>
        </w:r>
      </w:hyperlink>
      <w:r w:rsidR="00637791">
        <w:t xml:space="preserve"> </w:t>
      </w:r>
      <w:r>
        <w:t xml:space="preserve">provided from </w:t>
      </w:r>
      <w:r w:rsidRPr="009C309C">
        <w:rPr>
          <w:caps/>
          <w:vanish/>
        </w:rPr>
        <w:t xml:space="preserve">Regional District Local Aid Office </w:t>
      </w:r>
      <w:r>
        <w:t>The Local Aid District Office</w:t>
      </w:r>
      <w:r w:rsidR="00DA6C4E">
        <w:t xml:space="preserve"> </w:t>
      </w:r>
      <w:r>
        <w:t>and verify manually the PD calculation.</w:t>
      </w:r>
    </w:p>
    <w:p w14:paraId="065B5C49" w14:textId="77777777" w:rsidR="0020105C" w:rsidRDefault="0020105C" w:rsidP="0020105C">
      <w:pPr>
        <w:pStyle w:val="A1paragraph0"/>
      </w:pPr>
      <w:r>
        <w:t xml:space="preserve">The Laboratory will calculate pay adjustments based on the following: </w:t>
      </w:r>
    </w:p>
    <w:p w14:paraId="30D27F5E" w14:textId="79F01D08" w:rsidR="00842393" w:rsidRDefault="0020105C" w:rsidP="0020105C">
      <w:pPr>
        <w:pStyle w:val="A1paragraph0"/>
      </w:pPr>
      <w:r w:rsidRPr="003E767A">
        <w:rPr>
          <w:b/>
        </w:rPr>
        <w:t>1.</w:t>
      </w:r>
      <w:r>
        <w:rPr>
          <w:b/>
        </w:rPr>
        <w:t xml:space="preserve"> </w:t>
      </w:r>
      <w:r>
        <w:rPr>
          <w:b/>
        </w:rPr>
        <w:tab/>
      </w:r>
      <w:r w:rsidRPr="00302C68">
        <w:rPr>
          <w:b/>
        </w:rPr>
        <w:t>Sample Mean (X̅) and Standard Deviation (S) of the N Test Results (X</w:t>
      </w:r>
      <w:r w:rsidRPr="00302C68">
        <w:rPr>
          <w:b/>
          <w:szCs w:val="22"/>
        </w:rPr>
        <w:t>1</w:t>
      </w:r>
      <w:r w:rsidRPr="00302C68">
        <w:rPr>
          <w:b/>
        </w:rPr>
        <w:t>, X</w:t>
      </w:r>
      <w:r w:rsidRPr="00302C68">
        <w:rPr>
          <w:b/>
          <w:szCs w:val="22"/>
        </w:rPr>
        <w:t>2</w:t>
      </w:r>
      <w:r w:rsidRPr="00302C68">
        <w:rPr>
          <w:b/>
        </w:rPr>
        <w:t>,…, X</w:t>
      </w:r>
      <w:r w:rsidRPr="00302C68">
        <w:rPr>
          <w:b/>
          <w:szCs w:val="22"/>
        </w:rPr>
        <w:t>N</w:t>
      </w:r>
      <w:r w:rsidRPr="00302C68">
        <w:rPr>
          <w:b/>
        </w:rPr>
        <w:t>).</w:t>
      </w:r>
    </w:p>
    <w:p w14:paraId="166CFF36" w14:textId="02FAA552" w:rsidR="00842393" w:rsidRDefault="00842393" w:rsidP="00842393">
      <w:pPr>
        <w:pStyle w:val="A1paragraph0"/>
        <w:ind w:left="0" w:firstLine="0"/>
      </w:pPr>
    </w:p>
    <w:p w14:paraId="64A4EE1D" w14:textId="075DC025" w:rsidR="00842393" w:rsidRDefault="0020105C" w:rsidP="009B6624">
      <w:pPr>
        <w:pStyle w:val="A1paragraph0"/>
        <w:ind w:left="0" w:firstLine="0"/>
        <w:jc w:val="center"/>
      </w:pPr>
      <w:r>
        <w:rPr>
          <w:noProof/>
        </w:rPr>
        <w:lastRenderedPageBreak/>
        <w:drawing>
          <wp:inline distT="0" distB="0" distL="0" distR="0" wp14:anchorId="5B44AB92" wp14:editId="17FD06D3">
            <wp:extent cx="3285460" cy="1463329"/>
            <wp:effectExtent l="0" t="0" r="0" b="3810"/>
            <wp:docPr id="24" name="Picture 24" descr="air voids 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ir voids step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91903" cy="1466199"/>
                    </a:xfrm>
                    <a:prstGeom prst="rect">
                      <a:avLst/>
                    </a:prstGeom>
                    <a:noFill/>
                    <a:ln>
                      <a:noFill/>
                    </a:ln>
                  </pic:spPr>
                </pic:pic>
              </a:graphicData>
            </a:graphic>
          </wp:inline>
        </w:drawing>
      </w:r>
    </w:p>
    <w:p w14:paraId="67FB4C27" w14:textId="338DA846" w:rsidR="00842393" w:rsidRDefault="00842393" w:rsidP="00842393">
      <w:pPr>
        <w:pStyle w:val="A1paragraph0"/>
        <w:ind w:left="0" w:firstLine="0"/>
      </w:pPr>
    </w:p>
    <w:p w14:paraId="42006C5E" w14:textId="77777777" w:rsidR="0020105C" w:rsidRDefault="0020105C" w:rsidP="0020105C">
      <w:pPr>
        <w:spacing w:before="120"/>
        <w:rPr>
          <w:b/>
        </w:rPr>
      </w:pPr>
      <w:r>
        <w:rPr>
          <w:b/>
        </w:rPr>
        <w:t>2</w:t>
      </w:r>
      <w:r w:rsidRPr="003E767A">
        <w:rPr>
          <w:b/>
        </w:rPr>
        <w:t>.</w:t>
      </w:r>
      <w:r>
        <w:rPr>
          <w:b/>
        </w:rPr>
        <w:t xml:space="preserve"> </w:t>
      </w:r>
      <w:r>
        <w:rPr>
          <w:b/>
        </w:rPr>
        <w:tab/>
        <w:t>Quality Index (Q).</w:t>
      </w:r>
    </w:p>
    <w:p w14:paraId="254A2399" w14:textId="3C1E5D2E" w:rsidR="0020105C" w:rsidRPr="00B16801" w:rsidRDefault="0020105C" w:rsidP="0020105C">
      <w:pPr>
        <w:spacing w:before="120"/>
        <w:ind w:left="10" w:hanging="10"/>
        <w:jc w:val="center"/>
        <w:rPr>
          <w:b/>
        </w:rPr>
      </w:pPr>
      <w:r w:rsidRPr="007D63CC">
        <w:rPr>
          <w:noProof/>
        </w:rPr>
        <w:drawing>
          <wp:inline distT="0" distB="0" distL="0" distR="0" wp14:anchorId="30C2F366" wp14:editId="289D8931">
            <wp:extent cx="1243965" cy="12655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3965" cy="1265555"/>
                    </a:xfrm>
                    <a:prstGeom prst="rect">
                      <a:avLst/>
                    </a:prstGeom>
                    <a:noFill/>
                    <a:ln>
                      <a:noFill/>
                    </a:ln>
                  </pic:spPr>
                </pic:pic>
              </a:graphicData>
            </a:graphic>
          </wp:inline>
        </w:drawing>
      </w:r>
    </w:p>
    <w:p w14:paraId="28446911" w14:textId="77777777" w:rsidR="0020105C" w:rsidRDefault="0020105C" w:rsidP="0020105C">
      <w:pPr>
        <w:pStyle w:val="A1paragraph0"/>
      </w:pPr>
    </w:p>
    <w:p w14:paraId="637F8BC3" w14:textId="77777777" w:rsidR="0020105C" w:rsidRDefault="0020105C" w:rsidP="0020105C">
      <w:pPr>
        <w:pStyle w:val="A1paragraph0"/>
        <w:ind w:left="720" w:hanging="720"/>
      </w:pPr>
      <w:r w:rsidRPr="00302C68">
        <w:rPr>
          <w:b/>
        </w:rPr>
        <w:t xml:space="preserve">3. </w:t>
      </w:r>
      <w:r>
        <w:rPr>
          <w:b/>
        </w:rPr>
        <w:tab/>
      </w:r>
      <w:r w:rsidRPr="00302C68">
        <w:rPr>
          <w:b/>
        </w:rPr>
        <w:t>Percent Defective (PD).</w:t>
      </w:r>
      <w:r w:rsidRPr="009E08D5">
        <w:t xml:space="preserve"> Using NJDOT ST for the appropriate sample size, the </w:t>
      </w:r>
      <w:r>
        <w:t>Laboratory</w:t>
      </w:r>
      <w:r w:rsidRPr="009E08D5">
        <w:t xml:space="preserve"> will determine PD</w:t>
      </w:r>
      <w:r w:rsidRPr="00302C68">
        <w:rPr>
          <w:vertAlign w:val="subscript"/>
        </w:rPr>
        <w:t>L</w:t>
      </w:r>
      <w:r>
        <w:t xml:space="preserve"> </w:t>
      </w:r>
      <w:r w:rsidRPr="009E08D5">
        <w:t>and PD</w:t>
      </w:r>
      <w:r w:rsidRPr="00302C68">
        <w:rPr>
          <w:vertAlign w:val="subscript"/>
        </w:rPr>
        <w:t>U</w:t>
      </w:r>
      <w:r w:rsidRPr="009E08D5">
        <w:t xml:space="preserve"> associated with Q</w:t>
      </w:r>
      <w:r w:rsidRPr="00302C68">
        <w:rPr>
          <w:vertAlign w:val="subscript"/>
        </w:rPr>
        <w:t>L</w:t>
      </w:r>
      <w:r w:rsidRPr="009E08D5">
        <w:t xml:space="preserve"> and Q</w:t>
      </w:r>
      <w:r w:rsidRPr="00302C68">
        <w:rPr>
          <w:vertAlign w:val="subscript"/>
        </w:rPr>
        <w:t>U</w:t>
      </w:r>
      <w:r w:rsidRPr="009E08D5">
        <w:t>, respectively.  PD = PD</w:t>
      </w:r>
      <w:r w:rsidRPr="00302C68">
        <w:rPr>
          <w:vertAlign w:val="subscript"/>
        </w:rPr>
        <w:t>L</w:t>
      </w:r>
      <w:r w:rsidRPr="009E08D5">
        <w:t xml:space="preserve"> + PD</w:t>
      </w:r>
      <w:r w:rsidRPr="00302C68">
        <w:rPr>
          <w:vertAlign w:val="subscript"/>
        </w:rPr>
        <w:t>U</w:t>
      </w:r>
    </w:p>
    <w:p w14:paraId="2F21A8D5" w14:textId="77777777" w:rsidR="0020105C" w:rsidRDefault="0020105C" w:rsidP="0020105C">
      <w:pPr>
        <w:pStyle w:val="A1paragraph0"/>
        <w:ind w:left="0" w:firstLine="0"/>
      </w:pPr>
      <w:r w:rsidRPr="00302C68">
        <w:rPr>
          <w:b/>
        </w:rPr>
        <w:t xml:space="preserve">4. </w:t>
      </w:r>
      <w:r>
        <w:rPr>
          <w:b/>
        </w:rPr>
        <w:tab/>
      </w:r>
      <w:r w:rsidRPr="00302C68">
        <w:rPr>
          <w:b/>
        </w:rPr>
        <w:t>Reduction Per Lot.</w:t>
      </w:r>
      <w:r>
        <w:t xml:space="preserve"> Calculate the reduction per lot as specified in Table 401.03.07-3:</w:t>
      </w:r>
    </w:p>
    <w:p w14:paraId="5C7D474A" w14:textId="7F3BF17C" w:rsidR="00842393" w:rsidRDefault="00842393" w:rsidP="00842393">
      <w:pPr>
        <w:pStyle w:val="A1paragraph0"/>
        <w:ind w:left="0" w:firstLine="0"/>
      </w:pPr>
    </w:p>
    <w:tbl>
      <w:tblPr>
        <w:tblW w:w="5940" w:type="dxa"/>
        <w:jc w:val="center"/>
        <w:tblLook w:val="04A0" w:firstRow="1" w:lastRow="0" w:firstColumn="1" w:lastColumn="0" w:noHBand="0" w:noVBand="1"/>
      </w:tblPr>
      <w:tblGrid>
        <w:gridCol w:w="3440"/>
        <w:gridCol w:w="2500"/>
      </w:tblGrid>
      <w:tr w:rsidR="0020105C" w:rsidRPr="007B0ED8" w14:paraId="2AFDD8C7" w14:textId="77777777" w:rsidTr="0020105C">
        <w:trPr>
          <w:trHeight w:val="315"/>
          <w:jc w:val="center"/>
        </w:trPr>
        <w:tc>
          <w:tcPr>
            <w:tcW w:w="5940" w:type="dxa"/>
            <w:gridSpan w:val="2"/>
            <w:tcBorders>
              <w:top w:val="double" w:sz="6" w:space="0" w:color="auto"/>
              <w:left w:val="nil"/>
              <w:bottom w:val="single" w:sz="8" w:space="0" w:color="auto"/>
              <w:right w:val="nil"/>
            </w:tcBorders>
            <w:shd w:val="clear" w:color="auto" w:fill="auto"/>
            <w:vAlign w:val="center"/>
            <w:hideMark/>
          </w:tcPr>
          <w:p w14:paraId="20BDC366" w14:textId="77777777" w:rsidR="0020105C" w:rsidRPr="007B0ED8" w:rsidRDefault="0020105C" w:rsidP="0020105C">
            <w:pPr>
              <w:jc w:val="center"/>
            </w:pPr>
            <w:r w:rsidRPr="007B0ED8">
              <w:t>Table 401.03.07-3</w:t>
            </w:r>
          </w:p>
        </w:tc>
      </w:tr>
      <w:tr w:rsidR="0020105C" w:rsidRPr="007B0ED8" w14:paraId="1E03FF01" w14:textId="77777777" w:rsidTr="0020105C">
        <w:trPr>
          <w:trHeight w:val="765"/>
          <w:jc w:val="center"/>
        </w:trPr>
        <w:tc>
          <w:tcPr>
            <w:tcW w:w="5940" w:type="dxa"/>
            <w:gridSpan w:val="2"/>
            <w:tcBorders>
              <w:top w:val="nil"/>
              <w:left w:val="nil"/>
              <w:bottom w:val="single" w:sz="8" w:space="0" w:color="auto"/>
              <w:right w:val="nil"/>
            </w:tcBorders>
            <w:shd w:val="clear" w:color="auto" w:fill="auto"/>
            <w:vAlign w:val="center"/>
            <w:hideMark/>
          </w:tcPr>
          <w:p w14:paraId="67721106" w14:textId="77777777" w:rsidR="0020105C" w:rsidRPr="007B0ED8" w:rsidRDefault="0020105C" w:rsidP="0020105C">
            <w:pPr>
              <w:jc w:val="center"/>
            </w:pPr>
            <w:r w:rsidRPr="007B0ED8">
              <w:t>Reduction in Payment for Nonconformance to Air Void Requirements</w:t>
            </w:r>
          </w:p>
        </w:tc>
      </w:tr>
      <w:tr w:rsidR="0020105C" w:rsidRPr="007B0ED8" w14:paraId="2C16F55D"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1A5A8B74" w14:textId="77777777" w:rsidR="0020105C" w:rsidRPr="007B0ED8" w:rsidRDefault="0020105C" w:rsidP="0020105C">
            <w:pPr>
              <w:jc w:val="center"/>
            </w:pPr>
            <w:r w:rsidRPr="007B0ED8">
              <w:t>Percent Defective (PD) Per Lot</w:t>
            </w:r>
          </w:p>
        </w:tc>
        <w:tc>
          <w:tcPr>
            <w:tcW w:w="2500" w:type="dxa"/>
            <w:tcBorders>
              <w:top w:val="nil"/>
              <w:left w:val="nil"/>
              <w:bottom w:val="single" w:sz="8" w:space="0" w:color="auto"/>
              <w:right w:val="nil"/>
            </w:tcBorders>
            <w:shd w:val="clear" w:color="auto" w:fill="auto"/>
            <w:noWrap/>
            <w:vAlign w:val="center"/>
            <w:hideMark/>
          </w:tcPr>
          <w:p w14:paraId="1EA49C90" w14:textId="77777777" w:rsidR="0020105C" w:rsidRPr="007B0ED8" w:rsidRDefault="0020105C" w:rsidP="0020105C">
            <w:pPr>
              <w:jc w:val="center"/>
            </w:pPr>
            <w:r w:rsidRPr="007B0ED8">
              <w:t>Reduction Per Lot (%)</w:t>
            </w:r>
          </w:p>
        </w:tc>
      </w:tr>
      <w:tr w:rsidR="0020105C" w:rsidRPr="007B0ED8" w14:paraId="4DD662CE"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07CFBB58" w14:textId="77777777" w:rsidR="0020105C" w:rsidRPr="007B0ED8" w:rsidRDefault="0020105C" w:rsidP="0020105C">
            <w:pPr>
              <w:jc w:val="center"/>
            </w:pPr>
            <w:r w:rsidRPr="007B0ED8">
              <w:t>0 &lt; PD ≤ 15</w:t>
            </w:r>
          </w:p>
        </w:tc>
        <w:tc>
          <w:tcPr>
            <w:tcW w:w="2500" w:type="dxa"/>
            <w:tcBorders>
              <w:top w:val="nil"/>
              <w:left w:val="nil"/>
              <w:bottom w:val="single" w:sz="8" w:space="0" w:color="auto"/>
              <w:right w:val="nil"/>
            </w:tcBorders>
            <w:shd w:val="clear" w:color="auto" w:fill="auto"/>
            <w:noWrap/>
            <w:vAlign w:val="center"/>
            <w:hideMark/>
          </w:tcPr>
          <w:p w14:paraId="4752C82E" w14:textId="77777777" w:rsidR="0020105C" w:rsidRPr="007B0ED8" w:rsidRDefault="0020105C" w:rsidP="0020105C">
            <w:pPr>
              <w:jc w:val="center"/>
            </w:pPr>
            <w:r w:rsidRPr="007B0ED8">
              <w:t>0</w:t>
            </w:r>
          </w:p>
        </w:tc>
      </w:tr>
      <w:tr w:rsidR="0020105C" w:rsidRPr="007B0ED8" w14:paraId="58CABA37"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3499475D" w14:textId="77777777" w:rsidR="0020105C" w:rsidRPr="007B0ED8" w:rsidRDefault="0020105C" w:rsidP="0020105C">
            <w:pPr>
              <w:jc w:val="center"/>
            </w:pPr>
            <w:r w:rsidRPr="007B0ED8">
              <w:t>15 &lt; PD ≤ 30</w:t>
            </w:r>
          </w:p>
        </w:tc>
        <w:tc>
          <w:tcPr>
            <w:tcW w:w="2500" w:type="dxa"/>
            <w:tcBorders>
              <w:top w:val="nil"/>
              <w:left w:val="nil"/>
              <w:bottom w:val="single" w:sz="8" w:space="0" w:color="auto"/>
              <w:right w:val="nil"/>
            </w:tcBorders>
            <w:shd w:val="clear" w:color="auto" w:fill="auto"/>
            <w:noWrap/>
            <w:vAlign w:val="center"/>
            <w:hideMark/>
          </w:tcPr>
          <w:p w14:paraId="77537C0B" w14:textId="77777777" w:rsidR="0020105C" w:rsidRPr="007B0ED8" w:rsidRDefault="0020105C" w:rsidP="0020105C">
            <w:pPr>
              <w:jc w:val="center"/>
            </w:pPr>
            <w:r w:rsidRPr="007B0ED8">
              <w:t>0.5</w:t>
            </w:r>
          </w:p>
        </w:tc>
      </w:tr>
      <w:tr w:rsidR="0020105C" w:rsidRPr="007B0ED8" w14:paraId="6ED5E839"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7456B282" w14:textId="77777777" w:rsidR="0020105C" w:rsidRPr="007B0ED8" w:rsidRDefault="0020105C" w:rsidP="0020105C">
            <w:pPr>
              <w:jc w:val="center"/>
            </w:pPr>
            <w:r w:rsidRPr="007B0ED8">
              <w:t>30 &lt; PD ≤ 35</w:t>
            </w:r>
          </w:p>
        </w:tc>
        <w:tc>
          <w:tcPr>
            <w:tcW w:w="2500" w:type="dxa"/>
            <w:tcBorders>
              <w:top w:val="nil"/>
              <w:left w:val="nil"/>
              <w:bottom w:val="single" w:sz="8" w:space="0" w:color="auto"/>
              <w:right w:val="nil"/>
            </w:tcBorders>
            <w:shd w:val="clear" w:color="auto" w:fill="auto"/>
            <w:noWrap/>
            <w:vAlign w:val="center"/>
            <w:hideMark/>
          </w:tcPr>
          <w:p w14:paraId="3D0B1FF6" w14:textId="77777777" w:rsidR="0020105C" w:rsidRPr="007B0ED8" w:rsidRDefault="0020105C" w:rsidP="0020105C">
            <w:pPr>
              <w:jc w:val="center"/>
            </w:pPr>
            <w:r w:rsidRPr="007B0ED8">
              <w:t>2</w:t>
            </w:r>
          </w:p>
        </w:tc>
      </w:tr>
      <w:tr w:rsidR="0020105C" w:rsidRPr="007B0ED8" w14:paraId="49FE15B6"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1F3AB3F7" w14:textId="77777777" w:rsidR="0020105C" w:rsidRPr="007B0ED8" w:rsidRDefault="0020105C" w:rsidP="0020105C">
            <w:pPr>
              <w:jc w:val="center"/>
            </w:pPr>
            <w:r w:rsidRPr="007B0ED8">
              <w:t>35 &lt; PD ≤ 40</w:t>
            </w:r>
          </w:p>
        </w:tc>
        <w:tc>
          <w:tcPr>
            <w:tcW w:w="2500" w:type="dxa"/>
            <w:tcBorders>
              <w:top w:val="nil"/>
              <w:left w:val="nil"/>
              <w:bottom w:val="single" w:sz="8" w:space="0" w:color="auto"/>
              <w:right w:val="nil"/>
            </w:tcBorders>
            <w:shd w:val="clear" w:color="auto" w:fill="auto"/>
            <w:noWrap/>
            <w:vAlign w:val="center"/>
            <w:hideMark/>
          </w:tcPr>
          <w:p w14:paraId="2A16DBE1" w14:textId="77777777" w:rsidR="0020105C" w:rsidRPr="007B0ED8" w:rsidRDefault="0020105C" w:rsidP="0020105C">
            <w:pPr>
              <w:jc w:val="center"/>
            </w:pPr>
            <w:r w:rsidRPr="007B0ED8">
              <w:t>10</w:t>
            </w:r>
          </w:p>
        </w:tc>
      </w:tr>
      <w:tr w:rsidR="0020105C" w:rsidRPr="007B0ED8" w14:paraId="3D5A1117"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3393D231" w14:textId="77777777" w:rsidR="0020105C" w:rsidRPr="007B0ED8" w:rsidRDefault="0020105C" w:rsidP="0020105C">
            <w:pPr>
              <w:jc w:val="center"/>
            </w:pPr>
            <w:r w:rsidRPr="007B0ED8">
              <w:t>40 &lt; PD ≤ 45</w:t>
            </w:r>
          </w:p>
        </w:tc>
        <w:tc>
          <w:tcPr>
            <w:tcW w:w="2500" w:type="dxa"/>
            <w:tcBorders>
              <w:top w:val="nil"/>
              <w:left w:val="nil"/>
              <w:bottom w:val="single" w:sz="8" w:space="0" w:color="auto"/>
              <w:right w:val="nil"/>
            </w:tcBorders>
            <w:shd w:val="clear" w:color="auto" w:fill="auto"/>
            <w:noWrap/>
            <w:vAlign w:val="center"/>
            <w:hideMark/>
          </w:tcPr>
          <w:p w14:paraId="48F36AEE" w14:textId="77777777" w:rsidR="0020105C" w:rsidRPr="007B0ED8" w:rsidRDefault="0020105C" w:rsidP="0020105C">
            <w:pPr>
              <w:jc w:val="center"/>
            </w:pPr>
            <w:r w:rsidRPr="007B0ED8">
              <w:t>15</w:t>
            </w:r>
          </w:p>
        </w:tc>
      </w:tr>
      <w:tr w:rsidR="0020105C" w:rsidRPr="007B0ED8" w14:paraId="063FA04E"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434E7706" w14:textId="77777777" w:rsidR="0020105C" w:rsidRPr="007B0ED8" w:rsidRDefault="0020105C" w:rsidP="0020105C">
            <w:pPr>
              <w:jc w:val="center"/>
            </w:pPr>
            <w:r w:rsidRPr="007B0ED8">
              <w:t>45 &lt; PD ≤ 50</w:t>
            </w:r>
          </w:p>
        </w:tc>
        <w:tc>
          <w:tcPr>
            <w:tcW w:w="2500" w:type="dxa"/>
            <w:tcBorders>
              <w:top w:val="nil"/>
              <w:left w:val="nil"/>
              <w:bottom w:val="single" w:sz="8" w:space="0" w:color="auto"/>
              <w:right w:val="nil"/>
            </w:tcBorders>
            <w:shd w:val="clear" w:color="auto" w:fill="auto"/>
            <w:noWrap/>
            <w:vAlign w:val="center"/>
            <w:hideMark/>
          </w:tcPr>
          <w:p w14:paraId="3438E896" w14:textId="77777777" w:rsidR="0020105C" w:rsidRPr="007B0ED8" w:rsidRDefault="0020105C" w:rsidP="0020105C">
            <w:pPr>
              <w:jc w:val="center"/>
            </w:pPr>
            <w:r w:rsidRPr="007B0ED8">
              <w:t>20</w:t>
            </w:r>
          </w:p>
        </w:tc>
      </w:tr>
      <w:tr w:rsidR="0020105C" w:rsidRPr="007B0ED8" w14:paraId="2C694C02"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51F593B2" w14:textId="77777777" w:rsidR="0020105C" w:rsidRPr="007B0ED8" w:rsidRDefault="0020105C" w:rsidP="0020105C">
            <w:pPr>
              <w:jc w:val="center"/>
            </w:pPr>
            <w:r w:rsidRPr="007B0ED8">
              <w:t>50 &lt; PD ≤ 60</w:t>
            </w:r>
          </w:p>
        </w:tc>
        <w:tc>
          <w:tcPr>
            <w:tcW w:w="2500" w:type="dxa"/>
            <w:tcBorders>
              <w:top w:val="nil"/>
              <w:left w:val="nil"/>
              <w:bottom w:val="single" w:sz="8" w:space="0" w:color="auto"/>
              <w:right w:val="nil"/>
            </w:tcBorders>
            <w:shd w:val="clear" w:color="auto" w:fill="auto"/>
            <w:noWrap/>
            <w:vAlign w:val="center"/>
            <w:hideMark/>
          </w:tcPr>
          <w:p w14:paraId="552FF8D1" w14:textId="77777777" w:rsidR="0020105C" w:rsidRPr="007B0ED8" w:rsidRDefault="0020105C" w:rsidP="0020105C">
            <w:pPr>
              <w:jc w:val="center"/>
            </w:pPr>
            <w:r w:rsidRPr="007B0ED8">
              <w:t>30</w:t>
            </w:r>
          </w:p>
        </w:tc>
      </w:tr>
      <w:tr w:rsidR="0020105C" w:rsidRPr="007B0ED8" w14:paraId="668324BB"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5E95B9A6" w14:textId="77777777" w:rsidR="0020105C" w:rsidRPr="007B0ED8" w:rsidRDefault="0020105C" w:rsidP="0020105C">
            <w:pPr>
              <w:jc w:val="center"/>
            </w:pPr>
            <w:r w:rsidRPr="007B0ED8">
              <w:t>60 &lt; PD ≤ 75</w:t>
            </w:r>
          </w:p>
        </w:tc>
        <w:tc>
          <w:tcPr>
            <w:tcW w:w="2500" w:type="dxa"/>
            <w:tcBorders>
              <w:top w:val="nil"/>
              <w:left w:val="nil"/>
              <w:bottom w:val="single" w:sz="8" w:space="0" w:color="auto"/>
              <w:right w:val="nil"/>
            </w:tcBorders>
            <w:shd w:val="clear" w:color="auto" w:fill="auto"/>
            <w:noWrap/>
            <w:vAlign w:val="center"/>
            <w:hideMark/>
          </w:tcPr>
          <w:p w14:paraId="30FFF5BD" w14:textId="77777777" w:rsidR="0020105C" w:rsidRPr="007B0ED8" w:rsidRDefault="0020105C" w:rsidP="0020105C">
            <w:pPr>
              <w:jc w:val="center"/>
            </w:pPr>
            <w:r w:rsidRPr="007B0ED8">
              <w:t>45</w:t>
            </w:r>
          </w:p>
        </w:tc>
      </w:tr>
      <w:tr w:rsidR="0020105C" w:rsidRPr="007B0ED8" w14:paraId="50E87760" w14:textId="77777777" w:rsidTr="0020105C">
        <w:trPr>
          <w:trHeight w:val="315"/>
          <w:jc w:val="center"/>
        </w:trPr>
        <w:tc>
          <w:tcPr>
            <w:tcW w:w="3440" w:type="dxa"/>
            <w:tcBorders>
              <w:top w:val="nil"/>
              <w:left w:val="nil"/>
              <w:bottom w:val="double" w:sz="6" w:space="0" w:color="auto"/>
              <w:right w:val="nil"/>
            </w:tcBorders>
            <w:shd w:val="clear" w:color="auto" w:fill="auto"/>
            <w:noWrap/>
            <w:vAlign w:val="center"/>
            <w:hideMark/>
          </w:tcPr>
          <w:p w14:paraId="5025084D" w14:textId="77777777" w:rsidR="0020105C" w:rsidRPr="007B0ED8" w:rsidRDefault="0020105C" w:rsidP="0020105C">
            <w:pPr>
              <w:jc w:val="center"/>
            </w:pPr>
            <w:r w:rsidRPr="007B0ED8">
              <w:t>PD &gt; 75</w:t>
            </w:r>
          </w:p>
        </w:tc>
        <w:tc>
          <w:tcPr>
            <w:tcW w:w="2500" w:type="dxa"/>
            <w:tcBorders>
              <w:top w:val="nil"/>
              <w:left w:val="nil"/>
              <w:bottom w:val="double" w:sz="6" w:space="0" w:color="auto"/>
              <w:right w:val="nil"/>
            </w:tcBorders>
            <w:shd w:val="clear" w:color="auto" w:fill="auto"/>
            <w:noWrap/>
            <w:vAlign w:val="center"/>
            <w:hideMark/>
          </w:tcPr>
          <w:p w14:paraId="37BC612B" w14:textId="77777777" w:rsidR="0020105C" w:rsidRPr="007B0ED8" w:rsidRDefault="0020105C" w:rsidP="0020105C">
            <w:pPr>
              <w:jc w:val="center"/>
            </w:pPr>
            <w:r w:rsidRPr="007B0ED8">
              <w:t>Remove &amp; Replace</w:t>
            </w:r>
          </w:p>
        </w:tc>
      </w:tr>
    </w:tbl>
    <w:p w14:paraId="6FB6E92F" w14:textId="08C7F13F" w:rsidR="00842393" w:rsidRDefault="00842393" w:rsidP="00842393">
      <w:pPr>
        <w:pStyle w:val="A1paragraph0"/>
        <w:ind w:left="0" w:firstLine="0"/>
      </w:pPr>
    </w:p>
    <w:p w14:paraId="330007CF" w14:textId="77777777" w:rsidR="0020105C" w:rsidRDefault="0020105C" w:rsidP="0020105C">
      <w:pPr>
        <w:pStyle w:val="ListParagraph"/>
        <w:widowControl w:val="0"/>
        <w:tabs>
          <w:tab w:val="left" w:pos="540"/>
        </w:tabs>
        <w:spacing w:before="115"/>
        <w:ind w:right="179" w:hanging="720"/>
        <w:rPr>
          <w:sz w:val="20"/>
          <w:szCs w:val="20"/>
        </w:rPr>
      </w:pPr>
      <w:r>
        <w:rPr>
          <w:b/>
          <w:bCs/>
          <w:sz w:val="20"/>
          <w:szCs w:val="20"/>
        </w:rPr>
        <w:t xml:space="preserve">5. </w:t>
      </w:r>
      <w:r>
        <w:rPr>
          <w:b/>
          <w:bCs/>
          <w:sz w:val="20"/>
          <w:szCs w:val="20"/>
        </w:rPr>
        <w:tab/>
      </w:r>
      <w:r>
        <w:rPr>
          <w:b/>
          <w:bCs/>
          <w:sz w:val="20"/>
          <w:szCs w:val="20"/>
        </w:rPr>
        <w:tab/>
        <w:t xml:space="preserve">Outlier Detection. </w:t>
      </w:r>
      <w:r>
        <w:rPr>
          <w:sz w:val="20"/>
          <w:szCs w:val="20"/>
        </w:rPr>
        <w:t>If PD &lt; 10, the Laboratory will not screen for outliers. If PD ≥ 10, the Laboratory will screen</w:t>
      </w:r>
      <w:r>
        <w:rPr>
          <w:spacing w:val="-2"/>
          <w:sz w:val="20"/>
          <w:szCs w:val="20"/>
        </w:rPr>
        <w:t xml:space="preserve"> </w:t>
      </w:r>
      <w:r>
        <w:rPr>
          <w:sz w:val="20"/>
          <w:szCs w:val="20"/>
        </w:rPr>
        <w:t>acceptance</w:t>
      </w:r>
      <w:r>
        <w:rPr>
          <w:w w:val="99"/>
          <w:sz w:val="20"/>
          <w:szCs w:val="20"/>
        </w:rPr>
        <w:t xml:space="preserve"> </w:t>
      </w:r>
      <w:r>
        <w:rPr>
          <w:sz w:val="20"/>
          <w:szCs w:val="20"/>
        </w:rPr>
        <w:t xml:space="preserve">cores for outliers using a statistically valid procedure. The following procedure applies </w:t>
      </w:r>
      <w:r>
        <w:rPr>
          <w:sz w:val="20"/>
          <w:szCs w:val="20"/>
        </w:rPr>
        <w:lastRenderedPageBreak/>
        <w:t>only for a sample</w:t>
      </w:r>
      <w:r>
        <w:rPr>
          <w:spacing w:val="32"/>
          <w:sz w:val="20"/>
          <w:szCs w:val="20"/>
        </w:rPr>
        <w:t xml:space="preserve"> </w:t>
      </w:r>
      <w:r>
        <w:rPr>
          <w:sz w:val="20"/>
          <w:szCs w:val="20"/>
        </w:rPr>
        <w:t>size</w:t>
      </w:r>
      <w:r>
        <w:rPr>
          <w:w w:val="99"/>
          <w:sz w:val="20"/>
          <w:szCs w:val="20"/>
        </w:rPr>
        <w:t xml:space="preserve"> </w:t>
      </w:r>
      <w:r>
        <w:rPr>
          <w:sz w:val="20"/>
          <w:szCs w:val="20"/>
        </w:rPr>
        <w:t>of 5 or</w:t>
      </w:r>
      <w:r>
        <w:rPr>
          <w:spacing w:val="-2"/>
          <w:sz w:val="20"/>
          <w:szCs w:val="20"/>
        </w:rPr>
        <w:t xml:space="preserve"> </w:t>
      </w:r>
      <w:r>
        <w:rPr>
          <w:sz w:val="20"/>
          <w:szCs w:val="20"/>
        </w:rPr>
        <w:t>10.</w:t>
      </w:r>
    </w:p>
    <w:p w14:paraId="23384DB8" w14:textId="77777777" w:rsidR="0020105C" w:rsidRDefault="0020105C" w:rsidP="0020105C">
      <w:pPr>
        <w:pStyle w:val="ListParagraph"/>
        <w:widowControl w:val="0"/>
        <w:numPr>
          <w:ilvl w:val="1"/>
          <w:numId w:val="30"/>
        </w:numPr>
        <w:tabs>
          <w:tab w:val="left" w:pos="1397"/>
        </w:tabs>
        <w:spacing w:before="160" w:line="208" w:lineRule="exact"/>
        <w:ind w:right="186"/>
        <w:contextualSpacing w:val="0"/>
        <w:rPr>
          <w:sz w:val="20"/>
          <w:szCs w:val="20"/>
        </w:rPr>
      </w:pPr>
      <w:r>
        <w:rPr>
          <w:position w:val="2"/>
          <w:sz w:val="20"/>
        </w:rPr>
        <w:t>The</w:t>
      </w:r>
      <w:r>
        <w:rPr>
          <w:spacing w:val="-4"/>
          <w:position w:val="2"/>
          <w:sz w:val="20"/>
        </w:rPr>
        <w:t xml:space="preserve"> </w:t>
      </w:r>
      <w:r>
        <w:rPr>
          <w:position w:val="2"/>
          <w:sz w:val="20"/>
        </w:rPr>
        <w:t>Laboratory</w:t>
      </w:r>
      <w:r>
        <w:rPr>
          <w:spacing w:val="-3"/>
          <w:position w:val="2"/>
          <w:sz w:val="20"/>
        </w:rPr>
        <w:t xml:space="preserve"> </w:t>
      </w:r>
      <w:r>
        <w:rPr>
          <w:position w:val="2"/>
          <w:sz w:val="20"/>
        </w:rPr>
        <w:t>will</w:t>
      </w:r>
      <w:r>
        <w:rPr>
          <w:spacing w:val="-5"/>
          <w:position w:val="2"/>
          <w:sz w:val="20"/>
        </w:rPr>
        <w:t xml:space="preserve"> </w:t>
      </w:r>
      <w:r>
        <w:rPr>
          <w:position w:val="2"/>
          <w:sz w:val="20"/>
        </w:rPr>
        <w:t>arrange</w:t>
      </w:r>
      <w:r>
        <w:rPr>
          <w:spacing w:val="-4"/>
          <w:position w:val="2"/>
          <w:sz w:val="20"/>
        </w:rPr>
        <w:t xml:space="preserve"> </w:t>
      </w:r>
      <w:r>
        <w:rPr>
          <w:position w:val="2"/>
          <w:sz w:val="20"/>
        </w:rPr>
        <w:t>the</w:t>
      </w:r>
      <w:r>
        <w:rPr>
          <w:spacing w:val="-4"/>
          <w:position w:val="2"/>
          <w:sz w:val="20"/>
        </w:rPr>
        <w:t xml:space="preserve"> </w:t>
      </w:r>
      <w:r>
        <w:rPr>
          <w:position w:val="2"/>
          <w:sz w:val="20"/>
        </w:rPr>
        <w:t>core</w:t>
      </w:r>
      <w:r>
        <w:rPr>
          <w:spacing w:val="-4"/>
          <w:position w:val="2"/>
          <w:sz w:val="20"/>
        </w:rPr>
        <w:t xml:space="preserve"> </w:t>
      </w:r>
      <w:r>
        <w:rPr>
          <w:position w:val="2"/>
          <w:sz w:val="20"/>
        </w:rPr>
        <w:t>results</w:t>
      </w:r>
      <w:r>
        <w:rPr>
          <w:spacing w:val="-5"/>
          <w:position w:val="2"/>
          <w:sz w:val="20"/>
        </w:rPr>
        <w:t xml:space="preserve"> </w:t>
      </w:r>
      <w:r>
        <w:rPr>
          <w:position w:val="2"/>
          <w:sz w:val="20"/>
        </w:rPr>
        <w:t>in</w:t>
      </w:r>
      <w:r>
        <w:rPr>
          <w:spacing w:val="-6"/>
          <w:position w:val="2"/>
          <w:sz w:val="20"/>
        </w:rPr>
        <w:t xml:space="preserve"> </w:t>
      </w:r>
      <w:r>
        <w:rPr>
          <w:position w:val="2"/>
          <w:sz w:val="20"/>
        </w:rPr>
        <w:t>ascending</w:t>
      </w:r>
      <w:r>
        <w:rPr>
          <w:spacing w:val="-6"/>
          <w:position w:val="2"/>
          <w:sz w:val="20"/>
        </w:rPr>
        <w:t xml:space="preserve"> </w:t>
      </w:r>
      <w:r>
        <w:rPr>
          <w:position w:val="2"/>
          <w:sz w:val="20"/>
        </w:rPr>
        <w:t>order,</w:t>
      </w:r>
      <w:r>
        <w:rPr>
          <w:spacing w:val="-4"/>
          <w:position w:val="2"/>
          <w:sz w:val="20"/>
        </w:rPr>
        <w:t xml:space="preserve"> </w:t>
      </w:r>
      <w:r>
        <w:rPr>
          <w:position w:val="2"/>
          <w:sz w:val="20"/>
        </w:rPr>
        <w:t>in</w:t>
      </w:r>
      <w:r>
        <w:rPr>
          <w:spacing w:val="-6"/>
          <w:position w:val="2"/>
          <w:sz w:val="20"/>
        </w:rPr>
        <w:t xml:space="preserve"> </w:t>
      </w:r>
      <w:r>
        <w:rPr>
          <w:position w:val="2"/>
          <w:sz w:val="20"/>
        </w:rPr>
        <w:t>which</w:t>
      </w:r>
      <w:r>
        <w:rPr>
          <w:spacing w:val="-6"/>
          <w:position w:val="2"/>
          <w:sz w:val="20"/>
        </w:rPr>
        <w:t xml:space="preserve"> </w:t>
      </w:r>
      <w:r>
        <w:rPr>
          <w:position w:val="2"/>
          <w:sz w:val="20"/>
        </w:rPr>
        <w:t>X</w:t>
      </w:r>
      <w:r>
        <w:rPr>
          <w:sz w:val="13"/>
        </w:rPr>
        <w:t>1</w:t>
      </w:r>
      <w:r>
        <w:rPr>
          <w:spacing w:val="-3"/>
          <w:sz w:val="13"/>
        </w:rPr>
        <w:t xml:space="preserve"> </w:t>
      </w:r>
      <w:r>
        <w:rPr>
          <w:position w:val="2"/>
          <w:sz w:val="20"/>
        </w:rPr>
        <w:t>represents</w:t>
      </w:r>
      <w:r>
        <w:rPr>
          <w:spacing w:val="-5"/>
          <w:position w:val="2"/>
          <w:sz w:val="20"/>
        </w:rPr>
        <w:t xml:space="preserve"> </w:t>
      </w:r>
      <w:r>
        <w:rPr>
          <w:position w:val="2"/>
          <w:sz w:val="20"/>
        </w:rPr>
        <w:t>the</w:t>
      </w:r>
      <w:r>
        <w:rPr>
          <w:spacing w:val="-4"/>
          <w:position w:val="2"/>
          <w:sz w:val="20"/>
        </w:rPr>
        <w:t xml:space="preserve"> </w:t>
      </w:r>
      <w:r>
        <w:rPr>
          <w:position w:val="2"/>
          <w:sz w:val="20"/>
        </w:rPr>
        <w:t>smallest</w:t>
      </w:r>
      <w:r>
        <w:rPr>
          <w:spacing w:val="-5"/>
          <w:position w:val="2"/>
          <w:sz w:val="20"/>
        </w:rPr>
        <w:t xml:space="preserve"> </w:t>
      </w:r>
      <w:r>
        <w:rPr>
          <w:position w:val="2"/>
          <w:sz w:val="20"/>
        </w:rPr>
        <w:t>value</w:t>
      </w:r>
      <w:r>
        <w:rPr>
          <w:spacing w:val="-4"/>
          <w:position w:val="2"/>
          <w:sz w:val="20"/>
        </w:rPr>
        <w:t xml:space="preserve"> </w:t>
      </w:r>
      <w:r>
        <w:rPr>
          <w:position w:val="2"/>
          <w:sz w:val="20"/>
        </w:rPr>
        <w:t>and</w:t>
      </w:r>
      <w:r>
        <w:rPr>
          <w:spacing w:val="-3"/>
          <w:position w:val="2"/>
          <w:sz w:val="20"/>
        </w:rPr>
        <w:t xml:space="preserve"> </w:t>
      </w:r>
      <w:r>
        <w:rPr>
          <w:position w:val="2"/>
          <w:sz w:val="20"/>
        </w:rPr>
        <w:t>X</w:t>
      </w:r>
      <w:r>
        <w:rPr>
          <w:sz w:val="13"/>
        </w:rPr>
        <w:t>N</w:t>
      </w:r>
      <w:r>
        <w:rPr>
          <w:w w:val="99"/>
          <w:sz w:val="13"/>
        </w:rPr>
        <w:t xml:space="preserve"> </w:t>
      </w:r>
      <w:r>
        <w:rPr>
          <w:sz w:val="20"/>
        </w:rPr>
        <w:t>represents the largest value.</w:t>
      </w:r>
    </w:p>
    <w:p w14:paraId="420A4431" w14:textId="77777777" w:rsidR="0020105C" w:rsidRPr="00302C68" w:rsidRDefault="0020105C" w:rsidP="0020105C">
      <w:pPr>
        <w:pStyle w:val="ListParagraph"/>
        <w:widowControl w:val="0"/>
        <w:numPr>
          <w:ilvl w:val="1"/>
          <w:numId w:val="30"/>
        </w:numPr>
        <w:tabs>
          <w:tab w:val="left" w:pos="1397"/>
        </w:tabs>
        <w:spacing w:before="1"/>
        <w:ind w:right="186"/>
        <w:contextualSpacing w:val="0"/>
        <w:rPr>
          <w:sz w:val="20"/>
          <w:szCs w:val="20"/>
        </w:rPr>
      </w:pPr>
      <w:r>
        <w:rPr>
          <w:position w:val="2"/>
          <w:sz w:val="20"/>
        </w:rPr>
        <w:t>If X</w:t>
      </w:r>
      <w:r>
        <w:rPr>
          <w:sz w:val="13"/>
        </w:rPr>
        <w:t xml:space="preserve">N </w:t>
      </w:r>
      <w:r>
        <w:rPr>
          <w:position w:val="2"/>
          <w:sz w:val="20"/>
        </w:rPr>
        <w:t>is suspected of being an outlier, the Laboratory will</w:t>
      </w:r>
      <w:r>
        <w:rPr>
          <w:spacing w:val="-21"/>
          <w:position w:val="2"/>
          <w:sz w:val="20"/>
        </w:rPr>
        <w:t xml:space="preserve"> </w:t>
      </w:r>
      <w:r>
        <w:rPr>
          <w:position w:val="2"/>
          <w:sz w:val="20"/>
        </w:rPr>
        <w:t>calculate:</w:t>
      </w:r>
    </w:p>
    <w:p w14:paraId="1EE6D60F" w14:textId="77777777" w:rsidR="0020105C" w:rsidRDefault="0020105C" w:rsidP="0020105C">
      <w:pPr>
        <w:pStyle w:val="ListParagraph"/>
        <w:widowControl w:val="0"/>
        <w:tabs>
          <w:tab w:val="left" w:pos="1397"/>
        </w:tabs>
        <w:spacing w:before="1"/>
        <w:ind w:left="0" w:right="186"/>
        <w:rPr>
          <w:position w:val="2"/>
          <w:sz w:val="20"/>
        </w:rPr>
      </w:pPr>
    </w:p>
    <w:p w14:paraId="18AEB127" w14:textId="3FCC08A4" w:rsidR="0020105C" w:rsidRPr="007D56D3" w:rsidRDefault="0020105C" w:rsidP="0020105C">
      <w:pPr>
        <w:pStyle w:val="ListParagraph"/>
        <w:widowControl w:val="0"/>
        <w:tabs>
          <w:tab w:val="left" w:pos="1397"/>
        </w:tabs>
        <w:spacing w:before="1"/>
        <w:ind w:left="0" w:right="186"/>
        <w:jc w:val="center"/>
        <w:rPr>
          <w:sz w:val="20"/>
          <w:szCs w:val="20"/>
        </w:rPr>
      </w:pPr>
      <w:r w:rsidRPr="002F4E4D">
        <w:rPr>
          <w:noProof/>
        </w:rPr>
        <w:drawing>
          <wp:inline distT="0" distB="0" distL="0" distR="0" wp14:anchorId="256F34F9" wp14:editId="09092B3A">
            <wp:extent cx="1148080" cy="4038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8080" cy="403860"/>
                    </a:xfrm>
                    <a:prstGeom prst="rect">
                      <a:avLst/>
                    </a:prstGeom>
                    <a:noFill/>
                    <a:ln>
                      <a:noFill/>
                    </a:ln>
                  </pic:spPr>
                </pic:pic>
              </a:graphicData>
            </a:graphic>
          </wp:inline>
        </w:drawing>
      </w:r>
    </w:p>
    <w:p w14:paraId="00CEE563" w14:textId="77777777" w:rsidR="0020105C" w:rsidRDefault="0020105C" w:rsidP="0020105C">
      <w:pPr>
        <w:spacing w:before="2"/>
        <w:rPr>
          <w:sz w:val="12"/>
          <w:szCs w:val="12"/>
        </w:rPr>
      </w:pPr>
    </w:p>
    <w:p w14:paraId="450BC8D7" w14:textId="77777777" w:rsidR="0020105C" w:rsidRPr="00302C68" w:rsidRDefault="0020105C" w:rsidP="0020105C">
      <w:pPr>
        <w:pStyle w:val="ListParagraph"/>
        <w:widowControl w:val="0"/>
        <w:numPr>
          <w:ilvl w:val="1"/>
          <w:numId w:val="30"/>
        </w:numPr>
        <w:tabs>
          <w:tab w:val="left" w:pos="1397"/>
        </w:tabs>
        <w:spacing w:line="208" w:lineRule="exact"/>
        <w:ind w:right="186"/>
        <w:contextualSpacing w:val="0"/>
        <w:rPr>
          <w:sz w:val="20"/>
          <w:szCs w:val="20"/>
        </w:rPr>
      </w:pPr>
      <w:r>
        <w:rPr>
          <w:position w:val="2"/>
          <w:sz w:val="20"/>
        </w:rPr>
        <w:t>If X</w:t>
      </w:r>
      <w:r>
        <w:rPr>
          <w:sz w:val="13"/>
        </w:rPr>
        <w:t xml:space="preserve">1 </w:t>
      </w:r>
      <w:r>
        <w:rPr>
          <w:position w:val="2"/>
          <w:sz w:val="20"/>
        </w:rPr>
        <w:t>is suspected of being an outlier, the Laboratory will</w:t>
      </w:r>
      <w:r>
        <w:rPr>
          <w:spacing w:val="-22"/>
          <w:position w:val="2"/>
          <w:sz w:val="20"/>
        </w:rPr>
        <w:t xml:space="preserve"> </w:t>
      </w:r>
      <w:r>
        <w:rPr>
          <w:position w:val="2"/>
          <w:sz w:val="20"/>
        </w:rPr>
        <w:t>calculate:</w:t>
      </w:r>
    </w:p>
    <w:p w14:paraId="7024ACCB" w14:textId="77777777" w:rsidR="0020105C" w:rsidRDefault="0020105C" w:rsidP="0020105C">
      <w:pPr>
        <w:pStyle w:val="ListParagraph"/>
        <w:widowControl w:val="0"/>
        <w:tabs>
          <w:tab w:val="left" w:pos="1397"/>
        </w:tabs>
        <w:spacing w:line="208" w:lineRule="exact"/>
        <w:ind w:left="0" w:right="186"/>
        <w:rPr>
          <w:position w:val="2"/>
          <w:sz w:val="20"/>
        </w:rPr>
      </w:pPr>
    </w:p>
    <w:p w14:paraId="4A05D13F" w14:textId="1AF6BF45" w:rsidR="0020105C" w:rsidRPr="008200D6" w:rsidRDefault="0020105C" w:rsidP="0020105C">
      <w:pPr>
        <w:pStyle w:val="ListParagraph"/>
        <w:widowControl w:val="0"/>
        <w:tabs>
          <w:tab w:val="left" w:pos="1397"/>
        </w:tabs>
        <w:spacing w:before="1"/>
        <w:ind w:left="0" w:right="186"/>
        <w:contextualSpacing w:val="0"/>
        <w:jc w:val="center"/>
        <w:rPr>
          <w:sz w:val="20"/>
          <w:szCs w:val="20"/>
        </w:rPr>
      </w:pPr>
      <w:r w:rsidRPr="002F4E4D">
        <w:rPr>
          <w:noProof/>
        </w:rPr>
        <w:drawing>
          <wp:inline distT="0" distB="0" distL="0" distR="0" wp14:anchorId="364FEB3B" wp14:editId="74812F0B">
            <wp:extent cx="893445" cy="425450"/>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93445" cy="425450"/>
                    </a:xfrm>
                    <a:prstGeom prst="rect">
                      <a:avLst/>
                    </a:prstGeom>
                    <a:noFill/>
                    <a:ln>
                      <a:noFill/>
                    </a:ln>
                  </pic:spPr>
                </pic:pic>
              </a:graphicData>
            </a:graphic>
          </wp:inline>
        </w:drawing>
      </w:r>
    </w:p>
    <w:p w14:paraId="0F76ADE9" w14:textId="77777777" w:rsidR="0020105C" w:rsidRDefault="0020105C" w:rsidP="0020105C">
      <w:pPr>
        <w:spacing w:line="108" w:lineRule="exact"/>
        <w:ind w:right="296"/>
        <w:jc w:val="both"/>
        <w:rPr>
          <w:rFonts w:ascii="Cambria Math" w:eastAsia="Cambria Math" w:hAnsi="Cambria Math" w:cs="Cambria Math"/>
          <w:sz w:val="18"/>
          <w:szCs w:val="18"/>
        </w:rPr>
      </w:pPr>
    </w:p>
    <w:p w14:paraId="56FA8847" w14:textId="77777777" w:rsidR="0020105C" w:rsidRDefault="0020105C" w:rsidP="0020105C">
      <w:pPr>
        <w:pStyle w:val="ListParagraph"/>
        <w:widowControl w:val="0"/>
        <w:numPr>
          <w:ilvl w:val="1"/>
          <w:numId w:val="30"/>
        </w:numPr>
        <w:tabs>
          <w:tab w:val="left" w:pos="1397"/>
        </w:tabs>
        <w:spacing w:line="203" w:lineRule="exact"/>
        <w:ind w:right="186"/>
        <w:contextualSpacing w:val="0"/>
        <w:rPr>
          <w:sz w:val="20"/>
          <w:szCs w:val="20"/>
        </w:rPr>
      </w:pPr>
      <w:r>
        <w:rPr>
          <w:sz w:val="20"/>
        </w:rPr>
        <w:t>For</w:t>
      </w:r>
      <w:r>
        <w:rPr>
          <w:spacing w:val="32"/>
          <w:sz w:val="20"/>
        </w:rPr>
        <w:t xml:space="preserve"> </w:t>
      </w:r>
      <w:r>
        <w:rPr>
          <w:sz w:val="20"/>
        </w:rPr>
        <w:t>N</w:t>
      </w:r>
      <w:r>
        <w:rPr>
          <w:spacing w:val="32"/>
          <w:sz w:val="20"/>
        </w:rPr>
        <w:t xml:space="preserve"> </w:t>
      </w:r>
      <w:r>
        <w:rPr>
          <w:sz w:val="20"/>
        </w:rPr>
        <w:t>=</w:t>
      </w:r>
      <w:r>
        <w:rPr>
          <w:spacing w:val="32"/>
          <w:sz w:val="20"/>
        </w:rPr>
        <w:t xml:space="preserve"> </w:t>
      </w:r>
      <w:r>
        <w:rPr>
          <w:sz w:val="20"/>
        </w:rPr>
        <w:t>5</w:t>
      </w:r>
      <w:r>
        <w:rPr>
          <w:spacing w:val="32"/>
          <w:sz w:val="20"/>
        </w:rPr>
        <w:t xml:space="preserve"> </w:t>
      </w:r>
      <w:r>
        <w:rPr>
          <w:sz w:val="20"/>
        </w:rPr>
        <w:t>if</w:t>
      </w:r>
      <w:r>
        <w:rPr>
          <w:spacing w:val="31"/>
          <w:sz w:val="20"/>
        </w:rPr>
        <w:t xml:space="preserve"> </w:t>
      </w:r>
      <w:r>
        <w:rPr>
          <w:sz w:val="20"/>
        </w:rPr>
        <w:t>R</w:t>
      </w:r>
      <w:r>
        <w:rPr>
          <w:spacing w:val="33"/>
          <w:sz w:val="20"/>
        </w:rPr>
        <w:t xml:space="preserve"> </w:t>
      </w:r>
      <w:r>
        <w:rPr>
          <w:sz w:val="20"/>
        </w:rPr>
        <w:t>&gt;</w:t>
      </w:r>
      <w:r>
        <w:rPr>
          <w:spacing w:val="32"/>
          <w:sz w:val="20"/>
        </w:rPr>
        <w:t xml:space="preserve"> </w:t>
      </w:r>
      <w:r>
        <w:rPr>
          <w:sz w:val="20"/>
        </w:rPr>
        <w:t>0.642,</w:t>
      </w:r>
      <w:r>
        <w:rPr>
          <w:spacing w:val="32"/>
          <w:sz w:val="20"/>
        </w:rPr>
        <w:t xml:space="preserve"> </w:t>
      </w:r>
      <w:r>
        <w:rPr>
          <w:sz w:val="20"/>
        </w:rPr>
        <w:t>the</w:t>
      </w:r>
      <w:r>
        <w:rPr>
          <w:spacing w:val="32"/>
          <w:sz w:val="20"/>
        </w:rPr>
        <w:t xml:space="preserve"> </w:t>
      </w:r>
      <w:r>
        <w:rPr>
          <w:sz w:val="20"/>
        </w:rPr>
        <w:t>value</w:t>
      </w:r>
      <w:r>
        <w:rPr>
          <w:spacing w:val="32"/>
          <w:sz w:val="20"/>
        </w:rPr>
        <w:t xml:space="preserve"> </w:t>
      </w:r>
      <w:r>
        <w:rPr>
          <w:sz w:val="20"/>
        </w:rPr>
        <w:t>is</w:t>
      </w:r>
      <w:r>
        <w:rPr>
          <w:spacing w:val="32"/>
          <w:sz w:val="20"/>
        </w:rPr>
        <w:t xml:space="preserve"> </w:t>
      </w:r>
      <w:r>
        <w:rPr>
          <w:sz w:val="20"/>
        </w:rPr>
        <w:t>judged</w:t>
      </w:r>
      <w:r>
        <w:rPr>
          <w:spacing w:val="33"/>
          <w:sz w:val="20"/>
        </w:rPr>
        <w:t xml:space="preserve"> </w:t>
      </w:r>
      <w:r>
        <w:rPr>
          <w:sz w:val="20"/>
        </w:rPr>
        <w:t>to</w:t>
      </w:r>
      <w:r>
        <w:rPr>
          <w:spacing w:val="32"/>
          <w:sz w:val="20"/>
        </w:rPr>
        <w:t xml:space="preserve"> </w:t>
      </w:r>
      <w:r>
        <w:rPr>
          <w:sz w:val="20"/>
        </w:rPr>
        <w:t>be</w:t>
      </w:r>
      <w:r>
        <w:rPr>
          <w:spacing w:val="32"/>
          <w:sz w:val="20"/>
        </w:rPr>
        <w:t xml:space="preserve"> </w:t>
      </w:r>
      <w:r>
        <w:rPr>
          <w:sz w:val="20"/>
        </w:rPr>
        <w:t>statistically</w:t>
      </w:r>
      <w:r>
        <w:rPr>
          <w:spacing w:val="31"/>
          <w:sz w:val="20"/>
        </w:rPr>
        <w:t xml:space="preserve"> </w:t>
      </w:r>
      <w:r>
        <w:rPr>
          <w:sz w:val="20"/>
        </w:rPr>
        <w:t>significant</w:t>
      </w:r>
      <w:r>
        <w:rPr>
          <w:spacing w:val="32"/>
          <w:sz w:val="20"/>
        </w:rPr>
        <w:t xml:space="preserve"> </w:t>
      </w:r>
      <w:r>
        <w:rPr>
          <w:sz w:val="20"/>
        </w:rPr>
        <w:t>and</w:t>
      </w:r>
      <w:r>
        <w:rPr>
          <w:spacing w:val="32"/>
          <w:sz w:val="20"/>
        </w:rPr>
        <w:t xml:space="preserve"> </w:t>
      </w:r>
      <w:r>
        <w:rPr>
          <w:sz w:val="20"/>
        </w:rPr>
        <w:t>the</w:t>
      </w:r>
      <w:r>
        <w:rPr>
          <w:spacing w:val="32"/>
          <w:sz w:val="20"/>
        </w:rPr>
        <w:t xml:space="preserve"> </w:t>
      </w:r>
      <w:r>
        <w:rPr>
          <w:sz w:val="20"/>
        </w:rPr>
        <w:t>core</w:t>
      </w:r>
      <w:r>
        <w:rPr>
          <w:spacing w:val="32"/>
          <w:sz w:val="20"/>
        </w:rPr>
        <w:t xml:space="preserve"> </w:t>
      </w:r>
      <w:r>
        <w:rPr>
          <w:sz w:val="20"/>
        </w:rPr>
        <w:t>is</w:t>
      </w:r>
      <w:r>
        <w:rPr>
          <w:spacing w:val="32"/>
          <w:sz w:val="20"/>
        </w:rPr>
        <w:t xml:space="preserve"> </w:t>
      </w:r>
      <w:r>
        <w:rPr>
          <w:sz w:val="20"/>
        </w:rPr>
        <w:t>excluded.</w:t>
      </w:r>
    </w:p>
    <w:p w14:paraId="644AF451" w14:textId="77777777" w:rsidR="0020105C" w:rsidRDefault="0020105C" w:rsidP="0020105C">
      <w:pPr>
        <w:pStyle w:val="BodyText"/>
        <w:spacing w:line="229" w:lineRule="exact"/>
        <w:ind w:left="1396" w:right="186"/>
      </w:pPr>
      <w:r>
        <w:t>For N = 10 if R &gt; 0.412, the value is judged to be statistically significant and the core is</w:t>
      </w:r>
      <w:r>
        <w:rPr>
          <w:spacing w:val="-31"/>
        </w:rPr>
        <w:t xml:space="preserve"> </w:t>
      </w:r>
      <w:r>
        <w:t>excluded.</w:t>
      </w:r>
    </w:p>
    <w:p w14:paraId="2A8BB02D" w14:textId="77777777" w:rsidR="0020105C" w:rsidRDefault="0020105C" w:rsidP="0020105C">
      <w:pPr>
        <w:pStyle w:val="BodyText"/>
        <w:ind w:left="720" w:right="174"/>
      </w:pPr>
      <w:r>
        <w:t>If an outlier is detected for N = 5 and no retest is warranted, the Contractor may replace that core by taking</w:t>
      </w:r>
      <w:r>
        <w:rPr>
          <w:spacing w:val="33"/>
        </w:rPr>
        <w:t xml:space="preserve"> </w:t>
      </w:r>
      <w:r>
        <w:t>an</w:t>
      </w:r>
      <w:r>
        <w:rPr>
          <w:w w:val="99"/>
        </w:rPr>
        <w:t xml:space="preserve"> </w:t>
      </w:r>
      <w:r>
        <w:t xml:space="preserve">additional core at the same offset and within 5 feet of the original station. If an outlier is detected and a </w:t>
      </w:r>
      <w:r>
        <w:rPr>
          <w:spacing w:val="8"/>
        </w:rPr>
        <w:t>retest</w:t>
      </w:r>
      <w:r>
        <w:rPr>
          <w:w w:val="99"/>
        </w:rPr>
        <w:t xml:space="preserve"> </w:t>
      </w:r>
      <w:r>
        <w:t>is justified, take a replacement core for the outlier at the same time as the 5 additional retest cores are taken.</w:t>
      </w:r>
      <w:r>
        <w:rPr>
          <w:spacing w:val="16"/>
        </w:rPr>
        <w:t xml:space="preserve"> </w:t>
      </w:r>
      <w:r>
        <w:t>If</w:t>
      </w:r>
      <w:r>
        <w:rPr>
          <w:w w:val="99"/>
        </w:rPr>
        <w:t xml:space="preserve"> </w:t>
      </w:r>
      <w:r>
        <w:t>the</w:t>
      </w:r>
      <w:r>
        <w:rPr>
          <w:spacing w:val="9"/>
        </w:rPr>
        <w:t xml:space="preserve"> </w:t>
      </w:r>
      <w:r>
        <w:t>outlier</w:t>
      </w:r>
      <w:r>
        <w:rPr>
          <w:spacing w:val="9"/>
        </w:rPr>
        <w:t xml:space="preserve"> </w:t>
      </w:r>
      <w:r>
        <w:t>replacement</w:t>
      </w:r>
      <w:r>
        <w:rPr>
          <w:spacing w:val="8"/>
        </w:rPr>
        <w:t xml:space="preserve"> </w:t>
      </w:r>
      <w:r>
        <w:t>core</w:t>
      </w:r>
      <w:r>
        <w:rPr>
          <w:spacing w:val="9"/>
        </w:rPr>
        <w:t xml:space="preserve"> </w:t>
      </w:r>
      <w:r>
        <w:t>is</w:t>
      </w:r>
      <w:r>
        <w:rPr>
          <w:spacing w:val="8"/>
        </w:rPr>
        <w:t xml:space="preserve"> </w:t>
      </w:r>
      <w:r>
        <w:t>not</w:t>
      </w:r>
      <w:r>
        <w:rPr>
          <w:spacing w:val="8"/>
        </w:rPr>
        <w:t xml:space="preserve"> </w:t>
      </w:r>
      <w:r>
        <w:t>taken</w:t>
      </w:r>
      <w:r>
        <w:rPr>
          <w:spacing w:val="10"/>
        </w:rPr>
        <w:t xml:space="preserve"> </w:t>
      </w:r>
      <w:r>
        <w:t>within</w:t>
      </w:r>
      <w:r>
        <w:rPr>
          <w:spacing w:val="7"/>
        </w:rPr>
        <w:t xml:space="preserve"> </w:t>
      </w:r>
      <w:r>
        <w:t>15</w:t>
      </w:r>
      <w:r>
        <w:rPr>
          <w:spacing w:val="10"/>
        </w:rPr>
        <w:t xml:space="preserve"> </w:t>
      </w:r>
      <w:r>
        <w:t>days,</w:t>
      </w:r>
      <w:r>
        <w:rPr>
          <w:spacing w:val="9"/>
        </w:rPr>
        <w:t xml:space="preserve"> </w:t>
      </w:r>
      <w:r>
        <w:t>the</w:t>
      </w:r>
      <w:r>
        <w:rPr>
          <w:spacing w:val="9"/>
        </w:rPr>
        <w:t xml:space="preserve"> </w:t>
      </w:r>
      <w:r>
        <w:t>Laboratory</w:t>
      </w:r>
      <w:r>
        <w:rPr>
          <w:spacing w:val="10"/>
        </w:rPr>
        <w:t xml:space="preserve"> </w:t>
      </w:r>
      <w:r>
        <w:t>will</w:t>
      </w:r>
      <w:r>
        <w:rPr>
          <w:spacing w:val="8"/>
        </w:rPr>
        <w:t xml:space="preserve"> </w:t>
      </w:r>
      <w:r>
        <w:t>use</w:t>
      </w:r>
      <w:r>
        <w:rPr>
          <w:spacing w:val="9"/>
        </w:rPr>
        <w:t xml:space="preserve"> </w:t>
      </w:r>
      <w:r>
        <w:t>the</w:t>
      </w:r>
      <w:r>
        <w:rPr>
          <w:spacing w:val="9"/>
        </w:rPr>
        <w:t xml:space="preserve"> </w:t>
      </w:r>
      <w:r>
        <w:t>initial</w:t>
      </w:r>
      <w:r>
        <w:rPr>
          <w:spacing w:val="8"/>
        </w:rPr>
        <w:t xml:space="preserve"> </w:t>
      </w:r>
      <w:r>
        <w:t>core</w:t>
      </w:r>
      <w:r>
        <w:rPr>
          <w:spacing w:val="7"/>
        </w:rPr>
        <w:t xml:space="preserve"> </w:t>
      </w:r>
      <w:r>
        <w:t>results</w:t>
      </w:r>
      <w:r>
        <w:rPr>
          <w:spacing w:val="8"/>
        </w:rPr>
        <w:t xml:space="preserve"> </w:t>
      </w:r>
      <w:r>
        <w:t>to</w:t>
      </w:r>
      <w:r>
        <w:rPr>
          <w:spacing w:val="9"/>
        </w:rPr>
        <w:t xml:space="preserve"> </w:t>
      </w:r>
      <w:r>
        <w:t>determine</w:t>
      </w:r>
      <w:r>
        <w:rPr>
          <w:w w:val="99"/>
        </w:rPr>
        <w:t xml:space="preserve"> </w:t>
      </w:r>
      <w:r>
        <w:t>reduction per lot.</w:t>
      </w:r>
    </w:p>
    <w:p w14:paraId="4BF285A4" w14:textId="77777777" w:rsidR="0020105C" w:rsidRDefault="0020105C" w:rsidP="0020105C">
      <w:pPr>
        <w:pStyle w:val="BodyText"/>
        <w:spacing w:before="118"/>
        <w:ind w:left="720" w:right="178"/>
      </w:pPr>
      <w:r>
        <w:t>If</w:t>
      </w:r>
      <w:r>
        <w:rPr>
          <w:spacing w:val="-8"/>
        </w:rPr>
        <w:t xml:space="preserve"> </w:t>
      </w:r>
      <w:r>
        <w:t>an</w:t>
      </w:r>
      <w:r>
        <w:rPr>
          <w:spacing w:val="-8"/>
        </w:rPr>
        <w:t xml:space="preserve"> </w:t>
      </w:r>
      <w:r>
        <w:t>outlier</w:t>
      </w:r>
      <w:r>
        <w:rPr>
          <w:spacing w:val="-6"/>
        </w:rPr>
        <w:t xml:space="preserve"> </w:t>
      </w:r>
      <w:r>
        <w:t>is</w:t>
      </w:r>
      <w:r>
        <w:rPr>
          <w:spacing w:val="-8"/>
        </w:rPr>
        <w:t xml:space="preserve"> </w:t>
      </w:r>
      <w:r>
        <w:t>detected</w:t>
      </w:r>
      <w:r>
        <w:rPr>
          <w:spacing w:val="-6"/>
        </w:rPr>
        <w:t xml:space="preserve"> </w:t>
      </w:r>
      <w:r>
        <w:t>for</w:t>
      </w:r>
      <w:r>
        <w:rPr>
          <w:spacing w:val="-6"/>
        </w:rPr>
        <w:t xml:space="preserve"> </w:t>
      </w:r>
      <w:r>
        <w:t>N</w:t>
      </w:r>
      <w:r>
        <w:rPr>
          <w:spacing w:val="-9"/>
        </w:rPr>
        <w:t xml:space="preserve"> </w:t>
      </w:r>
      <w:r>
        <w:t>=</w:t>
      </w:r>
      <w:r>
        <w:rPr>
          <w:spacing w:val="-9"/>
        </w:rPr>
        <w:t xml:space="preserve"> </w:t>
      </w:r>
      <w:r>
        <w:t>10,</w:t>
      </w:r>
      <w:r>
        <w:rPr>
          <w:spacing w:val="-9"/>
        </w:rPr>
        <w:t xml:space="preserve"> </w:t>
      </w:r>
      <w:r>
        <w:t>the</w:t>
      </w:r>
      <w:r>
        <w:rPr>
          <w:spacing w:val="-6"/>
        </w:rPr>
        <w:t xml:space="preserve"> </w:t>
      </w:r>
      <w:r>
        <w:t>Contractor</w:t>
      </w:r>
      <w:r>
        <w:rPr>
          <w:spacing w:val="-6"/>
        </w:rPr>
        <w:t xml:space="preserve"> </w:t>
      </w:r>
      <w:r>
        <w:t>may</w:t>
      </w:r>
      <w:r>
        <w:rPr>
          <w:spacing w:val="-10"/>
        </w:rPr>
        <w:t xml:space="preserve"> </w:t>
      </w:r>
      <w:r>
        <w:t>replace</w:t>
      </w:r>
      <w:r>
        <w:rPr>
          <w:spacing w:val="-6"/>
        </w:rPr>
        <w:t xml:space="preserve"> </w:t>
      </w:r>
      <w:r>
        <w:t>that</w:t>
      </w:r>
      <w:r>
        <w:rPr>
          <w:spacing w:val="-7"/>
        </w:rPr>
        <w:t xml:space="preserve"> </w:t>
      </w:r>
      <w:r>
        <w:t>core</w:t>
      </w:r>
      <w:r>
        <w:rPr>
          <w:spacing w:val="-9"/>
        </w:rPr>
        <w:t xml:space="preserve"> </w:t>
      </w:r>
      <w:r>
        <w:t>by</w:t>
      </w:r>
      <w:r>
        <w:rPr>
          <w:spacing w:val="-10"/>
        </w:rPr>
        <w:t xml:space="preserve"> </w:t>
      </w:r>
      <w:r>
        <w:t>taking</w:t>
      </w:r>
      <w:r>
        <w:rPr>
          <w:spacing w:val="-8"/>
        </w:rPr>
        <w:t xml:space="preserve"> </w:t>
      </w:r>
      <w:r>
        <w:t>an</w:t>
      </w:r>
      <w:r>
        <w:rPr>
          <w:spacing w:val="-8"/>
        </w:rPr>
        <w:t xml:space="preserve"> </w:t>
      </w:r>
      <w:r>
        <w:t>additional</w:t>
      </w:r>
      <w:r>
        <w:rPr>
          <w:spacing w:val="-7"/>
        </w:rPr>
        <w:t xml:space="preserve"> </w:t>
      </w:r>
      <w:r>
        <w:t>core</w:t>
      </w:r>
      <w:r>
        <w:rPr>
          <w:spacing w:val="-6"/>
        </w:rPr>
        <w:t xml:space="preserve"> </w:t>
      </w:r>
      <w:r>
        <w:t>at</w:t>
      </w:r>
      <w:r>
        <w:rPr>
          <w:spacing w:val="-7"/>
        </w:rPr>
        <w:t xml:space="preserve"> </w:t>
      </w:r>
      <w:r>
        <w:t>the</w:t>
      </w:r>
      <w:r>
        <w:rPr>
          <w:spacing w:val="-6"/>
        </w:rPr>
        <w:t xml:space="preserve"> </w:t>
      </w:r>
      <w:r>
        <w:t>same</w:t>
      </w:r>
      <w:r>
        <w:rPr>
          <w:w w:val="99"/>
        </w:rPr>
        <w:t xml:space="preserve"> </w:t>
      </w:r>
      <w:r>
        <w:t>offset and within 5 feet of the original station. If the outlier replacement core is not taken within 15 days,</w:t>
      </w:r>
      <w:r>
        <w:rPr>
          <w:spacing w:val="26"/>
        </w:rPr>
        <w:t xml:space="preserve"> </w:t>
      </w:r>
      <w:r>
        <w:t>the</w:t>
      </w:r>
      <w:r>
        <w:rPr>
          <w:w w:val="99"/>
        </w:rPr>
        <w:t xml:space="preserve"> </w:t>
      </w:r>
      <w:r>
        <w:t>Laboratory will use the initial core results to determine the reduction per lot.</w:t>
      </w:r>
    </w:p>
    <w:p w14:paraId="31FDAF82" w14:textId="474B2094" w:rsidR="0020105C" w:rsidRDefault="0020105C" w:rsidP="009B6624">
      <w:pPr>
        <w:pStyle w:val="ListParagraph"/>
        <w:widowControl w:val="0"/>
        <w:numPr>
          <w:ilvl w:val="0"/>
          <w:numId w:val="30"/>
        </w:numPr>
        <w:tabs>
          <w:tab w:val="left" w:pos="965"/>
        </w:tabs>
        <w:spacing w:before="120"/>
        <w:ind w:right="178"/>
        <w:jc w:val="left"/>
        <w:rPr>
          <w:sz w:val="20"/>
          <w:szCs w:val="20"/>
        </w:rPr>
      </w:pPr>
      <w:r>
        <w:rPr>
          <w:b/>
          <w:bCs/>
          <w:sz w:val="20"/>
          <w:szCs w:val="20"/>
        </w:rPr>
        <w:t xml:space="preserve">Retest. </w:t>
      </w:r>
      <w:r>
        <w:rPr>
          <w:sz w:val="20"/>
          <w:szCs w:val="20"/>
        </w:rPr>
        <w:t xml:space="preserve">If the initial series of 5 cores produces a percent defective value of PD </w:t>
      </w:r>
      <w:r>
        <w:rPr>
          <w:rFonts w:ascii="Symbol" w:eastAsia="Symbol" w:hAnsi="Symbol" w:cs="Symbol"/>
          <w:sz w:val="20"/>
          <w:szCs w:val="20"/>
        </w:rPr>
        <w:t></w:t>
      </w:r>
      <w:r>
        <w:rPr>
          <w:rFonts w:ascii="Symbol" w:eastAsia="Symbol" w:hAnsi="Symbol" w:cs="Symbol"/>
          <w:sz w:val="20"/>
          <w:szCs w:val="20"/>
        </w:rPr>
        <w:t></w:t>
      </w:r>
      <w:r>
        <w:rPr>
          <w:sz w:val="20"/>
          <w:szCs w:val="20"/>
        </w:rPr>
        <w:t>30 for mainline or ramp</w:t>
      </w:r>
      <w:r>
        <w:rPr>
          <w:spacing w:val="12"/>
          <w:sz w:val="20"/>
          <w:szCs w:val="20"/>
        </w:rPr>
        <w:t xml:space="preserve"> </w:t>
      </w:r>
      <w:r>
        <w:rPr>
          <w:sz w:val="20"/>
          <w:szCs w:val="20"/>
        </w:rPr>
        <w:t>lots,</w:t>
      </w:r>
      <w:r>
        <w:rPr>
          <w:w w:val="99"/>
          <w:sz w:val="20"/>
          <w:szCs w:val="20"/>
        </w:rPr>
        <w:t xml:space="preserve"> </w:t>
      </w:r>
      <w:r>
        <w:rPr>
          <w:sz w:val="20"/>
          <w:szCs w:val="20"/>
        </w:rPr>
        <w:t>or</w:t>
      </w:r>
      <w:r>
        <w:rPr>
          <w:spacing w:val="15"/>
          <w:sz w:val="20"/>
          <w:szCs w:val="20"/>
        </w:rPr>
        <w:t xml:space="preserve"> </w:t>
      </w:r>
      <w:r>
        <w:rPr>
          <w:sz w:val="20"/>
          <w:szCs w:val="20"/>
        </w:rPr>
        <w:t>PD</w:t>
      </w:r>
      <w:r>
        <w:rPr>
          <w:spacing w:val="13"/>
          <w:sz w:val="20"/>
          <w:szCs w:val="20"/>
        </w:rPr>
        <w:t xml:space="preserve"> </w:t>
      </w:r>
      <w:r>
        <w:rPr>
          <w:rFonts w:ascii="Symbol" w:eastAsia="Symbol" w:hAnsi="Symbol" w:cs="Symbol"/>
          <w:sz w:val="20"/>
          <w:szCs w:val="20"/>
        </w:rPr>
        <w:t></w:t>
      </w:r>
      <w:r>
        <w:rPr>
          <w:rFonts w:ascii="Symbol" w:eastAsia="Symbol" w:hAnsi="Symbol" w:cs="Symbol"/>
          <w:spacing w:val="16"/>
          <w:sz w:val="20"/>
          <w:szCs w:val="20"/>
        </w:rPr>
        <w:t></w:t>
      </w:r>
      <w:r>
        <w:rPr>
          <w:sz w:val="20"/>
          <w:szCs w:val="20"/>
        </w:rPr>
        <w:t>50</w:t>
      </w:r>
      <w:r>
        <w:rPr>
          <w:spacing w:val="15"/>
          <w:sz w:val="20"/>
          <w:szCs w:val="20"/>
        </w:rPr>
        <w:t xml:space="preserve"> </w:t>
      </w:r>
      <w:r>
        <w:rPr>
          <w:sz w:val="20"/>
          <w:szCs w:val="20"/>
        </w:rPr>
        <w:t>for</w:t>
      </w:r>
      <w:r>
        <w:rPr>
          <w:spacing w:val="15"/>
          <w:sz w:val="20"/>
          <w:szCs w:val="20"/>
        </w:rPr>
        <w:t xml:space="preserve"> </w:t>
      </w:r>
      <w:r>
        <w:rPr>
          <w:sz w:val="20"/>
          <w:szCs w:val="20"/>
        </w:rPr>
        <w:t>other</w:t>
      </w:r>
      <w:r>
        <w:rPr>
          <w:spacing w:val="15"/>
          <w:sz w:val="20"/>
          <w:szCs w:val="20"/>
        </w:rPr>
        <w:t xml:space="preserve"> </w:t>
      </w:r>
      <w:r>
        <w:rPr>
          <w:sz w:val="20"/>
          <w:szCs w:val="20"/>
        </w:rPr>
        <w:t>pavement</w:t>
      </w:r>
      <w:r>
        <w:rPr>
          <w:spacing w:val="14"/>
          <w:sz w:val="20"/>
          <w:szCs w:val="20"/>
        </w:rPr>
        <w:t xml:space="preserve"> </w:t>
      </w:r>
      <w:r>
        <w:rPr>
          <w:sz w:val="20"/>
          <w:szCs w:val="20"/>
        </w:rPr>
        <w:t>lots,</w:t>
      </w:r>
      <w:r>
        <w:rPr>
          <w:spacing w:val="15"/>
          <w:sz w:val="20"/>
          <w:szCs w:val="20"/>
        </w:rPr>
        <w:t xml:space="preserve"> </w:t>
      </w:r>
      <w:r>
        <w:rPr>
          <w:sz w:val="20"/>
          <w:szCs w:val="20"/>
        </w:rPr>
        <w:t>the</w:t>
      </w:r>
      <w:r>
        <w:rPr>
          <w:spacing w:val="17"/>
          <w:sz w:val="20"/>
          <w:szCs w:val="20"/>
        </w:rPr>
        <w:t xml:space="preserve"> </w:t>
      </w:r>
      <w:r>
        <w:rPr>
          <w:sz w:val="20"/>
          <w:szCs w:val="20"/>
        </w:rPr>
        <w:t>Contractor</w:t>
      </w:r>
      <w:r>
        <w:rPr>
          <w:spacing w:val="17"/>
          <w:sz w:val="20"/>
          <w:szCs w:val="20"/>
        </w:rPr>
        <w:t xml:space="preserve"> </w:t>
      </w:r>
      <w:r>
        <w:rPr>
          <w:sz w:val="20"/>
          <w:szCs w:val="20"/>
        </w:rPr>
        <w:t>may</w:t>
      </w:r>
      <w:r>
        <w:rPr>
          <w:spacing w:val="13"/>
          <w:sz w:val="20"/>
          <w:szCs w:val="20"/>
        </w:rPr>
        <w:t xml:space="preserve"> </w:t>
      </w:r>
      <w:r>
        <w:rPr>
          <w:sz w:val="20"/>
          <w:szCs w:val="20"/>
        </w:rPr>
        <w:t>elect</w:t>
      </w:r>
      <w:r>
        <w:rPr>
          <w:spacing w:val="14"/>
          <w:sz w:val="20"/>
          <w:szCs w:val="20"/>
        </w:rPr>
        <w:t xml:space="preserve"> </w:t>
      </w:r>
      <w:r>
        <w:rPr>
          <w:sz w:val="20"/>
          <w:szCs w:val="20"/>
        </w:rPr>
        <w:t>to</w:t>
      </w:r>
      <w:r>
        <w:rPr>
          <w:spacing w:val="15"/>
          <w:sz w:val="20"/>
          <w:szCs w:val="20"/>
        </w:rPr>
        <w:t xml:space="preserve"> </w:t>
      </w:r>
      <w:r>
        <w:rPr>
          <w:sz w:val="20"/>
          <w:szCs w:val="20"/>
        </w:rPr>
        <w:t>take</w:t>
      </w:r>
      <w:r>
        <w:rPr>
          <w:spacing w:val="15"/>
          <w:sz w:val="20"/>
          <w:szCs w:val="20"/>
        </w:rPr>
        <w:t xml:space="preserve"> </w:t>
      </w:r>
      <w:r>
        <w:rPr>
          <w:sz w:val="20"/>
          <w:szCs w:val="20"/>
        </w:rPr>
        <w:t>an</w:t>
      </w:r>
      <w:r>
        <w:rPr>
          <w:spacing w:val="14"/>
          <w:sz w:val="20"/>
          <w:szCs w:val="20"/>
        </w:rPr>
        <w:t xml:space="preserve"> </w:t>
      </w:r>
      <w:r>
        <w:rPr>
          <w:sz w:val="20"/>
          <w:szCs w:val="20"/>
        </w:rPr>
        <w:t>additional</w:t>
      </w:r>
      <w:r>
        <w:rPr>
          <w:spacing w:val="15"/>
          <w:sz w:val="20"/>
          <w:szCs w:val="20"/>
        </w:rPr>
        <w:t xml:space="preserve"> </w:t>
      </w:r>
      <w:r>
        <w:rPr>
          <w:sz w:val="20"/>
          <w:szCs w:val="20"/>
        </w:rPr>
        <w:t>set</w:t>
      </w:r>
      <w:r>
        <w:rPr>
          <w:spacing w:val="15"/>
          <w:sz w:val="20"/>
          <w:szCs w:val="20"/>
        </w:rPr>
        <w:t xml:space="preserve"> </w:t>
      </w:r>
      <w:r>
        <w:rPr>
          <w:sz w:val="20"/>
          <w:szCs w:val="20"/>
        </w:rPr>
        <w:t>of</w:t>
      </w:r>
      <w:r>
        <w:rPr>
          <w:spacing w:val="13"/>
          <w:sz w:val="20"/>
          <w:szCs w:val="20"/>
        </w:rPr>
        <w:t xml:space="preserve"> </w:t>
      </w:r>
      <w:r>
        <w:rPr>
          <w:sz w:val="20"/>
          <w:szCs w:val="20"/>
        </w:rPr>
        <w:t>5</w:t>
      </w:r>
      <w:r>
        <w:rPr>
          <w:spacing w:val="15"/>
          <w:sz w:val="20"/>
          <w:szCs w:val="20"/>
        </w:rPr>
        <w:t xml:space="preserve"> </w:t>
      </w:r>
      <w:r>
        <w:rPr>
          <w:sz w:val="20"/>
          <w:szCs w:val="20"/>
        </w:rPr>
        <w:t>cores</w:t>
      </w:r>
      <w:r>
        <w:rPr>
          <w:spacing w:val="14"/>
          <w:sz w:val="20"/>
          <w:szCs w:val="20"/>
        </w:rPr>
        <w:t xml:space="preserve"> </w:t>
      </w:r>
      <w:r>
        <w:rPr>
          <w:sz w:val="20"/>
          <w:szCs w:val="20"/>
        </w:rPr>
        <w:t>at</w:t>
      </w:r>
      <w:r>
        <w:rPr>
          <w:spacing w:val="15"/>
          <w:sz w:val="20"/>
          <w:szCs w:val="20"/>
        </w:rPr>
        <w:t xml:space="preserve"> </w:t>
      </w:r>
      <w:r>
        <w:rPr>
          <w:sz w:val="20"/>
          <w:szCs w:val="20"/>
        </w:rPr>
        <w:t>random</w:t>
      </w:r>
      <w:r>
        <w:rPr>
          <w:w w:val="99"/>
          <w:sz w:val="20"/>
          <w:szCs w:val="20"/>
        </w:rPr>
        <w:t xml:space="preserve"> </w:t>
      </w:r>
      <w:r>
        <w:rPr>
          <w:sz w:val="20"/>
          <w:szCs w:val="20"/>
        </w:rPr>
        <w:t xml:space="preserve">locations chosen by the </w:t>
      </w:r>
      <w:r w:rsidRPr="00302C68">
        <w:rPr>
          <w:sz w:val="20"/>
          <w:szCs w:val="20"/>
        </w:rPr>
        <w:t>HMA Core Sampling Plan form</w:t>
      </w:r>
      <w:r>
        <w:rPr>
          <w:sz w:val="20"/>
          <w:szCs w:val="20"/>
        </w:rPr>
        <w:t xml:space="preserve">. Take the additional cores within 15 days of receipt of the initial </w:t>
      </w:r>
      <w:r>
        <w:rPr>
          <w:spacing w:val="3"/>
          <w:sz w:val="20"/>
          <w:szCs w:val="20"/>
        </w:rPr>
        <w:t xml:space="preserve">core </w:t>
      </w:r>
      <w:r>
        <w:rPr>
          <w:sz w:val="20"/>
          <w:szCs w:val="20"/>
        </w:rPr>
        <w:t>results.</w:t>
      </w:r>
      <w:r>
        <w:rPr>
          <w:spacing w:val="9"/>
          <w:sz w:val="20"/>
          <w:szCs w:val="20"/>
        </w:rPr>
        <w:t xml:space="preserve"> </w:t>
      </w:r>
      <w:r>
        <w:rPr>
          <w:sz w:val="20"/>
          <w:szCs w:val="20"/>
        </w:rPr>
        <w:t>If</w:t>
      </w:r>
      <w:r>
        <w:rPr>
          <w:w w:val="99"/>
          <w:sz w:val="20"/>
          <w:szCs w:val="20"/>
        </w:rPr>
        <w:t xml:space="preserve"> </w:t>
      </w:r>
      <w:r>
        <w:rPr>
          <w:sz w:val="20"/>
          <w:szCs w:val="20"/>
        </w:rPr>
        <w:t>the</w:t>
      </w:r>
      <w:r>
        <w:rPr>
          <w:spacing w:val="7"/>
          <w:sz w:val="20"/>
          <w:szCs w:val="20"/>
        </w:rPr>
        <w:t xml:space="preserve"> </w:t>
      </w:r>
      <w:r>
        <w:rPr>
          <w:sz w:val="20"/>
          <w:szCs w:val="20"/>
        </w:rPr>
        <w:t>additional</w:t>
      </w:r>
      <w:r>
        <w:rPr>
          <w:spacing w:val="6"/>
          <w:sz w:val="20"/>
          <w:szCs w:val="20"/>
        </w:rPr>
        <w:t xml:space="preserve"> </w:t>
      </w:r>
      <w:r>
        <w:rPr>
          <w:sz w:val="20"/>
          <w:szCs w:val="20"/>
        </w:rPr>
        <w:t>cores</w:t>
      </w:r>
      <w:r>
        <w:rPr>
          <w:spacing w:val="6"/>
          <w:sz w:val="20"/>
          <w:szCs w:val="20"/>
        </w:rPr>
        <w:t xml:space="preserve"> </w:t>
      </w:r>
      <w:r>
        <w:rPr>
          <w:sz w:val="20"/>
          <w:szCs w:val="20"/>
        </w:rPr>
        <w:t>are</w:t>
      </w:r>
      <w:r>
        <w:rPr>
          <w:spacing w:val="7"/>
          <w:sz w:val="20"/>
          <w:szCs w:val="20"/>
        </w:rPr>
        <w:t xml:space="preserve"> </w:t>
      </w:r>
      <w:r>
        <w:rPr>
          <w:sz w:val="20"/>
          <w:szCs w:val="20"/>
        </w:rPr>
        <w:t>not</w:t>
      </w:r>
      <w:r>
        <w:rPr>
          <w:spacing w:val="6"/>
          <w:sz w:val="20"/>
          <w:szCs w:val="20"/>
        </w:rPr>
        <w:t xml:space="preserve"> </w:t>
      </w:r>
      <w:r>
        <w:rPr>
          <w:sz w:val="20"/>
          <w:szCs w:val="20"/>
        </w:rPr>
        <w:t>taken</w:t>
      </w:r>
      <w:r>
        <w:rPr>
          <w:spacing w:val="8"/>
          <w:sz w:val="20"/>
          <w:szCs w:val="20"/>
        </w:rPr>
        <w:t xml:space="preserve"> </w:t>
      </w:r>
      <w:r>
        <w:rPr>
          <w:sz w:val="20"/>
          <w:szCs w:val="20"/>
        </w:rPr>
        <w:t>within</w:t>
      </w:r>
      <w:r>
        <w:rPr>
          <w:spacing w:val="5"/>
          <w:sz w:val="20"/>
          <w:szCs w:val="20"/>
        </w:rPr>
        <w:t xml:space="preserve"> </w:t>
      </w:r>
      <w:r>
        <w:rPr>
          <w:sz w:val="20"/>
          <w:szCs w:val="20"/>
        </w:rPr>
        <w:t>the</w:t>
      </w:r>
      <w:r>
        <w:rPr>
          <w:spacing w:val="7"/>
          <w:sz w:val="20"/>
          <w:szCs w:val="20"/>
        </w:rPr>
        <w:t xml:space="preserve"> </w:t>
      </w:r>
      <w:r>
        <w:rPr>
          <w:sz w:val="20"/>
          <w:szCs w:val="20"/>
        </w:rPr>
        <w:t>15</w:t>
      </w:r>
      <w:r>
        <w:rPr>
          <w:spacing w:val="7"/>
          <w:sz w:val="20"/>
          <w:szCs w:val="20"/>
        </w:rPr>
        <w:t xml:space="preserve"> </w:t>
      </w:r>
      <w:r>
        <w:rPr>
          <w:sz w:val="20"/>
          <w:szCs w:val="20"/>
        </w:rPr>
        <w:t>days,</w:t>
      </w:r>
      <w:r>
        <w:rPr>
          <w:spacing w:val="7"/>
          <w:sz w:val="20"/>
          <w:szCs w:val="20"/>
        </w:rPr>
        <w:t xml:space="preserve"> </w:t>
      </w:r>
      <w:r>
        <w:rPr>
          <w:sz w:val="20"/>
          <w:szCs w:val="20"/>
        </w:rPr>
        <w:t>the</w:t>
      </w:r>
      <w:r>
        <w:rPr>
          <w:spacing w:val="7"/>
          <w:sz w:val="20"/>
          <w:szCs w:val="20"/>
        </w:rPr>
        <w:t xml:space="preserve"> </w:t>
      </w:r>
      <w:r>
        <w:rPr>
          <w:sz w:val="20"/>
          <w:szCs w:val="20"/>
        </w:rPr>
        <w:t>Laboratory</w:t>
      </w:r>
      <w:r>
        <w:rPr>
          <w:spacing w:val="9"/>
          <w:sz w:val="20"/>
          <w:szCs w:val="20"/>
        </w:rPr>
        <w:t xml:space="preserve"> </w:t>
      </w:r>
      <w:r>
        <w:rPr>
          <w:sz w:val="20"/>
          <w:szCs w:val="20"/>
        </w:rPr>
        <w:t>will</w:t>
      </w:r>
      <w:r>
        <w:rPr>
          <w:spacing w:val="8"/>
          <w:sz w:val="20"/>
          <w:szCs w:val="20"/>
        </w:rPr>
        <w:t xml:space="preserve"> </w:t>
      </w:r>
      <w:r>
        <w:rPr>
          <w:sz w:val="20"/>
          <w:szCs w:val="20"/>
        </w:rPr>
        <w:t>use</w:t>
      </w:r>
      <w:r>
        <w:rPr>
          <w:spacing w:val="7"/>
          <w:sz w:val="20"/>
          <w:szCs w:val="20"/>
        </w:rPr>
        <w:t xml:space="preserve"> </w:t>
      </w:r>
      <w:r>
        <w:rPr>
          <w:sz w:val="20"/>
          <w:szCs w:val="20"/>
        </w:rPr>
        <w:t>the</w:t>
      </w:r>
      <w:r>
        <w:rPr>
          <w:spacing w:val="7"/>
          <w:sz w:val="20"/>
          <w:szCs w:val="20"/>
        </w:rPr>
        <w:t xml:space="preserve"> </w:t>
      </w:r>
      <w:r>
        <w:rPr>
          <w:sz w:val="20"/>
          <w:szCs w:val="20"/>
        </w:rPr>
        <w:t>initial</w:t>
      </w:r>
      <w:r>
        <w:rPr>
          <w:spacing w:val="6"/>
          <w:sz w:val="20"/>
          <w:szCs w:val="20"/>
        </w:rPr>
        <w:t xml:space="preserve"> </w:t>
      </w:r>
      <w:r>
        <w:rPr>
          <w:sz w:val="20"/>
          <w:szCs w:val="20"/>
        </w:rPr>
        <w:t>core</w:t>
      </w:r>
      <w:r>
        <w:rPr>
          <w:spacing w:val="7"/>
          <w:sz w:val="20"/>
          <w:szCs w:val="20"/>
        </w:rPr>
        <w:t xml:space="preserve"> </w:t>
      </w:r>
      <w:r>
        <w:rPr>
          <w:sz w:val="20"/>
          <w:szCs w:val="20"/>
        </w:rPr>
        <w:t>results</w:t>
      </w:r>
      <w:r>
        <w:rPr>
          <w:spacing w:val="5"/>
          <w:sz w:val="20"/>
          <w:szCs w:val="20"/>
        </w:rPr>
        <w:t xml:space="preserve"> </w:t>
      </w:r>
      <w:r>
        <w:rPr>
          <w:sz w:val="20"/>
          <w:szCs w:val="20"/>
        </w:rPr>
        <w:t>to</w:t>
      </w:r>
      <w:r>
        <w:rPr>
          <w:spacing w:val="7"/>
          <w:sz w:val="20"/>
          <w:szCs w:val="20"/>
        </w:rPr>
        <w:t xml:space="preserve"> </w:t>
      </w:r>
      <w:r>
        <w:rPr>
          <w:sz w:val="20"/>
          <w:szCs w:val="20"/>
        </w:rPr>
        <w:t>determine</w:t>
      </w:r>
      <w:r>
        <w:rPr>
          <w:spacing w:val="7"/>
          <w:sz w:val="20"/>
          <w:szCs w:val="20"/>
        </w:rPr>
        <w:t xml:space="preserve"> </w:t>
      </w:r>
      <w:r>
        <w:rPr>
          <w:sz w:val="20"/>
          <w:szCs w:val="20"/>
        </w:rPr>
        <w:t>the</w:t>
      </w:r>
      <w:r>
        <w:rPr>
          <w:w w:val="99"/>
          <w:sz w:val="20"/>
          <w:szCs w:val="20"/>
        </w:rPr>
        <w:t xml:space="preserve"> </w:t>
      </w:r>
      <w:r>
        <w:rPr>
          <w:sz w:val="20"/>
          <w:szCs w:val="20"/>
        </w:rPr>
        <w:t>PPA.</w:t>
      </w:r>
      <w:r>
        <w:rPr>
          <w:spacing w:val="17"/>
          <w:sz w:val="20"/>
          <w:szCs w:val="20"/>
        </w:rPr>
        <w:t xml:space="preserve"> </w:t>
      </w:r>
      <w:r>
        <w:rPr>
          <w:sz w:val="20"/>
          <w:szCs w:val="20"/>
        </w:rPr>
        <w:t>If</w:t>
      </w:r>
      <w:r>
        <w:rPr>
          <w:spacing w:val="7"/>
          <w:sz w:val="20"/>
          <w:szCs w:val="20"/>
        </w:rPr>
        <w:t xml:space="preserve"> </w:t>
      </w:r>
      <w:r>
        <w:rPr>
          <w:sz w:val="20"/>
          <w:szCs w:val="20"/>
        </w:rPr>
        <w:t>the</w:t>
      </w:r>
      <w:r>
        <w:rPr>
          <w:spacing w:val="9"/>
          <w:sz w:val="20"/>
          <w:szCs w:val="20"/>
        </w:rPr>
        <w:t xml:space="preserve"> </w:t>
      </w:r>
      <w:r>
        <w:rPr>
          <w:sz w:val="20"/>
          <w:szCs w:val="20"/>
        </w:rPr>
        <w:t>additional</w:t>
      </w:r>
      <w:r>
        <w:rPr>
          <w:spacing w:val="9"/>
          <w:sz w:val="20"/>
          <w:szCs w:val="20"/>
        </w:rPr>
        <w:t xml:space="preserve"> </w:t>
      </w:r>
      <w:r>
        <w:rPr>
          <w:sz w:val="20"/>
          <w:szCs w:val="20"/>
        </w:rPr>
        <w:t>cores</w:t>
      </w:r>
      <w:r>
        <w:rPr>
          <w:spacing w:val="6"/>
          <w:sz w:val="20"/>
          <w:szCs w:val="20"/>
        </w:rPr>
        <w:t xml:space="preserve"> </w:t>
      </w:r>
      <w:r>
        <w:rPr>
          <w:sz w:val="20"/>
          <w:szCs w:val="20"/>
        </w:rPr>
        <w:t>are</w:t>
      </w:r>
      <w:r>
        <w:rPr>
          <w:spacing w:val="9"/>
          <w:sz w:val="20"/>
          <w:szCs w:val="20"/>
        </w:rPr>
        <w:t xml:space="preserve"> </w:t>
      </w:r>
      <w:r>
        <w:rPr>
          <w:sz w:val="20"/>
          <w:szCs w:val="20"/>
        </w:rPr>
        <w:t>taken,</w:t>
      </w:r>
      <w:r>
        <w:rPr>
          <w:spacing w:val="9"/>
          <w:sz w:val="20"/>
          <w:szCs w:val="20"/>
        </w:rPr>
        <w:t xml:space="preserve"> </w:t>
      </w:r>
      <w:r>
        <w:rPr>
          <w:sz w:val="20"/>
          <w:szCs w:val="20"/>
        </w:rPr>
        <w:t>the</w:t>
      </w:r>
      <w:r>
        <w:rPr>
          <w:spacing w:val="9"/>
          <w:sz w:val="20"/>
          <w:szCs w:val="20"/>
        </w:rPr>
        <w:t xml:space="preserve"> </w:t>
      </w:r>
      <w:r>
        <w:rPr>
          <w:sz w:val="20"/>
          <w:szCs w:val="20"/>
        </w:rPr>
        <w:t>Laboratory</w:t>
      </w:r>
      <w:r>
        <w:rPr>
          <w:spacing w:val="12"/>
          <w:sz w:val="20"/>
          <w:szCs w:val="20"/>
        </w:rPr>
        <w:t xml:space="preserve"> </w:t>
      </w:r>
      <w:r>
        <w:rPr>
          <w:sz w:val="20"/>
          <w:szCs w:val="20"/>
        </w:rPr>
        <w:t>will</w:t>
      </w:r>
      <w:r>
        <w:rPr>
          <w:spacing w:val="8"/>
          <w:sz w:val="20"/>
          <w:szCs w:val="20"/>
        </w:rPr>
        <w:t xml:space="preserve"> </w:t>
      </w:r>
      <w:r>
        <w:rPr>
          <w:sz w:val="20"/>
          <w:szCs w:val="20"/>
        </w:rPr>
        <w:t>recalculate</w:t>
      </w:r>
      <w:r>
        <w:rPr>
          <w:spacing w:val="9"/>
          <w:sz w:val="20"/>
          <w:szCs w:val="20"/>
        </w:rPr>
        <w:t xml:space="preserve"> </w:t>
      </w:r>
      <w:r>
        <w:rPr>
          <w:sz w:val="20"/>
          <w:szCs w:val="20"/>
        </w:rPr>
        <w:t>the</w:t>
      </w:r>
      <w:r>
        <w:rPr>
          <w:spacing w:val="9"/>
          <w:sz w:val="20"/>
          <w:szCs w:val="20"/>
        </w:rPr>
        <w:t xml:space="preserve"> </w:t>
      </w:r>
      <w:r>
        <w:rPr>
          <w:sz w:val="20"/>
          <w:szCs w:val="20"/>
        </w:rPr>
        <w:t>reduction per lot</w:t>
      </w:r>
      <w:r>
        <w:rPr>
          <w:spacing w:val="6"/>
          <w:sz w:val="20"/>
          <w:szCs w:val="20"/>
        </w:rPr>
        <w:t xml:space="preserve"> </w:t>
      </w:r>
      <w:r>
        <w:rPr>
          <w:sz w:val="20"/>
          <w:szCs w:val="20"/>
        </w:rPr>
        <w:t>using</w:t>
      </w:r>
      <w:r>
        <w:rPr>
          <w:spacing w:val="7"/>
          <w:sz w:val="20"/>
          <w:szCs w:val="20"/>
        </w:rPr>
        <w:t xml:space="preserve"> </w:t>
      </w:r>
      <w:r>
        <w:rPr>
          <w:spacing w:val="2"/>
          <w:sz w:val="20"/>
          <w:szCs w:val="20"/>
        </w:rPr>
        <w:t>the</w:t>
      </w:r>
      <w:r>
        <w:rPr>
          <w:spacing w:val="9"/>
          <w:sz w:val="20"/>
          <w:szCs w:val="20"/>
        </w:rPr>
        <w:t xml:space="preserve"> </w:t>
      </w:r>
      <w:r>
        <w:rPr>
          <w:sz w:val="20"/>
          <w:szCs w:val="20"/>
        </w:rPr>
        <w:t>combined</w:t>
      </w:r>
      <w:r>
        <w:rPr>
          <w:spacing w:val="10"/>
          <w:sz w:val="20"/>
          <w:szCs w:val="20"/>
        </w:rPr>
        <w:t xml:space="preserve"> </w:t>
      </w:r>
      <w:r>
        <w:rPr>
          <w:sz w:val="20"/>
          <w:szCs w:val="20"/>
        </w:rPr>
        <w:t>results</w:t>
      </w:r>
      <w:r>
        <w:rPr>
          <w:spacing w:val="10"/>
          <w:sz w:val="20"/>
          <w:szCs w:val="20"/>
        </w:rPr>
        <w:t xml:space="preserve"> </w:t>
      </w:r>
      <w:r>
        <w:rPr>
          <w:sz w:val="20"/>
          <w:szCs w:val="20"/>
        </w:rPr>
        <w:t>from</w:t>
      </w:r>
      <w:r>
        <w:rPr>
          <w:spacing w:val="5"/>
          <w:sz w:val="20"/>
          <w:szCs w:val="20"/>
        </w:rPr>
        <w:t xml:space="preserve"> </w:t>
      </w:r>
      <w:r>
        <w:rPr>
          <w:sz w:val="20"/>
          <w:szCs w:val="20"/>
        </w:rPr>
        <w:t>the</w:t>
      </w:r>
      <w:r>
        <w:rPr>
          <w:w w:val="99"/>
          <w:sz w:val="20"/>
          <w:szCs w:val="20"/>
        </w:rPr>
        <w:t xml:space="preserve"> </w:t>
      </w:r>
      <w:r>
        <w:rPr>
          <w:sz w:val="20"/>
          <w:szCs w:val="20"/>
        </w:rPr>
        <w:t>10</w:t>
      </w:r>
      <w:r>
        <w:rPr>
          <w:spacing w:val="1"/>
          <w:sz w:val="20"/>
          <w:szCs w:val="20"/>
        </w:rPr>
        <w:t xml:space="preserve"> </w:t>
      </w:r>
      <w:r>
        <w:rPr>
          <w:sz w:val="20"/>
          <w:szCs w:val="20"/>
        </w:rPr>
        <w:t>cores.</w:t>
      </w:r>
    </w:p>
    <w:p w14:paraId="74ED4581" w14:textId="77777777" w:rsidR="00494652" w:rsidRDefault="00494652" w:rsidP="009B6624">
      <w:pPr>
        <w:pStyle w:val="ListParagraph"/>
        <w:widowControl w:val="0"/>
        <w:tabs>
          <w:tab w:val="left" w:pos="965"/>
        </w:tabs>
        <w:spacing w:before="120"/>
        <w:ind w:left="544" w:right="178"/>
        <w:jc w:val="right"/>
        <w:rPr>
          <w:sz w:val="20"/>
          <w:szCs w:val="20"/>
        </w:rPr>
      </w:pPr>
    </w:p>
    <w:p w14:paraId="5BBCBDA4" w14:textId="7FD5EA75" w:rsidR="0020105C" w:rsidRDefault="0020105C" w:rsidP="009B6624">
      <w:pPr>
        <w:pStyle w:val="ListParagraph"/>
        <w:widowControl w:val="0"/>
        <w:tabs>
          <w:tab w:val="left" w:pos="965"/>
        </w:tabs>
        <w:spacing w:before="118"/>
        <w:ind w:left="540" w:right="178" w:hanging="540"/>
      </w:pPr>
      <w:r>
        <w:rPr>
          <w:b/>
          <w:bCs/>
          <w:sz w:val="20"/>
          <w:szCs w:val="20"/>
        </w:rPr>
        <w:t xml:space="preserve">7. </w:t>
      </w:r>
      <w:r>
        <w:rPr>
          <w:b/>
          <w:bCs/>
          <w:sz w:val="20"/>
          <w:szCs w:val="20"/>
        </w:rPr>
        <w:tab/>
        <w:t xml:space="preserve">Removal and Replacement. </w:t>
      </w:r>
      <w:r>
        <w:rPr>
          <w:sz w:val="20"/>
          <w:szCs w:val="20"/>
        </w:rPr>
        <w:t>If the final lot PD ≥ 75 (based on the combined set of 10 cores or 5 cores if</w:t>
      </w:r>
      <w:r>
        <w:rPr>
          <w:spacing w:val="35"/>
          <w:sz w:val="20"/>
          <w:szCs w:val="20"/>
        </w:rPr>
        <w:t xml:space="preserve"> </w:t>
      </w:r>
      <w:r>
        <w:rPr>
          <w:sz w:val="20"/>
          <w:szCs w:val="20"/>
        </w:rPr>
        <w:t>the</w:t>
      </w:r>
      <w:r>
        <w:rPr>
          <w:w w:val="99"/>
          <w:sz w:val="20"/>
          <w:szCs w:val="20"/>
        </w:rPr>
        <w:t xml:space="preserve"> </w:t>
      </w:r>
      <w:r>
        <w:rPr>
          <w:sz w:val="20"/>
          <w:szCs w:val="20"/>
        </w:rPr>
        <w:t>Contractor</w:t>
      </w:r>
      <w:r>
        <w:rPr>
          <w:spacing w:val="-6"/>
          <w:sz w:val="20"/>
          <w:szCs w:val="20"/>
        </w:rPr>
        <w:t xml:space="preserve"> </w:t>
      </w:r>
      <w:r>
        <w:rPr>
          <w:sz w:val="20"/>
          <w:szCs w:val="20"/>
        </w:rPr>
        <w:t>does</w:t>
      </w:r>
      <w:r>
        <w:rPr>
          <w:spacing w:val="-7"/>
          <w:sz w:val="20"/>
          <w:szCs w:val="20"/>
        </w:rPr>
        <w:t xml:space="preserve"> </w:t>
      </w:r>
      <w:r>
        <w:rPr>
          <w:sz w:val="20"/>
          <w:szCs w:val="20"/>
        </w:rPr>
        <w:t>not</w:t>
      </w:r>
      <w:r>
        <w:rPr>
          <w:spacing w:val="-7"/>
          <w:sz w:val="20"/>
          <w:szCs w:val="20"/>
        </w:rPr>
        <w:t xml:space="preserve"> </w:t>
      </w:r>
      <w:r>
        <w:rPr>
          <w:sz w:val="20"/>
          <w:szCs w:val="20"/>
        </w:rPr>
        <w:t>take</w:t>
      </w:r>
      <w:r>
        <w:rPr>
          <w:spacing w:val="-6"/>
          <w:sz w:val="20"/>
          <w:szCs w:val="20"/>
        </w:rPr>
        <w:t xml:space="preserve"> </w:t>
      </w:r>
      <w:r>
        <w:rPr>
          <w:sz w:val="20"/>
          <w:szCs w:val="20"/>
        </w:rPr>
        <w:t>additional</w:t>
      </w:r>
      <w:r>
        <w:rPr>
          <w:spacing w:val="-7"/>
          <w:sz w:val="20"/>
          <w:szCs w:val="20"/>
        </w:rPr>
        <w:t xml:space="preserve"> </w:t>
      </w:r>
      <w:r>
        <w:rPr>
          <w:sz w:val="20"/>
          <w:szCs w:val="20"/>
        </w:rPr>
        <w:t>cores),</w:t>
      </w:r>
      <w:r>
        <w:rPr>
          <w:spacing w:val="-6"/>
          <w:sz w:val="20"/>
          <w:szCs w:val="20"/>
        </w:rPr>
        <w:t xml:space="preserve"> </w:t>
      </w:r>
      <w:r>
        <w:rPr>
          <w:sz w:val="20"/>
          <w:szCs w:val="20"/>
        </w:rPr>
        <w:t>remove</w:t>
      </w:r>
      <w:r>
        <w:rPr>
          <w:spacing w:val="-6"/>
          <w:sz w:val="20"/>
          <w:szCs w:val="20"/>
        </w:rPr>
        <w:t xml:space="preserve"> </w:t>
      </w:r>
      <w:r>
        <w:rPr>
          <w:sz w:val="20"/>
          <w:szCs w:val="20"/>
        </w:rPr>
        <w:t>and</w:t>
      </w:r>
      <w:r>
        <w:rPr>
          <w:spacing w:val="-6"/>
          <w:sz w:val="20"/>
          <w:szCs w:val="20"/>
        </w:rPr>
        <w:t xml:space="preserve"> </w:t>
      </w:r>
      <w:r>
        <w:rPr>
          <w:sz w:val="20"/>
          <w:szCs w:val="20"/>
        </w:rPr>
        <w:t>replace</w:t>
      </w:r>
      <w:r>
        <w:rPr>
          <w:spacing w:val="-6"/>
          <w:sz w:val="20"/>
          <w:szCs w:val="20"/>
        </w:rPr>
        <w:t xml:space="preserve"> </w:t>
      </w:r>
      <w:r>
        <w:rPr>
          <w:sz w:val="20"/>
          <w:szCs w:val="20"/>
        </w:rPr>
        <w:t>the</w:t>
      </w:r>
      <w:r>
        <w:rPr>
          <w:spacing w:val="-6"/>
          <w:sz w:val="20"/>
          <w:szCs w:val="20"/>
        </w:rPr>
        <w:t xml:space="preserve"> </w:t>
      </w:r>
      <w:r>
        <w:rPr>
          <w:sz w:val="20"/>
          <w:szCs w:val="20"/>
        </w:rPr>
        <w:t>lot</w:t>
      </w:r>
      <w:r>
        <w:rPr>
          <w:spacing w:val="-7"/>
          <w:sz w:val="20"/>
          <w:szCs w:val="20"/>
        </w:rPr>
        <w:t xml:space="preserve"> </w:t>
      </w:r>
      <w:r>
        <w:rPr>
          <w:sz w:val="20"/>
          <w:szCs w:val="20"/>
        </w:rPr>
        <w:t>and</w:t>
      </w:r>
      <w:r>
        <w:rPr>
          <w:spacing w:val="-6"/>
          <w:sz w:val="20"/>
          <w:szCs w:val="20"/>
        </w:rPr>
        <w:t xml:space="preserve"> </w:t>
      </w:r>
      <w:r>
        <w:rPr>
          <w:sz w:val="20"/>
          <w:szCs w:val="20"/>
        </w:rPr>
        <w:t>all</w:t>
      </w:r>
      <w:r>
        <w:rPr>
          <w:spacing w:val="-7"/>
          <w:sz w:val="20"/>
          <w:szCs w:val="20"/>
        </w:rPr>
        <w:t xml:space="preserve"> </w:t>
      </w:r>
      <w:r>
        <w:rPr>
          <w:sz w:val="20"/>
          <w:szCs w:val="20"/>
        </w:rPr>
        <w:t>overlying</w:t>
      </w:r>
      <w:r>
        <w:rPr>
          <w:spacing w:val="-6"/>
          <w:sz w:val="20"/>
          <w:szCs w:val="20"/>
        </w:rPr>
        <w:t xml:space="preserve"> </w:t>
      </w:r>
      <w:r>
        <w:rPr>
          <w:sz w:val="20"/>
          <w:szCs w:val="20"/>
        </w:rPr>
        <w:t>work.</w:t>
      </w:r>
      <w:r>
        <w:rPr>
          <w:spacing w:val="45"/>
          <w:sz w:val="20"/>
          <w:szCs w:val="20"/>
        </w:rPr>
        <w:t xml:space="preserve"> </w:t>
      </w:r>
      <w:r>
        <w:rPr>
          <w:sz w:val="20"/>
          <w:szCs w:val="20"/>
        </w:rPr>
        <w:t>The</w:t>
      </w:r>
      <w:r>
        <w:rPr>
          <w:spacing w:val="-6"/>
          <w:sz w:val="20"/>
          <w:szCs w:val="20"/>
        </w:rPr>
        <w:t xml:space="preserve"> </w:t>
      </w:r>
      <w:r>
        <w:rPr>
          <w:sz w:val="20"/>
          <w:szCs w:val="20"/>
        </w:rPr>
        <w:t>replacement</w:t>
      </w:r>
      <w:r>
        <w:rPr>
          <w:w w:val="99"/>
          <w:sz w:val="20"/>
          <w:szCs w:val="20"/>
        </w:rPr>
        <w:t xml:space="preserve"> </w:t>
      </w:r>
      <w:r>
        <w:rPr>
          <w:sz w:val="20"/>
          <w:szCs w:val="20"/>
        </w:rPr>
        <w:t>work is subject to the same requirements as the initial</w:t>
      </w:r>
      <w:r>
        <w:rPr>
          <w:spacing w:val="1"/>
          <w:sz w:val="20"/>
          <w:szCs w:val="20"/>
        </w:rPr>
        <w:t xml:space="preserve"> </w:t>
      </w:r>
      <w:r>
        <w:rPr>
          <w:sz w:val="20"/>
          <w:szCs w:val="20"/>
        </w:rPr>
        <w:t>work.</w:t>
      </w:r>
    </w:p>
    <w:p w14:paraId="4C907BA5" w14:textId="77777777" w:rsidR="00912ADB" w:rsidRPr="00912ADB" w:rsidRDefault="00912ADB" w:rsidP="009B6624">
      <w:pPr>
        <w:pStyle w:val="ListParagraph"/>
        <w:widowControl w:val="0"/>
        <w:tabs>
          <w:tab w:val="left" w:pos="965"/>
        </w:tabs>
        <w:spacing w:before="118"/>
        <w:ind w:left="540" w:right="178" w:hanging="540"/>
      </w:pPr>
    </w:p>
    <w:p w14:paraId="72C4337D" w14:textId="77777777" w:rsidR="0020105C" w:rsidRDefault="0020105C" w:rsidP="00494652">
      <w:pPr>
        <w:pStyle w:val="BodyText"/>
        <w:ind w:left="540" w:right="176"/>
      </w:pPr>
      <w:r>
        <w:t>For shoulder lots, the Department will assess the calculated reduction per lot instead of removal and replacement. Fog</w:t>
      </w:r>
      <w:r>
        <w:rPr>
          <w:spacing w:val="-14"/>
        </w:rPr>
        <w:t xml:space="preserve"> </w:t>
      </w:r>
      <w:r>
        <w:t>seal</w:t>
      </w:r>
      <w:r>
        <w:rPr>
          <w:w w:val="99"/>
        </w:rPr>
        <w:t xml:space="preserve"> </w:t>
      </w:r>
      <w:r>
        <w:t xml:space="preserve">the lot as specified </w:t>
      </w:r>
      <w:r w:rsidRPr="00C1503E">
        <w:t>in</w:t>
      </w:r>
      <w:r w:rsidRPr="00C1503E">
        <w:rPr>
          <w:spacing w:val="-7"/>
        </w:rPr>
        <w:t xml:space="preserve"> </w:t>
      </w:r>
      <w:r w:rsidRPr="00302C68">
        <w:t>422.03.01</w:t>
      </w:r>
      <w:r w:rsidRPr="00C1503E">
        <w:t>.</w:t>
      </w:r>
    </w:p>
    <w:p w14:paraId="344365B4" w14:textId="77777777" w:rsidR="0020105C" w:rsidRDefault="0020105C" w:rsidP="009B6624">
      <w:pPr>
        <w:pStyle w:val="HiddenTextSpec"/>
        <w:tabs>
          <w:tab w:val="left" w:pos="1440"/>
          <w:tab w:val="left" w:pos="2880"/>
        </w:tabs>
        <w:jc w:val="left"/>
        <w:rPr>
          <w:vanish w:val="0"/>
        </w:rPr>
      </w:pPr>
    </w:p>
    <w:p w14:paraId="0BCA7228" w14:textId="5E647A4D" w:rsidR="009C309C" w:rsidRDefault="009C309C">
      <w:pPr>
        <w:pStyle w:val="HiddenTextSpec"/>
        <w:tabs>
          <w:tab w:val="left" w:pos="1440"/>
          <w:tab w:val="left" w:pos="2880"/>
        </w:tabs>
        <w:rPr>
          <w:vanish w:val="0"/>
        </w:rPr>
      </w:pPr>
      <w:r w:rsidRPr="00D308AD">
        <w:rPr>
          <w:vanish w:val="0"/>
        </w:rPr>
        <w:t>2**************************************************************************************2</w:t>
      </w:r>
    </w:p>
    <w:p w14:paraId="23D50D2A" w14:textId="2EA30891" w:rsidR="009C309C" w:rsidRDefault="009C309C" w:rsidP="009C309C">
      <w:pPr>
        <w:pStyle w:val="A1paragraph0"/>
        <w:rPr>
          <w:b/>
          <w:bCs/>
        </w:rPr>
      </w:pPr>
      <w:r>
        <w:rPr>
          <w:b/>
          <w:bCs/>
        </w:rPr>
        <w:t>I.</w:t>
      </w:r>
      <w:r>
        <w:rPr>
          <w:b/>
          <w:bCs/>
        </w:rPr>
        <w:tab/>
        <w:t>Thickness Requirements</w:t>
      </w:r>
    </w:p>
    <w:p w14:paraId="1C0E2AFE" w14:textId="77777777" w:rsidR="009C309C" w:rsidRPr="00D308AD" w:rsidRDefault="009C309C" w:rsidP="009C309C">
      <w:pPr>
        <w:pStyle w:val="HiddenTextSpec"/>
        <w:tabs>
          <w:tab w:val="left" w:pos="1440"/>
          <w:tab w:val="left" w:pos="2880"/>
        </w:tabs>
        <w:rPr>
          <w:vanish w:val="0"/>
        </w:rPr>
      </w:pPr>
      <w:r w:rsidRPr="00D308AD">
        <w:rPr>
          <w:vanish w:val="0"/>
        </w:rPr>
        <w:t>2**************************************************************************************2</w:t>
      </w:r>
    </w:p>
    <w:p w14:paraId="669417BB" w14:textId="5F6E71D0" w:rsidR="009C309C" w:rsidRDefault="009C309C" w:rsidP="009C309C">
      <w:pPr>
        <w:pStyle w:val="HiddenTextSpec"/>
        <w:rPr>
          <w:vanish w:val="0"/>
        </w:rPr>
      </w:pPr>
      <w:r w:rsidRPr="00D308AD">
        <w:rPr>
          <w:vanish w:val="0"/>
        </w:rPr>
        <w:t>FOR wholly state funded projects</w:t>
      </w:r>
      <w:r>
        <w:rPr>
          <w:vanish w:val="0"/>
        </w:rPr>
        <w:t xml:space="preserve"> INclude the following</w:t>
      </w:r>
    </w:p>
    <w:p w14:paraId="28E60C2A" w14:textId="77777777" w:rsidR="00842393" w:rsidRDefault="00842393" w:rsidP="00842393">
      <w:pPr>
        <w:tabs>
          <w:tab w:val="left" w:pos="2880"/>
        </w:tabs>
        <w:jc w:val="center"/>
        <w:rPr>
          <w:rFonts w:ascii="Arial" w:hAnsi="Arial"/>
          <w:caps/>
          <w:color w:val="FF0000"/>
        </w:rPr>
      </w:pPr>
    </w:p>
    <w:p w14:paraId="1410F50E" w14:textId="7A3DA1DD" w:rsidR="00957236" w:rsidRPr="00842393" w:rsidRDefault="00842393" w:rsidP="009B6624">
      <w:pPr>
        <w:tabs>
          <w:tab w:val="left" w:pos="2880"/>
        </w:tabs>
        <w:jc w:val="center"/>
      </w:pPr>
      <w:r w:rsidRPr="00D308AD">
        <w:rPr>
          <w:rFonts w:ascii="Arial" w:hAnsi="Arial"/>
          <w:caps/>
          <w:color w:val="FF0000"/>
        </w:rPr>
        <w:t>3************************************************3</w:t>
      </w:r>
    </w:p>
    <w:p w14:paraId="25681B70" w14:textId="5E9AE623" w:rsidR="00842393" w:rsidRPr="009B6624" w:rsidRDefault="00D91988" w:rsidP="00191EC8">
      <w:pPr>
        <w:pStyle w:val="HiddenTextSpec"/>
        <w:rPr>
          <w:vanish w:val="0"/>
        </w:rPr>
      </w:pPr>
      <w:r>
        <w:rPr>
          <w:vanish w:val="0"/>
        </w:rPr>
        <w:t xml:space="preserve">PERFORM THE FOLLOWING </w:t>
      </w:r>
      <w:r w:rsidR="00842393" w:rsidRPr="009B6624">
        <w:rPr>
          <w:vanish w:val="0"/>
        </w:rPr>
        <w:t>FOR RESURFACING PROJECTS</w:t>
      </w:r>
      <w:r w:rsidR="009C309C" w:rsidRPr="009B6624">
        <w:rPr>
          <w:vanish w:val="0"/>
        </w:rPr>
        <w:t>:</w:t>
      </w:r>
    </w:p>
    <w:p w14:paraId="32432081" w14:textId="77777777" w:rsidR="00842393" w:rsidRDefault="00842393" w:rsidP="00842393">
      <w:pPr>
        <w:autoSpaceDE w:val="0"/>
        <w:autoSpaceDN w:val="0"/>
        <w:adjustRightInd w:val="0"/>
      </w:pPr>
    </w:p>
    <w:p w14:paraId="0D3F27BC" w14:textId="08A15E71" w:rsidR="00D91988" w:rsidRDefault="00D91988" w:rsidP="00842393">
      <w:pPr>
        <w:autoSpaceDE w:val="0"/>
        <w:autoSpaceDN w:val="0"/>
        <w:adjustRightInd w:val="0"/>
      </w:pPr>
      <w:r>
        <w:t>DELETE THIS SUBSECTION AND REPLACE THIS SUBSECTION’S CONTENTS WITH THE FOLLOWING:</w:t>
      </w:r>
    </w:p>
    <w:p w14:paraId="3534BD06" w14:textId="731E2046" w:rsidR="00842393" w:rsidRDefault="00842393" w:rsidP="00842393">
      <w:pPr>
        <w:autoSpaceDE w:val="0"/>
        <w:autoSpaceDN w:val="0"/>
        <w:adjustRightInd w:val="0"/>
      </w:pPr>
      <w:r w:rsidRPr="008A15BC">
        <w:t>This subsection is deleted. In no instance will a compacted average thickness of less</w:t>
      </w:r>
      <w:r>
        <w:t xml:space="preserve"> than 1.25 inches be acce</w:t>
      </w:r>
      <w:r w:rsidRPr="008A15BC">
        <w:t>ptable.</w:t>
      </w:r>
    </w:p>
    <w:p w14:paraId="65C91DB4" w14:textId="77777777" w:rsidR="00800049" w:rsidRDefault="00800049" w:rsidP="00842393">
      <w:pPr>
        <w:autoSpaceDE w:val="0"/>
        <w:autoSpaceDN w:val="0"/>
        <w:adjustRightInd w:val="0"/>
      </w:pPr>
    </w:p>
    <w:p w14:paraId="2BFB4D17" w14:textId="097E3906" w:rsidR="00842393" w:rsidRPr="009B6624" w:rsidRDefault="00D91988" w:rsidP="009B6624">
      <w:pPr>
        <w:tabs>
          <w:tab w:val="left" w:pos="2880"/>
        </w:tabs>
        <w:jc w:val="center"/>
        <w:rPr>
          <w:rFonts w:ascii="Arial" w:hAnsi="Arial"/>
          <w:caps/>
          <w:color w:val="FF0000"/>
        </w:rPr>
      </w:pPr>
      <w:r w:rsidRPr="00D308AD">
        <w:rPr>
          <w:rFonts w:ascii="Arial" w:hAnsi="Arial"/>
          <w:caps/>
          <w:color w:val="FF0000"/>
        </w:rPr>
        <w:t>3************************************************3</w:t>
      </w:r>
    </w:p>
    <w:p w14:paraId="3A950E2A" w14:textId="47AAF069" w:rsidR="00842393" w:rsidRDefault="00D91988" w:rsidP="00191EC8">
      <w:pPr>
        <w:autoSpaceDE w:val="0"/>
        <w:autoSpaceDN w:val="0"/>
        <w:adjustRightInd w:val="0"/>
        <w:jc w:val="center"/>
        <w:rPr>
          <w:rFonts w:ascii="Arial" w:hAnsi="Arial"/>
          <w:caps/>
          <w:color w:val="FF0000"/>
        </w:rPr>
      </w:pPr>
      <w:r w:rsidRPr="009B6624">
        <w:rPr>
          <w:rFonts w:ascii="Arial" w:hAnsi="Arial"/>
          <w:caps/>
          <w:color w:val="FF0000"/>
        </w:rPr>
        <w:t xml:space="preserve">PERFORM THE FOLLOWING FOR </w:t>
      </w:r>
      <w:r w:rsidR="00842393" w:rsidRPr="009B6624">
        <w:rPr>
          <w:rFonts w:ascii="Arial" w:hAnsi="Arial"/>
          <w:caps/>
          <w:color w:val="FF0000"/>
        </w:rPr>
        <w:t>NEW CONSTRUCTION, COMPLETE RECONSTRUCTION OR WIDENINGS GREATER THAN EIGHT FEET</w:t>
      </w:r>
    </w:p>
    <w:p w14:paraId="03D5CA8F" w14:textId="77777777" w:rsidR="00D91988" w:rsidRDefault="00D91988" w:rsidP="003A4B5B">
      <w:pPr>
        <w:autoSpaceDE w:val="0"/>
        <w:autoSpaceDN w:val="0"/>
        <w:adjustRightInd w:val="0"/>
        <w:jc w:val="center"/>
        <w:rPr>
          <w:rFonts w:ascii="Arial" w:hAnsi="Arial"/>
          <w:caps/>
          <w:color w:val="FF0000"/>
        </w:rPr>
      </w:pPr>
    </w:p>
    <w:p w14:paraId="40EBA583" w14:textId="05B65B44" w:rsidR="00D91988" w:rsidRDefault="00D91988" w:rsidP="00D91988">
      <w:pPr>
        <w:autoSpaceDE w:val="0"/>
        <w:autoSpaceDN w:val="0"/>
        <w:adjustRightInd w:val="0"/>
      </w:pPr>
      <w:r>
        <w:t>DELETE THIS SUBSECTION AND REPLACE THIS SUBSECTION’S CONTENTS WITH THE FOLLOWING:</w:t>
      </w:r>
    </w:p>
    <w:p w14:paraId="3FD7F07B" w14:textId="60495A60" w:rsidR="00D91988" w:rsidRDefault="00D91988" w:rsidP="00D91988">
      <w:pPr>
        <w:autoSpaceDE w:val="0"/>
        <w:autoSpaceDN w:val="0"/>
        <w:adjustRightInd w:val="0"/>
      </w:pPr>
    </w:p>
    <w:p w14:paraId="5FCF3D8B" w14:textId="77777777" w:rsidR="0020105C" w:rsidRDefault="0020105C" w:rsidP="0020105C">
      <w:pPr>
        <w:autoSpaceDE w:val="0"/>
        <w:autoSpaceDN w:val="0"/>
        <w:adjustRightInd w:val="0"/>
      </w:pPr>
      <w:r w:rsidRPr="008A15BC">
        <w:t>Thickness requirements will apply when full-depth, uniform-thickness HMA pavement construction is shown.</w:t>
      </w:r>
    </w:p>
    <w:p w14:paraId="2C78E965" w14:textId="77777777" w:rsidR="0020105C" w:rsidRPr="008A15BC" w:rsidRDefault="0020105C" w:rsidP="0020105C">
      <w:pPr>
        <w:autoSpaceDE w:val="0"/>
        <w:autoSpaceDN w:val="0"/>
        <w:adjustRightInd w:val="0"/>
      </w:pPr>
    </w:p>
    <w:p w14:paraId="3B7E2126" w14:textId="4895C887" w:rsidR="0020105C" w:rsidRDefault="0020105C" w:rsidP="0020105C">
      <w:pPr>
        <w:autoSpaceDE w:val="0"/>
        <w:autoSpaceDN w:val="0"/>
        <w:adjustRightInd w:val="0"/>
      </w:pPr>
      <w:r w:rsidRPr="008A15BC">
        <w:t>Pavement lots are defined as approximately 15,000 square yards of pavement area. The Engineer will not include</w:t>
      </w:r>
      <w:r>
        <w:t xml:space="preserve"> </w:t>
      </w:r>
      <w:r w:rsidRPr="008A15BC">
        <w:t>areas consisting of different HMA mixtures or thicknesses in the same lot. If thickness lot area is less than 5000</w:t>
      </w:r>
      <w:r>
        <w:t xml:space="preserve"> </w:t>
      </w:r>
      <w:r w:rsidRPr="008A15BC">
        <w:t>square yards, the District Local Aid Office may waive the thickness requirements.</w:t>
      </w:r>
    </w:p>
    <w:p w14:paraId="70CA75D6" w14:textId="77777777" w:rsidR="0020105C" w:rsidRPr="008A15BC" w:rsidRDefault="0020105C" w:rsidP="0020105C">
      <w:pPr>
        <w:autoSpaceDE w:val="0"/>
        <w:autoSpaceDN w:val="0"/>
        <w:adjustRightInd w:val="0"/>
      </w:pPr>
    </w:p>
    <w:p w14:paraId="22177414" w14:textId="77777777" w:rsidR="0020105C" w:rsidRDefault="0020105C" w:rsidP="0020105C">
      <w:pPr>
        <w:autoSpaceDE w:val="0"/>
        <w:autoSpaceDN w:val="0"/>
        <w:adjustRightInd w:val="0"/>
      </w:pPr>
      <w:r w:rsidRPr="008A15BC">
        <w:t>The RE will designate an independent testing agency (Laboratory) to perform the qual</w:t>
      </w:r>
      <w:r>
        <w:t xml:space="preserve">ity assurance sampling, testing </w:t>
      </w:r>
      <w:r w:rsidRPr="008A15BC">
        <w:t>and analysis. The Laboratory is required to be accredited by the AASHTO Accred</w:t>
      </w:r>
      <w:r>
        <w:t>itation Program (</w:t>
      </w:r>
      <w:hyperlink r:id="rId26" w:history="1">
        <w:r w:rsidRPr="005B68A5">
          <w:rPr>
            <w:rStyle w:val="Hyperlink"/>
          </w:rPr>
          <w:t>www.amrl.net</w:t>
        </w:r>
      </w:hyperlink>
      <w:r>
        <w:t xml:space="preserve">). </w:t>
      </w:r>
      <w:r w:rsidRPr="008A15BC">
        <w:t>The Laboratory’s accreditation must include AASHTO T 166 and AASHTO T 209.</w:t>
      </w:r>
    </w:p>
    <w:p w14:paraId="78CCD4F1" w14:textId="77777777" w:rsidR="0020105C" w:rsidRPr="0020105C" w:rsidRDefault="0020105C" w:rsidP="0020105C">
      <w:pPr>
        <w:autoSpaceDE w:val="0"/>
        <w:autoSpaceDN w:val="0"/>
        <w:adjustRightInd w:val="0"/>
      </w:pPr>
    </w:p>
    <w:p w14:paraId="65120BCC" w14:textId="77777777" w:rsidR="0020105C" w:rsidRPr="0020105C" w:rsidRDefault="0020105C" w:rsidP="0020105C">
      <w:pPr>
        <w:autoSpaceDE w:val="0"/>
        <w:autoSpaceDN w:val="0"/>
        <w:adjustRightInd w:val="0"/>
      </w:pPr>
      <w:r w:rsidRPr="0020105C">
        <w:t>The Laboratory Technician who performs the quality assurance sampling shall be certified by the Society of Asphalt</w:t>
      </w:r>
    </w:p>
    <w:p w14:paraId="005B80D5" w14:textId="77777777" w:rsidR="0020105C" w:rsidRPr="0020105C" w:rsidRDefault="0020105C" w:rsidP="0020105C">
      <w:pPr>
        <w:autoSpaceDE w:val="0"/>
        <w:autoSpaceDN w:val="0"/>
        <w:adjustRightInd w:val="0"/>
      </w:pPr>
      <w:r w:rsidRPr="0020105C">
        <w:t>Technologists of New Jersey as an Asphalt Plant Technologist, Level 2.</w:t>
      </w:r>
    </w:p>
    <w:p w14:paraId="516A182F" w14:textId="77777777" w:rsidR="0020105C" w:rsidRPr="0020105C" w:rsidRDefault="0020105C" w:rsidP="0020105C">
      <w:pPr>
        <w:autoSpaceDE w:val="0"/>
        <w:autoSpaceDN w:val="0"/>
        <w:adjustRightInd w:val="0"/>
      </w:pPr>
    </w:p>
    <w:p w14:paraId="6E2EB4BD" w14:textId="77777777" w:rsidR="0020105C" w:rsidRPr="0020105C" w:rsidRDefault="0020105C" w:rsidP="0020105C">
      <w:pPr>
        <w:autoSpaceDE w:val="0"/>
        <w:autoSpaceDN w:val="0"/>
        <w:adjustRightInd w:val="0"/>
      </w:pPr>
      <w:r w:rsidRPr="0020105C">
        <w:t>The Laboratory will test for thickness using the full-depth cores taken for surface course air voids, evaluated according to NJDOT B-4. The Laboratory will base acceptance on total thickness and thickness of the surface course.</w:t>
      </w:r>
    </w:p>
    <w:p w14:paraId="10D8B3F2" w14:textId="77777777" w:rsidR="0020105C" w:rsidRPr="009B6624" w:rsidRDefault="0020105C" w:rsidP="0020105C">
      <w:pPr>
        <w:pStyle w:val="HiddenTextSpec"/>
        <w:jc w:val="left"/>
        <w:rPr>
          <w:rFonts w:ascii="Times New Roman" w:hAnsi="Times New Roman"/>
          <w:vanish w:val="0"/>
        </w:rPr>
      </w:pPr>
    </w:p>
    <w:p w14:paraId="647BF300" w14:textId="77777777" w:rsidR="0020105C" w:rsidRPr="009B6624" w:rsidRDefault="0020105C" w:rsidP="0020105C">
      <w:pPr>
        <w:pStyle w:val="Default"/>
        <w:numPr>
          <w:ilvl w:val="0"/>
          <w:numId w:val="17"/>
        </w:numPr>
        <w:ind w:hanging="720"/>
        <w:rPr>
          <w:rFonts w:ascii="Times New Roman" w:hAnsi="Times New Roman" w:cs="Times New Roman"/>
          <w:sz w:val="20"/>
          <w:szCs w:val="20"/>
        </w:rPr>
      </w:pPr>
      <w:r w:rsidRPr="009B6624">
        <w:rPr>
          <w:rFonts w:ascii="Times New Roman" w:hAnsi="Times New Roman" w:cs="Times New Roman"/>
          <w:b/>
          <w:bCs/>
          <w:sz w:val="20"/>
          <w:szCs w:val="20"/>
        </w:rPr>
        <w:t xml:space="preserve">Total Thickness. </w:t>
      </w:r>
      <w:r w:rsidRPr="009B6624">
        <w:rPr>
          <w:rFonts w:ascii="Times New Roman" w:hAnsi="Times New Roman" w:cs="Times New Roman"/>
          <w:sz w:val="20"/>
          <w:szCs w:val="20"/>
        </w:rPr>
        <w:t xml:space="preserve">The Laboratory will calculate the percent defective (PD) as the percentage of the lot that is less than the design thickness. The Laboratory will consider 25 percent defective as the acceptable quality limit. For lots where PD &lt; 25, the Department will award a positive pay adjustment. For lots where PD &gt; 25, the Department will assess a negative pay adjustment. </w:t>
      </w:r>
    </w:p>
    <w:p w14:paraId="022627A9" w14:textId="77777777" w:rsidR="0020105C" w:rsidRPr="009B6624" w:rsidRDefault="0020105C" w:rsidP="0020105C">
      <w:pPr>
        <w:pStyle w:val="Default"/>
        <w:ind w:left="360"/>
        <w:rPr>
          <w:rFonts w:ascii="Times New Roman" w:hAnsi="Times New Roman" w:cs="Times New Roman"/>
          <w:b/>
          <w:bCs/>
          <w:sz w:val="20"/>
          <w:szCs w:val="20"/>
        </w:rPr>
      </w:pPr>
    </w:p>
    <w:p w14:paraId="0CCC3E03" w14:textId="77777777" w:rsidR="0020105C" w:rsidRPr="009B6624" w:rsidRDefault="0020105C" w:rsidP="0020105C">
      <w:pPr>
        <w:pStyle w:val="Default"/>
        <w:ind w:left="360"/>
        <w:rPr>
          <w:rFonts w:ascii="Times New Roman" w:hAnsi="Times New Roman" w:cs="Times New Roman"/>
          <w:color w:val="auto"/>
          <w:sz w:val="20"/>
          <w:szCs w:val="20"/>
        </w:rPr>
      </w:pPr>
      <w:r w:rsidRPr="009B6624">
        <w:rPr>
          <w:rFonts w:ascii="Times New Roman" w:hAnsi="Times New Roman" w:cs="Times New Roman"/>
          <w:sz w:val="20"/>
          <w:szCs w:val="20"/>
        </w:rPr>
        <w:t xml:space="preserve">The </w:t>
      </w:r>
      <w:r w:rsidRPr="009B6624">
        <w:rPr>
          <w:rFonts w:ascii="Times New Roman" w:hAnsi="Times New Roman" w:cs="Times New Roman"/>
          <w:color w:val="auto"/>
          <w:sz w:val="20"/>
          <w:szCs w:val="20"/>
        </w:rPr>
        <w:t>Department will base total thickness acceptance on the percentage of the lot estimated to fall below the specified thickness as follows</w:t>
      </w:r>
    </w:p>
    <w:p w14:paraId="1273B4BD" w14:textId="77777777" w:rsidR="0020105C" w:rsidRPr="009B6624" w:rsidRDefault="0020105C" w:rsidP="0020105C">
      <w:pPr>
        <w:pStyle w:val="Default"/>
        <w:ind w:left="360"/>
        <w:rPr>
          <w:rFonts w:ascii="Times New Roman" w:hAnsi="Times New Roman" w:cs="Times New Roman"/>
          <w:sz w:val="20"/>
          <w:szCs w:val="20"/>
        </w:rPr>
      </w:pPr>
    </w:p>
    <w:p w14:paraId="7BE9713E" w14:textId="77777777" w:rsidR="0020105C" w:rsidRPr="009B6624" w:rsidRDefault="0020105C" w:rsidP="0020105C">
      <w:pPr>
        <w:pStyle w:val="Default"/>
        <w:numPr>
          <w:ilvl w:val="0"/>
          <w:numId w:val="18"/>
        </w:numPr>
        <w:rPr>
          <w:rFonts w:ascii="Times New Roman" w:hAnsi="Times New Roman" w:cs="Times New Roman"/>
          <w:color w:val="auto"/>
          <w:sz w:val="20"/>
          <w:szCs w:val="20"/>
        </w:rPr>
      </w:pPr>
      <w:r w:rsidRPr="009B6624">
        <w:rPr>
          <w:rFonts w:ascii="Times New Roman" w:hAnsi="Times New Roman" w:cs="Times New Roman"/>
          <w:b/>
          <w:bCs/>
          <w:color w:val="auto"/>
          <w:sz w:val="20"/>
          <w:szCs w:val="20"/>
        </w:rPr>
        <w:t>Sample Mean (X̅) and Standard Deviation (S) of the N Test Results (X</w:t>
      </w:r>
      <w:r w:rsidRPr="009B6624">
        <w:rPr>
          <w:rFonts w:ascii="Times New Roman" w:hAnsi="Times New Roman" w:cs="Times New Roman"/>
          <w:b/>
          <w:bCs/>
          <w:color w:val="auto"/>
          <w:sz w:val="20"/>
          <w:szCs w:val="20"/>
          <w:vertAlign w:val="subscript"/>
        </w:rPr>
        <w:t>1</w:t>
      </w:r>
      <w:r w:rsidRPr="009B6624">
        <w:rPr>
          <w:rFonts w:ascii="Times New Roman" w:hAnsi="Times New Roman" w:cs="Times New Roman"/>
          <w:b/>
          <w:bCs/>
          <w:color w:val="auto"/>
          <w:sz w:val="20"/>
          <w:szCs w:val="20"/>
        </w:rPr>
        <w:t>, X</w:t>
      </w:r>
      <w:r w:rsidRPr="009B6624">
        <w:rPr>
          <w:rFonts w:ascii="Times New Roman" w:hAnsi="Times New Roman" w:cs="Times New Roman"/>
          <w:b/>
          <w:bCs/>
          <w:color w:val="auto"/>
          <w:sz w:val="20"/>
          <w:szCs w:val="20"/>
          <w:vertAlign w:val="subscript"/>
        </w:rPr>
        <w:t>2</w:t>
      </w:r>
      <w:r w:rsidRPr="009B6624">
        <w:rPr>
          <w:rFonts w:ascii="Times New Roman" w:hAnsi="Times New Roman" w:cs="Times New Roman"/>
          <w:b/>
          <w:bCs/>
          <w:color w:val="auto"/>
          <w:sz w:val="20"/>
          <w:szCs w:val="20"/>
        </w:rPr>
        <w:t>,..., X</w:t>
      </w:r>
      <w:r w:rsidRPr="009B6624">
        <w:rPr>
          <w:rFonts w:ascii="Times New Roman" w:hAnsi="Times New Roman" w:cs="Times New Roman"/>
          <w:b/>
          <w:bCs/>
          <w:color w:val="auto"/>
          <w:sz w:val="20"/>
          <w:szCs w:val="20"/>
          <w:vertAlign w:val="subscript"/>
        </w:rPr>
        <w:t>N</w:t>
      </w:r>
      <w:r w:rsidRPr="009B6624">
        <w:rPr>
          <w:rFonts w:ascii="Times New Roman" w:hAnsi="Times New Roman" w:cs="Times New Roman"/>
          <w:b/>
          <w:bCs/>
          <w:color w:val="auto"/>
          <w:sz w:val="20"/>
          <w:szCs w:val="20"/>
        </w:rPr>
        <w:t xml:space="preserve">). </w:t>
      </w:r>
      <w:r w:rsidRPr="009B6624">
        <w:rPr>
          <w:rFonts w:ascii="Times New Roman" w:hAnsi="Times New Roman" w:cs="Times New Roman"/>
          <w:color w:val="auto"/>
          <w:sz w:val="20"/>
          <w:szCs w:val="20"/>
        </w:rPr>
        <w:t xml:space="preserve">Calculate as specified in 401.03.07.H.1. </w:t>
      </w:r>
    </w:p>
    <w:p w14:paraId="118E5F5F" w14:textId="73B0EB5C" w:rsidR="00D91988" w:rsidRPr="009B6624" w:rsidRDefault="00D91988" w:rsidP="00D91988">
      <w:pPr>
        <w:pStyle w:val="Default"/>
        <w:jc w:val="center"/>
        <w:rPr>
          <w:rFonts w:ascii="Times New Roman" w:hAnsi="Times New Roman" w:cs="Times New Roman"/>
          <w:color w:val="auto"/>
          <w:sz w:val="20"/>
          <w:szCs w:val="20"/>
        </w:rPr>
      </w:pPr>
    </w:p>
    <w:p w14:paraId="1DED81E7" w14:textId="0F90CE91" w:rsidR="00D91988" w:rsidRPr="009B6624" w:rsidRDefault="0020105C" w:rsidP="009B6624">
      <w:pPr>
        <w:pStyle w:val="Default"/>
        <w:jc w:val="center"/>
        <w:rPr>
          <w:rFonts w:ascii="Times New Roman" w:hAnsi="Times New Roman" w:cs="Times New Roman"/>
          <w:color w:val="auto"/>
          <w:sz w:val="20"/>
          <w:szCs w:val="20"/>
        </w:rPr>
      </w:pPr>
      <w:r w:rsidRPr="007156A5">
        <w:rPr>
          <w:noProof/>
        </w:rPr>
        <w:drawing>
          <wp:inline distT="0" distB="0" distL="0" distR="0" wp14:anchorId="461B939E" wp14:editId="07BA425E">
            <wp:extent cx="4752975" cy="871855"/>
            <wp:effectExtent l="0" t="0" r="9525"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52975" cy="871855"/>
                    </a:xfrm>
                    <a:prstGeom prst="rect">
                      <a:avLst/>
                    </a:prstGeom>
                    <a:noFill/>
                    <a:ln>
                      <a:noFill/>
                    </a:ln>
                  </pic:spPr>
                </pic:pic>
              </a:graphicData>
            </a:graphic>
          </wp:inline>
        </w:drawing>
      </w:r>
    </w:p>
    <w:p w14:paraId="791CEC77" w14:textId="541B5CEB" w:rsidR="00D91988" w:rsidRDefault="00D91988" w:rsidP="00D91988">
      <w:pPr>
        <w:autoSpaceDE w:val="0"/>
        <w:autoSpaceDN w:val="0"/>
        <w:adjustRightInd w:val="0"/>
      </w:pPr>
    </w:p>
    <w:p w14:paraId="7A8E97A2" w14:textId="77777777" w:rsidR="0020105C" w:rsidRPr="009B6624" w:rsidRDefault="0020105C" w:rsidP="0020105C">
      <w:pPr>
        <w:pStyle w:val="Default"/>
        <w:rPr>
          <w:rFonts w:ascii="Times New Roman" w:hAnsi="Times New Roman" w:cs="Times New Roman"/>
          <w:color w:val="auto"/>
          <w:sz w:val="20"/>
          <w:szCs w:val="20"/>
        </w:rPr>
      </w:pPr>
    </w:p>
    <w:p w14:paraId="4B5C2BB8" w14:textId="2FE7A9FE" w:rsidR="0020105C" w:rsidRPr="009B6624" w:rsidRDefault="0020105C" w:rsidP="009B6624">
      <w:pPr>
        <w:pStyle w:val="Default"/>
        <w:numPr>
          <w:ilvl w:val="0"/>
          <w:numId w:val="18"/>
        </w:numPr>
        <w:rPr>
          <w:rFonts w:ascii="Times New Roman" w:hAnsi="Times New Roman" w:cs="Times New Roman"/>
          <w:color w:val="auto"/>
          <w:sz w:val="20"/>
          <w:szCs w:val="20"/>
        </w:rPr>
      </w:pPr>
      <w:r w:rsidRPr="009B6624">
        <w:rPr>
          <w:rFonts w:ascii="Times New Roman" w:hAnsi="Times New Roman" w:cs="Times New Roman"/>
          <w:noProof/>
          <w:sz w:val="20"/>
          <w:szCs w:val="20"/>
        </w:rPr>
        <w:drawing>
          <wp:anchor distT="0" distB="0" distL="114300" distR="114300" simplePos="0" relativeHeight="251659264" behindDoc="0" locked="0" layoutInCell="1" allowOverlap="1" wp14:anchorId="0D4DBE6A" wp14:editId="12D5D20B">
            <wp:simplePos x="0" y="0"/>
            <wp:positionH relativeFrom="column">
              <wp:posOffset>2338705</wp:posOffset>
            </wp:positionH>
            <wp:positionV relativeFrom="paragraph">
              <wp:posOffset>249555</wp:posOffset>
            </wp:positionV>
            <wp:extent cx="1212850" cy="535940"/>
            <wp:effectExtent l="0" t="0" r="635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12850"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624">
        <w:rPr>
          <w:rFonts w:ascii="Times New Roman" w:hAnsi="Times New Roman" w:cs="Times New Roman"/>
          <w:b/>
          <w:bCs/>
          <w:color w:val="auto"/>
          <w:sz w:val="20"/>
          <w:szCs w:val="20"/>
        </w:rPr>
        <w:t>Quality Index (Q</w:t>
      </w:r>
      <w:r w:rsidRPr="009B6624">
        <w:rPr>
          <w:rFonts w:ascii="Times New Roman" w:hAnsi="Times New Roman" w:cs="Times New Roman"/>
          <w:b/>
          <w:bCs/>
          <w:color w:val="auto"/>
          <w:sz w:val="20"/>
          <w:szCs w:val="20"/>
          <w:vertAlign w:val="subscript"/>
        </w:rPr>
        <w:t>I</w:t>
      </w:r>
      <w:r w:rsidRPr="009B6624">
        <w:rPr>
          <w:rFonts w:ascii="Times New Roman" w:hAnsi="Times New Roman" w:cs="Times New Roman"/>
          <w:b/>
          <w:bCs/>
          <w:color w:val="auto"/>
          <w:sz w:val="20"/>
          <w:szCs w:val="20"/>
        </w:rPr>
        <w:t>)</w:t>
      </w:r>
    </w:p>
    <w:p w14:paraId="2A061414" w14:textId="77777777" w:rsidR="0020105C" w:rsidRPr="009B6624" w:rsidRDefault="0020105C" w:rsidP="0020105C">
      <w:pPr>
        <w:pStyle w:val="ListParagraph"/>
        <w:spacing w:before="14"/>
        <w:rPr>
          <w:position w:val="2"/>
          <w:sz w:val="20"/>
          <w:szCs w:val="20"/>
        </w:rPr>
      </w:pPr>
    </w:p>
    <w:p w14:paraId="463CFBC3" w14:textId="77777777" w:rsidR="0020105C" w:rsidRPr="009B6624" w:rsidRDefault="0020105C" w:rsidP="0020105C">
      <w:pPr>
        <w:pStyle w:val="ListParagraph"/>
        <w:spacing w:before="14"/>
        <w:rPr>
          <w:position w:val="2"/>
          <w:sz w:val="20"/>
          <w:szCs w:val="20"/>
        </w:rPr>
      </w:pPr>
    </w:p>
    <w:p w14:paraId="2C934008" w14:textId="77777777" w:rsidR="0020105C" w:rsidRPr="0020105C" w:rsidRDefault="0020105C" w:rsidP="0020105C">
      <w:pPr>
        <w:pStyle w:val="ListParagraph"/>
        <w:spacing w:before="14"/>
        <w:rPr>
          <w:sz w:val="20"/>
          <w:szCs w:val="20"/>
        </w:rPr>
      </w:pPr>
      <w:r w:rsidRPr="0020105C">
        <w:rPr>
          <w:position w:val="2"/>
          <w:sz w:val="20"/>
          <w:szCs w:val="20"/>
        </w:rPr>
        <w:t>Where T</w:t>
      </w:r>
      <w:r w:rsidRPr="0020105C">
        <w:rPr>
          <w:position w:val="2"/>
          <w:sz w:val="20"/>
          <w:szCs w:val="20"/>
          <w:vertAlign w:val="subscript"/>
        </w:rPr>
        <w:t>des</w:t>
      </w:r>
      <w:r w:rsidRPr="0020105C">
        <w:rPr>
          <w:position w:val="2"/>
          <w:sz w:val="20"/>
          <w:szCs w:val="20"/>
        </w:rPr>
        <w:t xml:space="preserve"> = design thickness.</w:t>
      </w:r>
    </w:p>
    <w:p w14:paraId="280C44BB" w14:textId="77777777" w:rsidR="0020105C" w:rsidRPr="009B6624" w:rsidRDefault="0020105C" w:rsidP="0020105C">
      <w:pPr>
        <w:pStyle w:val="Default"/>
        <w:ind w:left="720"/>
        <w:rPr>
          <w:rFonts w:ascii="Times New Roman" w:hAnsi="Times New Roman" w:cs="Times New Roman"/>
          <w:color w:val="auto"/>
          <w:sz w:val="20"/>
          <w:szCs w:val="20"/>
        </w:rPr>
      </w:pPr>
    </w:p>
    <w:p w14:paraId="79B57AE5" w14:textId="77777777" w:rsidR="0020105C" w:rsidRPr="009B6624" w:rsidRDefault="0020105C" w:rsidP="009B6624">
      <w:pPr>
        <w:pStyle w:val="Default"/>
        <w:numPr>
          <w:ilvl w:val="0"/>
          <w:numId w:val="18"/>
        </w:numPr>
        <w:rPr>
          <w:rFonts w:ascii="Times New Roman" w:hAnsi="Times New Roman" w:cs="Times New Roman"/>
          <w:sz w:val="20"/>
          <w:szCs w:val="20"/>
        </w:rPr>
      </w:pPr>
      <w:r w:rsidRPr="009B6624">
        <w:rPr>
          <w:rFonts w:ascii="Times New Roman" w:hAnsi="Times New Roman" w:cs="Times New Roman"/>
          <w:b/>
          <w:bCs/>
          <w:sz w:val="20"/>
          <w:szCs w:val="20"/>
        </w:rPr>
        <w:t xml:space="preserve">Percent Defective (PD). </w:t>
      </w:r>
      <w:r w:rsidRPr="009B6624">
        <w:rPr>
          <w:rFonts w:ascii="Times New Roman" w:hAnsi="Times New Roman" w:cs="Times New Roman"/>
          <w:sz w:val="20"/>
          <w:szCs w:val="20"/>
        </w:rPr>
        <w:t>Using NJDOT ST for the appropriate sample size, determine the percentage of material (PD) falling below the design thickness associated with Q</w:t>
      </w:r>
      <w:r w:rsidRPr="009B6624">
        <w:rPr>
          <w:rFonts w:ascii="Times New Roman" w:hAnsi="Times New Roman" w:cs="Times New Roman"/>
          <w:sz w:val="20"/>
          <w:szCs w:val="20"/>
          <w:vertAlign w:val="subscript"/>
        </w:rPr>
        <w:t>L</w:t>
      </w:r>
      <w:r w:rsidRPr="009B6624">
        <w:rPr>
          <w:rFonts w:ascii="Times New Roman" w:hAnsi="Times New Roman" w:cs="Times New Roman"/>
          <w:sz w:val="20"/>
          <w:szCs w:val="20"/>
        </w:rPr>
        <w:t xml:space="preserve"> (lower limit).</w:t>
      </w:r>
    </w:p>
    <w:p w14:paraId="42388F8A" w14:textId="77777777" w:rsidR="0020105C" w:rsidRPr="009B6624" w:rsidRDefault="0020105C" w:rsidP="0020105C">
      <w:pPr>
        <w:pStyle w:val="Default"/>
        <w:ind w:left="720"/>
        <w:rPr>
          <w:rFonts w:ascii="Times New Roman" w:hAnsi="Times New Roman" w:cs="Times New Roman"/>
          <w:sz w:val="20"/>
          <w:szCs w:val="20"/>
        </w:rPr>
      </w:pPr>
    </w:p>
    <w:p w14:paraId="0EE76DCA" w14:textId="77777777" w:rsidR="0020105C" w:rsidRPr="009B6624" w:rsidRDefault="0020105C" w:rsidP="009B6624">
      <w:pPr>
        <w:pStyle w:val="Default"/>
        <w:numPr>
          <w:ilvl w:val="0"/>
          <w:numId w:val="18"/>
        </w:numPr>
        <w:rPr>
          <w:rFonts w:ascii="Times New Roman" w:hAnsi="Times New Roman" w:cs="Times New Roman"/>
          <w:sz w:val="20"/>
          <w:szCs w:val="20"/>
        </w:rPr>
      </w:pPr>
      <w:r w:rsidRPr="009B6624">
        <w:rPr>
          <w:rFonts w:ascii="Times New Roman" w:hAnsi="Times New Roman" w:cs="Times New Roman"/>
          <w:b/>
          <w:sz w:val="20"/>
          <w:szCs w:val="20"/>
        </w:rPr>
        <w:t xml:space="preserve">Reduction in Payment. </w:t>
      </w:r>
      <w:r w:rsidRPr="009B6624">
        <w:rPr>
          <w:rFonts w:ascii="Times New Roman" w:hAnsi="Times New Roman" w:cs="Times New Roman"/>
          <w:sz w:val="20"/>
          <w:szCs w:val="20"/>
        </w:rPr>
        <w:t>The Department will determine the reduction in payment based on the quantity of</w:t>
      </w:r>
      <w:r w:rsidRPr="009B6624">
        <w:rPr>
          <w:rFonts w:ascii="Times New Roman" w:hAnsi="Times New Roman" w:cs="Times New Roman"/>
          <w:spacing w:val="11"/>
          <w:sz w:val="20"/>
          <w:szCs w:val="20"/>
        </w:rPr>
        <w:t xml:space="preserve"> </w:t>
      </w:r>
      <w:r w:rsidRPr="009B6624">
        <w:rPr>
          <w:rFonts w:ascii="Times New Roman" w:hAnsi="Times New Roman" w:cs="Times New Roman"/>
          <w:sz w:val="20"/>
          <w:szCs w:val="20"/>
        </w:rPr>
        <w:t>the</w:t>
      </w:r>
      <w:r w:rsidRPr="009B6624">
        <w:rPr>
          <w:rFonts w:ascii="Times New Roman" w:hAnsi="Times New Roman" w:cs="Times New Roman"/>
          <w:w w:val="99"/>
          <w:sz w:val="20"/>
          <w:szCs w:val="20"/>
        </w:rPr>
        <w:t xml:space="preserve"> </w:t>
      </w:r>
      <w:r w:rsidRPr="009B6624">
        <w:rPr>
          <w:rFonts w:ascii="Times New Roman" w:hAnsi="Times New Roman" w:cs="Times New Roman"/>
          <w:sz w:val="20"/>
          <w:szCs w:val="20"/>
        </w:rPr>
        <w:t>surface course multiplied by the percent reduction in payment from Table</w:t>
      </w:r>
      <w:r w:rsidRPr="009B6624">
        <w:rPr>
          <w:rFonts w:ascii="Times New Roman" w:hAnsi="Times New Roman" w:cs="Times New Roman"/>
          <w:spacing w:val="-19"/>
          <w:sz w:val="20"/>
          <w:szCs w:val="20"/>
        </w:rPr>
        <w:t xml:space="preserve"> </w:t>
      </w:r>
      <w:r w:rsidRPr="009B6624">
        <w:rPr>
          <w:rFonts w:ascii="Times New Roman" w:hAnsi="Times New Roman" w:cs="Times New Roman"/>
          <w:sz w:val="20"/>
          <w:szCs w:val="20"/>
        </w:rPr>
        <w:t>401.03.07-5.</w:t>
      </w:r>
    </w:p>
    <w:p w14:paraId="38C880E2" w14:textId="7087B006" w:rsidR="0020105C" w:rsidRDefault="0020105C" w:rsidP="00D91988">
      <w:pPr>
        <w:autoSpaceDE w:val="0"/>
        <w:autoSpaceDN w:val="0"/>
        <w:adjustRightInd w:val="0"/>
      </w:pPr>
    </w:p>
    <w:p w14:paraId="2078CD18" w14:textId="6E2FC083" w:rsidR="0020105C" w:rsidRDefault="0020105C" w:rsidP="009B6624">
      <w:pPr>
        <w:autoSpaceDE w:val="0"/>
        <w:autoSpaceDN w:val="0"/>
        <w:adjustRightInd w:val="0"/>
        <w:jc w:val="center"/>
      </w:pPr>
      <w:r>
        <w:rPr>
          <w:noProof/>
        </w:rPr>
        <w:drawing>
          <wp:inline distT="0" distB="0" distL="0" distR="0" wp14:anchorId="38F94B77" wp14:editId="118CC164">
            <wp:extent cx="5255004" cy="1850065"/>
            <wp:effectExtent l="0" t="0" r="3175" b="0"/>
            <wp:docPr id="8772" name="Picture 8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275726" cy="1857360"/>
                    </a:xfrm>
                    <a:prstGeom prst="rect">
                      <a:avLst/>
                    </a:prstGeom>
                  </pic:spPr>
                </pic:pic>
              </a:graphicData>
            </a:graphic>
          </wp:inline>
        </w:drawing>
      </w:r>
    </w:p>
    <w:p w14:paraId="6C6EB83F" w14:textId="2BED1F04" w:rsidR="009C309C" w:rsidRDefault="009C309C" w:rsidP="009B6624">
      <w:pPr>
        <w:pStyle w:val="HiddenTextSpec"/>
        <w:jc w:val="left"/>
        <w:rPr>
          <w:rFonts w:ascii="Times New Roman" w:hAnsi="Times New Roman"/>
          <w:caps w:val="0"/>
          <w:vanish w:val="0"/>
          <w:color w:val="auto"/>
        </w:rPr>
      </w:pPr>
    </w:p>
    <w:p w14:paraId="13C250C6" w14:textId="77777777" w:rsidR="0020105C" w:rsidRPr="0020105C" w:rsidRDefault="0020105C" w:rsidP="0020105C">
      <w:pPr>
        <w:pStyle w:val="ListParagraph"/>
        <w:widowControl w:val="0"/>
        <w:numPr>
          <w:ilvl w:val="0"/>
          <w:numId w:val="20"/>
        </w:numPr>
        <w:tabs>
          <w:tab w:val="left" w:pos="720"/>
          <w:tab w:val="left" w:pos="1530"/>
        </w:tabs>
        <w:spacing w:before="119" w:line="244" w:lineRule="auto"/>
        <w:ind w:right="106"/>
        <w:rPr>
          <w:sz w:val="20"/>
          <w:szCs w:val="20"/>
        </w:rPr>
      </w:pPr>
      <w:r w:rsidRPr="0020105C">
        <w:rPr>
          <w:b/>
          <w:bCs/>
          <w:sz w:val="20"/>
          <w:szCs w:val="20"/>
        </w:rPr>
        <w:t xml:space="preserve">Retest. </w:t>
      </w:r>
      <w:r w:rsidRPr="0020105C">
        <w:rPr>
          <w:sz w:val="20"/>
          <w:szCs w:val="20"/>
        </w:rPr>
        <w:t>If the initial series of 5 cores produces a percent defective value of PD ≥ 30, the Contractor may elect to take an additional set of 5 cores at random locations chosen by the RE. Notify the RE within 15 days of receipt of the initial core results to take the additional cores. If the RE is not notified within the 15 days, the Laboratory will use the initial core results to determine the reduction in payment for nonconformance requirements. If the additional cores are taken, the ME will recalculate the reduction in payment for nonconformance requirements using the combined results from the 10 cores.</w:t>
      </w:r>
    </w:p>
    <w:p w14:paraId="20A1706B" w14:textId="77777777" w:rsidR="0020105C" w:rsidRPr="0020105C" w:rsidRDefault="0020105C" w:rsidP="0020105C">
      <w:pPr>
        <w:pStyle w:val="ListParagraph"/>
        <w:widowControl w:val="0"/>
        <w:tabs>
          <w:tab w:val="left" w:pos="720"/>
          <w:tab w:val="left" w:pos="1530"/>
        </w:tabs>
        <w:spacing w:before="119" w:line="244" w:lineRule="auto"/>
        <w:ind w:right="106"/>
        <w:rPr>
          <w:sz w:val="20"/>
          <w:szCs w:val="20"/>
        </w:rPr>
      </w:pPr>
    </w:p>
    <w:p w14:paraId="6C6288B4" w14:textId="7DB63D52" w:rsidR="0020105C" w:rsidRPr="0020105C" w:rsidRDefault="0020105C" w:rsidP="0020105C">
      <w:pPr>
        <w:pStyle w:val="ListParagraph"/>
        <w:widowControl w:val="0"/>
        <w:numPr>
          <w:ilvl w:val="0"/>
          <w:numId w:val="20"/>
        </w:numPr>
        <w:tabs>
          <w:tab w:val="left" w:pos="720"/>
          <w:tab w:val="left" w:pos="1530"/>
        </w:tabs>
        <w:spacing w:before="119" w:line="244" w:lineRule="auto"/>
        <w:ind w:right="106"/>
        <w:rPr>
          <w:sz w:val="20"/>
          <w:szCs w:val="20"/>
        </w:rPr>
      </w:pPr>
      <w:r w:rsidRPr="0020105C">
        <w:rPr>
          <w:b/>
          <w:bCs/>
          <w:sz w:val="20"/>
          <w:szCs w:val="20"/>
        </w:rPr>
        <w:t>Removal</w:t>
      </w:r>
      <w:r w:rsidRPr="0020105C">
        <w:rPr>
          <w:b/>
          <w:bCs/>
          <w:spacing w:val="39"/>
          <w:sz w:val="20"/>
          <w:szCs w:val="20"/>
        </w:rPr>
        <w:t xml:space="preserve"> </w:t>
      </w:r>
      <w:r w:rsidRPr="0020105C">
        <w:rPr>
          <w:b/>
          <w:bCs/>
          <w:sz w:val="20"/>
          <w:szCs w:val="20"/>
        </w:rPr>
        <w:t>and</w:t>
      </w:r>
      <w:r w:rsidRPr="0020105C">
        <w:rPr>
          <w:b/>
          <w:bCs/>
          <w:spacing w:val="39"/>
          <w:sz w:val="20"/>
          <w:szCs w:val="20"/>
        </w:rPr>
        <w:t xml:space="preserve"> </w:t>
      </w:r>
      <w:r w:rsidRPr="0020105C">
        <w:rPr>
          <w:b/>
          <w:bCs/>
          <w:sz w:val="20"/>
          <w:szCs w:val="20"/>
        </w:rPr>
        <w:t>Replacement.</w:t>
      </w:r>
      <w:r w:rsidRPr="0020105C">
        <w:rPr>
          <w:b/>
          <w:bCs/>
          <w:spacing w:val="28"/>
          <w:sz w:val="20"/>
          <w:szCs w:val="20"/>
        </w:rPr>
        <w:t xml:space="preserve"> </w:t>
      </w:r>
      <w:r w:rsidRPr="0020105C">
        <w:rPr>
          <w:sz w:val="20"/>
          <w:szCs w:val="20"/>
        </w:rPr>
        <w:t>If</w:t>
      </w:r>
      <w:r w:rsidRPr="0020105C">
        <w:rPr>
          <w:spacing w:val="35"/>
          <w:sz w:val="20"/>
          <w:szCs w:val="20"/>
        </w:rPr>
        <w:t xml:space="preserve"> </w:t>
      </w:r>
      <w:r w:rsidRPr="0020105C">
        <w:rPr>
          <w:sz w:val="20"/>
          <w:szCs w:val="20"/>
        </w:rPr>
        <w:t>the</w:t>
      </w:r>
      <w:r w:rsidRPr="0020105C">
        <w:rPr>
          <w:spacing w:val="37"/>
          <w:sz w:val="20"/>
          <w:szCs w:val="20"/>
        </w:rPr>
        <w:t xml:space="preserve"> </w:t>
      </w:r>
      <w:r w:rsidRPr="0020105C">
        <w:rPr>
          <w:sz w:val="20"/>
          <w:szCs w:val="20"/>
        </w:rPr>
        <w:t>lot</w:t>
      </w:r>
      <w:r w:rsidRPr="0020105C">
        <w:rPr>
          <w:spacing w:val="37"/>
          <w:sz w:val="20"/>
          <w:szCs w:val="20"/>
        </w:rPr>
        <w:t xml:space="preserve"> </w:t>
      </w:r>
      <w:r w:rsidRPr="0020105C">
        <w:rPr>
          <w:sz w:val="20"/>
          <w:szCs w:val="20"/>
        </w:rPr>
        <w:t>PD</w:t>
      </w:r>
      <w:r w:rsidRPr="0020105C">
        <w:rPr>
          <w:spacing w:val="-2"/>
          <w:sz w:val="20"/>
          <w:szCs w:val="20"/>
        </w:rPr>
        <w:t xml:space="preserve"> </w:t>
      </w:r>
      <w:r w:rsidRPr="008A15BC">
        <w:rPr>
          <w:rFonts w:ascii="Symbol" w:eastAsia="Symbol" w:hAnsi="Symbol" w:cs="Symbol"/>
          <w:sz w:val="20"/>
          <w:szCs w:val="20"/>
        </w:rPr>
        <w:t></w:t>
      </w:r>
      <w:r>
        <w:rPr>
          <w:rFonts w:ascii="Symbol" w:eastAsia="Symbol" w:hAnsi="Symbol" w:cs="Symbol"/>
          <w:sz w:val="20"/>
          <w:szCs w:val="20"/>
        </w:rPr>
        <w:t></w:t>
      </w:r>
      <w:r w:rsidRPr="0020105C">
        <w:rPr>
          <w:sz w:val="20"/>
          <w:szCs w:val="20"/>
        </w:rPr>
        <w:t>45,</w:t>
      </w:r>
      <w:r w:rsidRPr="0020105C">
        <w:rPr>
          <w:spacing w:val="37"/>
          <w:sz w:val="20"/>
          <w:szCs w:val="20"/>
        </w:rPr>
        <w:t xml:space="preserve"> </w:t>
      </w:r>
      <w:r w:rsidRPr="0020105C">
        <w:rPr>
          <w:sz w:val="20"/>
          <w:szCs w:val="20"/>
        </w:rPr>
        <w:t>remove</w:t>
      </w:r>
      <w:r w:rsidRPr="0020105C">
        <w:rPr>
          <w:spacing w:val="37"/>
          <w:sz w:val="20"/>
          <w:szCs w:val="20"/>
        </w:rPr>
        <w:t xml:space="preserve"> </w:t>
      </w:r>
      <w:r w:rsidRPr="0020105C">
        <w:rPr>
          <w:sz w:val="20"/>
          <w:szCs w:val="20"/>
        </w:rPr>
        <w:t>and</w:t>
      </w:r>
      <w:r w:rsidRPr="0020105C">
        <w:rPr>
          <w:spacing w:val="38"/>
          <w:sz w:val="20"/>
          <w:szCs w:val="20"/>
        </w:rPr>
        <w:t xml:space="preserve"> </w:t>
      </w:r>
      <w:r w:rsidRPr="0020105C">
        <w:rPr>
          <w:sz w:val="20"/>
          <w:szCs w:val="20"/>
        </w:rPr>
        <w:t>replace,</w:t>
      </w:r>
      <w:r w:rsidRPr="0020105C">
        <w:rPr>
          <w:spacing w:val="37"/>
          <w:sz w:val="20"/>
          <w:szCs w:val="20"/>
        </w:rPr>
        <w:t xml:space="preserve"> </w:t>
      </w:r>
      <w:r w:rsidRPr="0020105C">
        <w:rPr>
          <w:sz w:val="20"/>
          <w:szCs w:val="20"/>
        </w:rPr>
        <w:t>or</w:t>
      </w:r>
      <w:r w:rsidRPr="0020105C">
        <w:rPr>
          <w:spacing w:val="38"/>
          <w:sz w:val="20"/>
          <w:szCs w:val="20"/>
        </w:rPr>
        <w:t xml:space="preserve"> </w:t>
      </w:r>
      <w:r w:rsidRPr="0020105C">
        <w:rPr>
          <w:sz w:val="20"/>
          <w:szCs w:val="20"/>
        </w:rPr>
        <w:t>mill</w:t>
      </w:r>
      <w:r w:rsidRPr="0020105C">
        <w:rPr>
          <w:spacing w:val="37"/>
          <w:sz w:val="20"/>
          <w:szCs w:val="20"/>
        </w:rPr>
        <w:t xml:space="preserve"> </w:t>
      </w:r>
      <w:r w:rsidRPr="0020105C">
        <w:rPr>
          <w:sz w:val="20"/>
          <w:szCs w:val="20"/>
        </w:rPr>
        <w:t>and</w:t>
      </w:r>
      <w:r w:rsidRPr="0020105C">
        <w:rPr>
          <w:spacing w:val="38"/>
          <w:sz w:val="20"/>
          <w:szCs w:val="20"/>
        </w:rPr>
        <w:t xml:space="preserve"> </w:t>
      </w:r>
      <w:r w:rsidRPr="0020105C">
        <w:rPr>
          <w:sz w:val="20"/>
          <w:szCs w:val="20"/>
        </w:rPr>
        <w:t>overlay,</w:t>
      </w:r>
      <w:r w:rsidRPr="0020105C">
        <w:rPr>
          <w:spacing w:val="37"/>
          <w:sz w:val="20"/>
          <w:szCs w:val="20"/>
        </w:rPr>
        <w:t xml:space="preserve"> </w:t>
      </w:r>
      <w:r w:rsidRPr="0020105C">
        <w:rPr>
          <w:sz w:val="20"/>
          <w:szCs w:val="20"/>
        </w:rPr>
        <w:t>the</w:t>
      </w:r>
      <w:r w:rsidRPr="0020105C">
        <w:rPr>
          <w:spacing w:val="37"/>
          <w:sz w:val="20"/>
          <w:szCs w:val="20"/>
        </w:rPr>
        <w:t xml:space="preserve"> </w:t>
      </w:r>
      <w:r w:rsidRPr="0020105C">
        <w:rPr>
          <w:sz w:val="20"/>
          <w:szCs w:val="20"/>
        </w:rPr>
        <w:t>lot.</w:t>
      </w:r>
      <w:r w:rsidRPr="0020105C">
        <w:rPr>
          <w:spacing w:val="26"/>
          <w:sz w:val="20"/>
          <w:szCs w:val="20"/>
        </w:rPr>
        <w:t xml:space="preserve"> </w:t>
      </w:r>
      <w:r w:rsidRPr="0020105C">
        <w:rPr>
          <w:sz w:val="20"/>
          <w:szCs w:val="20"/>
        </w:rPr>
        <w:t>The</w:t>
      </w:r>
      <w:r w:rsidRPr="0020105C">
        <w:rPr>
          <w:w w:val="99"/>
          <w:sz w:val="20"/>
          <w:szCs w:val="20"/>
        </w:rPr>
        <w:t xml:space="preserve"> </w:t>
      </w:r>
      <w:r w:rsidRPr="0020105C">
        <w:rPr>
          <w:sz w:val="20"/>
          <w:szCs w:val="20"/>
        </w:rPr>
        <w:t>replacement work is subject to the same requirements as the initial</w:t>
      </w:r>
      <w:r w:rsidRPr="0020105C">
        <w:rPr>
          <w:spacing w:val="-13"/>
          <w:sz w:val="20"/>
          <w:szCs w:val="20"/>
        </w:rPr>
        <w:t xml:space="preserve"> </w:t>
      </w:r>
      <w:r w:rsidRPr="0020105C">
        <w:rPr>
          <w:sz w:val="20"/>
          <w:szCs w:val="20"/>
        </w:rPr>
        <w:t>work.</w:t>
      </w:r>
    </w:p>
    <w:p w14:paraId="05D48C0A" w14:textId="27DF2F40" w:rsidR="0020105C" w:rsidRPr="009B6624" w:rsidRDefault="0020105C" w:rsidP="00D91988">
      <w:pPr>
        <w:tabs>
          <w:tab w:val="left" w:pos="2880"/>
        </w:tabs>
        <w:jc w:val="center"/>
        <w:rPr>
          <w:caps/>
          <w:color w:val="FF0000"/>
        </w:rPr>
      </w:pPr>
    </w:p>
    <w:p w14:paraId="06477FDF" w14:textId="2F6D4B46" w:rsidR="0020105C" w:rsidRPr="0020105C" w:rsidRDefault="0020105C" w:rsidP="0020105C">
      <w:pPr>
        <w:pStyle w:val="ListParagraph"/>
        <w:widowControl w:val="0"/>
        <w:numPr>
          <w:ilvl w:val="1"/>
          <w:numId w:val="19"/>
        </w:numPr>
        <w:tabs>
          <w:tab w:val="left" w:pos="720"/>
        </w:tabs>
        <w:spacing w:before="123" w:line="244" w:lineRule="auto"/>
        <w:ind w:left="720" w:right="102" w:hanging="720"/>
        <w:contextualSpacing w:val="0"/>
        <w:jc w:val="left"/>
        <w:rPr>
          <w:sz w:val="20"/>
          <w:szCs w:val="20"/>
        </w:rPr>
      </w:pPr>
      <w:r w:rsidRPr="0020105C">
        <w:rPr>
          <w:b/>
          <w:bCs/>
          <w:sz w:val="20"/>
          <w:szCs w:val="20"/>
        </w:rPr>
        <w:t xml:space="preserve">Surface Course Thickness. </w:t>
      </w:r>
      <w:r w:rsidRPr="0020105C">
        <w:rPr>
          <w:sz w:val="20"/>
          <w:szCs w:val="20"/>
        </w:rPr>
        <w:t>The Laboratory will evaluate the surface course solely to determine whether a</w:t>
      </w:r>
      <w:r w:rsidRPr="0020105C">
        <w:rPr>
          <w:spacing w:val="-6"/>
          <w:sz w:val="20"/>
          <w:szCs w:val="20"/>
        </w:rPr>
        <w:t xml:space="preserve"> </w:t>
      </w:r>
      <w:r w:rsidRPr="0020105C">
        <w:rPr>
          <w:sz w:val="20"/>
          <w:szCs w:val="20"/>
        </w:rPr>
        <w:t>remove-</w:t>
      </w:r>
      <w:r w:rsidRPr="0020105C">
        <w:rPr>
          <w:w w:val="99"/>
          <w:sz w:val="20"/>
          <w:szCs w:val="20"/>
        </w:rPr>
        <w:t xml:space="preserve"> </w:t>
      </w:r>
      <w:r w:rsidRPr="0020105C">
        <w:rPr>
          <w:sz w:val="20"/>
          <w:szCs w:val="20"/>
        </w:rPr>
        <w:t>and-replace</w:t>
      </w:r>
      <w:r w:rsidRPr="0020105C">
        <w:rPr>
          <w:spacing w:val="39"/>
          <w:sz w:val="20"/>
          <w:szCs w:val="20"/>
        </w:rPr>
        <w:t xml:space="preserve"> </w:t>
      </w:r>
      <w:r w:rsidRPr="0020105C">
        <w:rPr>
          <w:sz w:val="20"/>
          <w:szCs w:val="20"/>
        </w:rPr>
        <w:t>or</w:t>
      </w:r>
      <w:r w:rsidRPr="0020105C">
        <w:rPr>
          <w:spacing w:val="39"/>
          <w:sz w:val="20"/>
          <w:szCs w:val="20"/>
        </w:rPr>
        <w:t xml:space="preserve"> </w:t>
      </w:r>
      <w:r w:rsidRPr="0020105C">
        <w:rPr>
          <w:sz w:val="20"/>
          <w:szCs w:val="20"/>
        </w:rPr>
        <w:t>an</w:t>
      </w:r>
      <w:r w:rsidRPr="0020105C">
        <w:rPr>
          <w:spacing w:val="37"/>
          <w:sz w:val="20"/>
          <w:szCs w:val="20"/>
        </w:rPr>
        <w:t xml:space="preserve"> </w:t>
      </w:r>
      <w:r w:rsidRPr="0020105C">
        <w:rPr>
          <w:sz w:val="20"/>
          <w:szCs w:val="20"/>
        </w:rPr>
        <w:t>overlay</w:t>
      </w:r>
      <w:r w:rsidRPr="0020105C">
        <w:rPr>
          <w:spacing w:val="36"/>
          <w:sz w:val="20"/>
          <w:szCs w:val="20"/>
        </w:rPr>
        <w:t xml:space="preserve"> </w:t>
      </w:r>
      <w:r w:rsidRPr="0020105C">
        <w:rPr>
          <w:sz w:val="20"/>
          <w:szCs w:val="20"/>
        </w:rPr>
        <w:t>condition</w:t>
      </w:r>
      <w:r w:rsidRPr="0020105C">
        <w:rPr>
          <w:spacing w:val="37"/>
          <w:sz w:val="20"/>
          <w:szCs w:val="20"/>
        </w:rPr>
        <w:t xml:space="preserve"> </w:t>
      </w:r>
      <w:r w:rsidRPr="0020105C">
        <w:rPr>
          <w:sz w:val="20"/>
          <w:szCs w:val="20"/>
        </w:rPr>
        <w:t>exists,</w:t>
      </w:r>
      <w:r w:rsidRPr="0020105C">
        <w:rPr>
          <w:spacing w:val="39"/>
          <w:sz w:val="20"/>
          <w:szCs w:val="20"/>
        </w:rPr>
        <w:t xml:space="preserve"> </w:t>
      </w:r>
      <w:r w:rsidRPr="0020105C">
        <w:rPr>
          <w:sz w:val="20"/>
          <w:szCs w:val="20"/>
        </w:rPr>
        <w:t>not</w:t>
      </w:r>
      <w:r w:rsidRPr="0020105C">
        <w:rPr>
          <w:spacing w:val="38"/>
          <w:sz w:val="20"/>
          <w:szCs w:val="20"/>
        </w:rPr>
        <w:t xml:space="preserve"> </w:t>
      </w:r>
      <w:r w:rsidRPr="0020105C">
        <w:rPr>
          <w:sz w:val="20"/>
          <w:szCs w:val="20"/>
        </w:rPr>
        <w:t>for</w:t>
      </w:r>
      <w:r w:rsidRPr="0020105C">
        <w:rPr>
          <w:spacing w:val="39"/>
          <w:sz w:val="20"/>
          <w:szCs w:val="20"/>
        </w:rPr>
        <w:t xml:space="preserve"> </w:t>
      </w:r>
      <w:r w:rsidRPr="0020105C">
        <w:rPr>
          <w:sz w:val="20"/>
          <w:szCs w:val="20"/>
        </w:rPr>
        <w:t>pay</w:t>
      </w:r>
      <w:r w:rsidRPr="0020105C">
        <w:rPr>
          <w:spacing w:val="36"/>
          <w:sz w:val="20"/>
          <w:szCs w:val="20"/>
        </w:rPr>
        <w:t xml:space="preserve"> </w:t>
      </w:r>
      <w:r w:rsidRPr="0020105C">
        <w:rPr>
          <w:sz w:val="20"/>
          <w:szCs w:val="20"/>
        </w:rPr>
        <w:t>adjustment.</w:t>
      </w:r>
      <w:r w:rsidRPr="0020105C">
        <w:rPr>
          <w:spacing w:val="28"/>
          <w:sz w:val="20"/>
          <w:szCs w:val="20"/>
        </w:rPr>
        <w:t xml:space="preserve"> </w:t>
      </w:r>
      <w:r w:rsidRPr="0020105C">
        <w:rPr>
          <w:sz w:val="20"/>
          <w:szCs w:val="20"/>
        </w:rPr>
        <w:t>The</w:t>
      </w:r>
      <w:r w:rsidRPr="0020105C">
        <w:rPr>
          <w:spacing w:val="39"/>
          <w:sz w:val="20"/>
          <w:szCs w:val="20"/>
        </w:rPr>
        <w:t xml:space="preserve"> </w:t>
      </w:r>
      <w:r w:rsidRPr="0020105C">
        <w:rPr>
          <w:sz w:val="20"/>
          <w:szCs w:val="20"/>
        </w:rPr>
        <w:t>Laboratory</w:t>
      </w:r>
      <w:r w:rsidRPr="0020105C">
        <w:rPr>
          <w:spacing w:val="33"/>
          <w:sz w:val="20"/>
          <w:szCs w:val="20"/>
        </w:rPr>
        <w:t xml:space="preserve"> </w:t>
      </w:r>
      <w:r w:rsidRPr="0020105C">
        <w:rPr>
          <w:sz w:val="20"/>
          <w:szCs w:val="20"/>
        </w:rPr>
        <w:t>will</w:t>
      </w:r>
      <w:r w:rsidRPr="0020105C">
        <w:rPr>
          <w:spacing w:val="37"/>
          <w:sz w:val="20"/>
          <w:szCs w:val="20"/>
        </w:rPr>
        <w:t xml:space="preserve"> </w:t>
      </w:r>
      <w:r w:rsidRPr="0020105C">
        <w:rPr>
          <w:sz w:val="20"/>
          <w:szCs w:val="20"/>
        </w:rPr>
        <w:t>calculate</w:t>
      </w:r>
      <w:r w:rsidRPr="0020105C">
        <w:rPr>
          <w:spacing w:val="37"/>
          <w:sz w:val="20"/>
          <w:szCs w:val="20"/>
        </w:rPr>
        <w:t xml:space="preserve"> </w:t>
      </w:r>
      <w:r w:rsidRPr="0020105C">
        <w:rPr>
          <w:sz w:val="20"/>
          <w:szCs w:val="20"/>
        </w:rPr>
        <w:t>the</w:t>
      </w:r>
      <w:r w:rsidRPr="0020105C">
        <w:rPr>
          <w:spacing w:val="37"/>
          <w:sz w:val="20"/>
          <w:szCs w:val="20"/>
        </w:rPr>
        <w:t xml:space="preserve"> </w:t>
      </w:r>
      <w:r w:rsidRPr="0020105C">
        <w:rPr>
          <w:sz w:val="20"/>
          <w:szCs w:val="20"/>
        </w:rPr>
        <w:t>percent</w:t>
      </w:r>
      <w:r w:rsidRPr="0020105C">
        <w:rPr>
          <w:w w:val="99"/>
          <w:sz w:val="20"/>
          <w:szCs w:val="20"/>
        </w:rPr>
        <w:t xml:space="preserve"> </w:t>
      </w:r>
      <w:r w:rsidRPr="0020105C">
        <w:rPr>
          <w:sz w:val="20"/>
          <w:szCs w:val="20"/>
        </w:rPr>
        <w:t>defective</w:t>
      </w:r>
      <w:r w:rsidRPr="0020105C">
        <w:rPr>
          <w:spacing w:val="35"/>
          <w:sz w:val="20"/>
          <w:szCs w:val="20"/>
        </w:rPr>
        <w:t xml:space="preserve"> </w:t>
      </w:r>
      <w:r w:rsidRPr="0020105C">
        <w:rPr>
          <w:sz w:val="20"/>
          <w:szCs w:val="20"/>
        </w:rPr>
        <w:t>(PD)</w:t>
      </w:r>
      <w:r w:rsidRPr="0020105C">
        <w:rPr>
          <w:spacing w:val="36"/>
          <w:sz w:val="20"/>
          <w:szCs w:val="20"/>
        </w:rPr>
        <w:t xml:space="preserve"> </w:t>
      </w:r>
      <w:r w:rsidRPr="0020105C">
        <w:rPr>
          <w:sz w:val="20"/>
          <w:szCs w:val="20"/>
        </w:rPr>
        <w:t>as</w:t>
      </w:r>
      <w:r w:rsidRPr="0020105C">
        <w:rPr>
          <w:spacing w:val="34"/>
          <w:sz w:val="20"/>
          <w:szCs w:val="20"/>
        </w:rPr>
        <w:t xml:space="preserve"> </w:t>
      </w:r>
      <w:r w:rsidRPr="0020105C">
        <w:rPr>
          <w:sz w:val="20"/>
          <w:szCs w:val="20"/>
        </w:rPr>
        <w:t>the</w:t>
      </w:r>
      <w:r w:rsidRPr="0020105C">
        <w:rPr>
          <w:spacing w:val="35"/>
          <w:sz w:val="20"/>
          <w:szCs w:val="20"/>
        </w:rPr>
        <w:t xml:space="preserve"> </w:t>
      </w:r>
      <w:r w:rsidRPr="0020105C">
        <w:rPr>
          <w:sz w:val="20"/>
          <w:szCs w:val="20"/>
        </w:rPr>
        <w:t>percentage</w:t>
      </w:r>
      <w:r w:rsidRPr="0020105C">
        <w:rPr>
          <w:spacing w:val="35"/>
          <w:sz w:val="20"/>
          <w:szCs w:val="20"/>
        </w:rPr>
        <w:t xml:space="preserve"> </w:t>
      </w:r>
      <w:r w:rsidRPr="0020105C">
        <w:rPr>
          <w:sz w:val="20"/>
          <w:szCs w:val="20"/>
        </w:rPr>
        <w:t>of</w:t>
      </w:r>
      <w:r w:rsidRPr="0020105C">
        <w:rPr>
          <w:spacing w:val="32"/>
          <w:sz w:val="20"/>
          <w:szCs w:val="20"/>
        </w:rPr>
        <w:t xml:space="preserve"> </w:t>
      </w:r>
      <w:r w:rsidRPr="0020105C">
        <w:rPr>
          <w:sz w:val="20"/>
          <w:szCs w:val="20"/>
        </w:rPr>
        <w:t>the</w:t>
      </w:r>
      <w:r w:rsidRPr="0020105C">
        <w:rPr>
          <w:spacing w:val="34"/>
          <w:sz w:val="20"/>
          <w:szCs w:val="20"/>
        </w:rPr>
        <w:t xml:space="preserve"> </w:t>
      </w:r>
      <w:r w:rsidRPr="0020105C">
        <w:rPr>
          <w:sz w:val="20"/>
          <w:szCs w:val="20"/>
        </w:rPr>
        <w:t>lot</w:t>
      </w:r>
      <w:r w:rsidRPr="0020105C">
        <w:rPr>
          <w:spacing w:val="33"/>
          <w:sz w:val="20"/>
          <w:szCs w:val="20"/>
        </w:rPr>
        <w:t xml:space="preserve"> </w:t>
      </w:r>
      <w:r w:rsidRPr="0020105C">
        <w:rPr>
          <w:sz w:val="20"/>
          <w:szCs w:val="20"/>
        </w:rPr>
        <w:t>that</w:t>
      </w:r>
      <w:r w:rsidRPr="0020105C">
        <w:rPr>
          <w:spacing w:val="33"/>
          <w:sz w:val="20"/>
          <w:szCs w:val="20"/>
        </w:rPr>
        <w:t xml:space="preserve"> </w:t>
      </w:r>
      <w:r w:rsidRPr="0020105C">
        <w:rPr>
          <w:sz w:val="20"/>
          <w:szCs w:val="20"/>
        </w:rPr>
        <w:t>is</w:t>
      </w:r>
      <w:r w:rsidRPr="0020105C">
        <w:rPr>
          <w:spacing w:val="33"/>
          <w:sz w:val="20"/>
          <w:szCs w:val="20"/>
        </w:rPr>
        <w:t xml:space="preserve"> </w:t>
      </w:r>
      <w:r w:rsidRPr="0020105C">
        <w:rPr>
          <w:sz w:val="20"/>
          <w:szCs w:val="20"/>
        </w:rPr>
        <w:t>less</w:t>
      </w:r>
      <w:r w:rsidRPr="0020105C">
        <w:rPr>
          <w:spacing w:val="33"/>
          <w:sz w:val="20"/>
          <w:szCs w:val="20"/>
        </w:rPr>
        <w:t xml:space="preserve"> </w:t>
      </w:r>
      <w:r w:rsidRPr="0020105C">
        <w:rPr>
          <w:sz w:val="20"/>
          <w:szCs w:val="20"/>
        </w:rPr>
        <w:t>than</w:t>
      </w:r>
      <w:r w:rsidRPr="0020105C">
        <w:rPr>
          <w:spacing w:val="32"/>
          <w:sz w:val="20"/>
          <w:szCs w:val="20"/>
        </w:rPr>
        <w:t xml:space="preserve"> </w:t>
      </w:r>
      <w:r w:rsidRPr="0020105C">
        <w:rPr>
          <w:sz w:val="20"/>
          <w:szCs w:val="20"/>
        </w:rPr>
        <w:t>the</w:t>
      </w:r>
      <w:r w:rsidRPr="0020105C">
        <w:rPr>
          <w:spacing w:val="34"/>
          <w:sz w:val="20"/>
          <w:szCs w:val="20"/>
        </w:rPr>
        <w:t xml:space="preserve"> </w:t>
      </w:r>
      <w:r w:rsidRPr="0020105C">
        <w:rPr>
          <w:sz w:val="20"/>
          <w:szCs w:val="20"/>
        </w:rPr>
        <w:t>allowable</w:t>
      </w:r>
      <w:r w:rsidRPr="0020105C">
        <w:rPr>
          <w:spacing w:val="34"/>
          <w:sz w:val="20"/>
          <w:szCs w:val="20"/>
        </w:rPr>
        <w:t xml:space="preserve"> </w:t>
      </w:r>
      <w:r w:rsidRPr="0020105C">
        <w:rPr>
          <w:sz w:val="20"/>
          <w:szCs w:val="20"/>
        </w:rPr>
        <w:t>thickness</w:t>
      </w:r>
      <w:r w:rsidRPr="0020105C">
        <w:rPr>
          <w:spacing w:val="33"/>
          <w:sz w:val="20"/>
          <w:szCs w:val="20"/>
        </w:rPr>
        <w:t xml:space="preserve"> </w:t>
      </w:r>
      <w:r w:rsidRPr="0020105C">
        <w:rPr>
          <w:sz w:val="20"/>
          <w:szCs w:val="20"/>
        </w:rPr>
        <w:t>for</w:t>
      </w:r>
      <w:r w:rsidRPr="0020105C">
        <w:rPr>
          <w:spacing w:val="34"/>
          <w:sz w:val="20"/>
          <w:szCs w:val="20"/>
        </w:rPr>
        <w:t xml:space="preserve"> </w:t>
      </w:r>
      <w:r w:rsidRPr="0020105C">
        <w:rPr>
          <w:sz w:val="20"/>
          <w:szCs w:val="20"/>
        </w:rPr>
        <w:t>the</w:t>
      </w:r>
      <w:r w:rsidRPr="0020105C">
        <w:rPr>
          <w:spacing w:val="34"/>
          <w:sz w:val="20"/>
          <w:szCs w:val="20"/>
        </w:rPr>
        <w:t xml:space="preserve"> </w:t>
      </w:r>
      <w:r w:rsidRPr="0020105C">
        <w:rPr>
          <w:sz w:val="20"/>
          <w:szCs w:val="20"/>
        </w:rPr>
        <w:t>nominal</w:t>
      </w:r>
      <w:r w:rsidRPr="0020105C">
        <w:rPr>
          <w:spacing w:val="33"/>
          <w:sz w:val="20"/>
          <w:szCs w:val="20"/>
        </w:rPr>
        <w:t xml:space="preserve"> </w:t>
      </w:r>
      <w:r w:rsidRPr="0020105C">
        <w:rPr>
          <w:sz w:val="20"/>
          <w:szCs w:val="20"/>
        </w:rPr>
        <w:t>maximum</w:t>
      </w:r>
      <w:r w:rsidRPr="0020105C">
        <w:rPr>
          <w:w w:val="99"/>
          <w:sz w:val="20"/>
          <w:szCs w:val="20"/>
        </w:rPr>
        <w:t xml:space="preserve"> </w:t>
      </w:r>
      <w:r w:rsidRPr="0020105C">
        <w:rPr>
          <w:sz w:val="20"/>
          <w:szCs w:val="20"/>
        </w:rPr>
        <w:t>aggregate</w:t>
      </w:r>
      <w:r w:rsidRPr="0020105C">
        <w:rPr>
          <w:spacing w:val="39"/>
          <w:sz w:val="20"/>
          <w:szCs w:val="20"/>
        </w:rPr>
        <w:t xml:space="preserve"> </w:t>
      </w:r>
      <w:r w:rsidRPr="0020105C">
        <w:rPr>
          <w:sz w:val="20"/>
          <w:szCs w:val="20"/>
        </w:rPr>
        <w:t>used</w:t>
      </w:r>
      <w:r w:rsidRPr="0020105C">
        <w:rPr>
          <w:spacing w:val="38"/>
          <w:sz w:val="20"/>
          <w:szCs w:val="20"/>
        </w:rPr>
        <w:t xml:space="preserve"> </w:t>
      </w:r>
      <w:r w:rsidRPr="0020105C">
        <w:rPr>
          <w:sz w:val="20"/>
          <w:szCs w:val="20"/>
        </w:rPr>
        <w:t>in</w:t>
      </w:r>
      <w:r w:rsidRPr="0020105C">
        <w:rPr>
          <w:spacing w:val="36"/>
          <w:sz w:val="20"/>
          <w:szCs w:val="20"/>
        </w:rPr>
        <w:t xml:space="preserve"> </w:t>
      </w:r>
      <w:r w:rsidRPr="0020105C">
        <w:rPr>
          <w:sz w:val="20"/>
          <w:szCs w:val="20"/>
        </w:rPr>
        <w:t>the</w:t>
      </w:r>
      <w:r w:rsidRPr="0020105C">
        <w:rPr>
          <w:spacing w:val="37"/>
          <w:sz w:val="20"/>
          <w:szCs w:val="20"/>
        </w:rPr>
        <w:t xml:space="preserve"> </w:t>
      </w:r>
      <w:r w:rsidRPr="0020105C">
        <w:rPr>
          <w:sz w:val="20"/>
          <w:szCs w:val="20"/>
        </w:rPr>
        <w:t>surface</w:t>
      </w:r>
      <w:r w:rsidRPr="0020105C">
        <w:rPr>
          <w:spacing w:val="37"/>
          <w:sz w:val="20"/>
          <w:szCs w:val="20"/>
        </w:rPr>
        <w:t xml:space="preserve"> </w:t>
      </w:r>
      <w:r w:rsidRPr="0020105C">
        <w:rPr>
          <w:sz w:val="20"/>
          <w:szCs w:val="20"/>
        </w:rPr>
        <w:t>course.</w:t>
      </w:r>
      <w:r w:rsidRPr="0020105C">
        <w:rPr>
          <w:spacing w:val="25"/>
          <w:sz w:val="20"/>
          <w:szCs w:val="20"/>
        </w:rPr>
        <w:t xml:space="preserve"> </w:t>
      </w:r>
      <w:r w:rsidRPr="0020105C">
        <w:rPr>
          <w:sz w:val="20"/>
          <w:szCs w:val="20"/>
        </w:rPr>
        <w:t>The</w:t>
      </w:r>
      <w:r w:rsidRPr="0020105C">
        <w:rPr>
          <w:spacing w:val="37"/>
          <w:sz w:val="20"/>
          <w:szCs w:val="20"/>
        </w:rPr>
        <w:t xml:space="preserve"> </w:t>
      </w:r>
      <w:r w:rsidRPr="0020105C">
        <w:rPr>
          <w:sz w:val="20"/>
          <w:szCs w:val="20"/>
        </w:rPr>
        <w:t>Laboratory</w:t>
      </w:r>
      <w:r w:rsidRPr="0020105C">
        <w:rPr>
          <w:spacing w:val="33"/>
          <w:sz w:val="20"/>
          <w:szCs w:val="20"/>
        </w:rPr>
        <w:t xml:space="preserve"> </w:t>
      </w:r>
      <w:r w:rsidRPr="0020105C">
        <w:rPr>
          <w:sz w:val="20"/>
          <w:szCs w:val="20"/>
        </w:rPr>
        <w:t>will</w:t>
      </w:r>
      <w:r w:rsidRPr="0020105C">
        <w:rPr>
          <w:spacing w:val="37"/>
          <w:sz w:val="20"/>
          <w:szCs w:val="20"/>
        </w:rPr>
        <w:t xml:space="preserve"> </w:t>
      </w:r>
      <w:r w:rsidRPr="0020105C">
        <w:rPr>
          <w:sz w:val="20"/>
          <w:szCs w:val="20"/>
        </w:rPr>
        <w:t>accept</w:t>
      </w:r>
      <w:r w:rsidRPr="0020105C">
        <w:rPr>
          <w:spacing w:val="37"/>
          <w:sz w:val="20"/>
          <w:szCs w:val="20"/>
        </w:rPr>
        <w:t xml:space="preserve"> </w:t>
      </w:r>
      <w:r w:rsidRPr="0020105C">
        <w:rPr>
          <w:sz w:val="20"/>
          <w:szCs w:val="20"/>
        </w:rPr>
        <w:t>pavement</w:t>
      </w:r>
      <w:r w:rsidRPr="0020105C">
        <w:rPr>
          <w:spacing w:val="37"/>
          <w:sz w:val="20"/>
          <w:szCs w:val="20"/>
        </w:rPr>
        <w:t xml:space="preserve"> </w:t>
      </w:r>
      <w:r w:rsidRPr="0020105C">
        <w:rPr>
          <w:sz w:val="20"/>
          <w:szCs w:val="20"/>
        </w:rPr>
        <w:t>lots</w:t>
      </w:r>
      <w:r w:rsidRPr="0020105C">
        <w:rPr>
          <w:spacing w:val="36"/>
          <w:sz w:val="20"/>
          <w:szCs w:val="20"/>
        </w:rPr>
        <w:t xml:space="preserve"> </w:t>
      </w:r>
      <w:r w:rsidRPr="0020105C">
        <w:rPr>
          <w:sz w:val="20"/>
          <w:szCs w:val="20"/>
        </w:rPr>
        <w:t>with</w:t>
      </w:r>
      <w:r w:rsidRPr="0020105C">
        <w:rPr>
          <w:spacing w:val="36"/>
          <w:sz w:val="20"/>
          <w:szCs w:val="20"/>
        </w:rPr>
        <w:t xml:space="preserve"> </w:t>
      </w:r>
      <w:r w:rsidRPr="0020105C">
        <w:rPr>
          <w:sz w:val="20"/>
          <w:szCs w:val="20"/>
        </w:rPr>
        <w:t>PD</w:t>
      </w:r>
      <w:r w:rsidRPr="0020105C">
        <w:rPr>
          <w:spacing w:val="-3"/>
          <w:sz w:val="20"/>
          <w:szCs w:val="20"/>
        </w:rPr>
        <w:t xml:space="preserve"> </w:t>
      </w:r>
      <w:r w:rsidR="001E5998" w:rsidRPr="008A15BC">
        <w:rPr>
          <w:rFonts w:ascii="Symbol" w:eastAsia="Symbol" w:hAnsi="Symbol" w:cs="Symbol"/>
          <w:sz w:val="20"/>
          <w:szCs w:val="20"/>
        </w:rPr>
        <w:t></w:t>
      </w:r>
      <w:r w:rsidR="001E5998">
        <w:rPr>
          <w:rFonts w:ascii="Symbol" w:eastAsia="Symbol" w:hAnsi="Symbol" w:cs="Symbol"/>
          <w:sz w:val="20"/>
          <w:szCs w:val="20"/>
        </w:rPr>
        <w:t></w:t>
      </w:r>
      <w:r w:rsidRPr="0020105C">
        <w:rPr>
          <w:sz w:val="20"/>
          <w:szCs w:val="20"/>
        </w:rPr>
        <w:t>30</w:t>
      </w:r>
      <w:r w:rsidRPr="0020105C">
        <w:rPr>
          <w:spacing w:val="38"/>
          <w:sz w:val="20"/>
          <w:szCs w:val="20"/>
        </w:rPr>
        <w:t xml:space="preserve"> </w:t>
      </w:r>
      <w:r w:rsidRPr="0020105C">
        <w:rPr>
          <w:sz w:val="20"/>
          <w:szCs w:val="20"/>
        </w:rPr>
        <w:t>and</w:t>
      </w:r>
      <w:r w:rsidRPr="0020105C">
        <w:rPr>
          <w:spacing w:val="38"/>
          <w:sz w:val="20"/>
          <w:szCs w:val="20"/>
        </w:rPr>
        <w:t xml:space="preserve"> </w:t>
      </w:r>
      <w:r w:rsidRPr="0020105C">
        <w:rPr>
          <w:sz w:val="20"/>
          <w:szCs w:val="20"/>
        </w:rPr>
        <w:t>will</w:t>
      </w:r>
      <w:r w:rsidRPr="0020105C">
        <w:rPr>
          <w:spacing w:val="37"/>
          <w:sz w:val="20"/>
          <w:szCs w:val="20"/>
        </w:rPr>
        <w:t xml:space="preserve"> </w:t>
      </w:r>
      <w:r w:rsidRPr="0020105C">
        <w:rPr>
          <w:sz w:val="20"/>
          <w:szCs w:val="20"/>
        </w:rPr>
        <w:t>reject</w:t>
      </w:r>
      <w:r w:rsidRPr="0020105C">
        <w:rPr>
          <w:w w:val="99"/>
          <w:sz w:val="20"/>
          <w:szCs w:val="20"/>
        </w:rPr>
        <w:t xml:space="preserve"> </w:t>
      </w:r>
      <w:r w:rsidRPr="0020105C">
        <w:rPr>
          <w:sz w:val="20"/>
          <w:szCs w:val="20"/>
        </w:rPr>
        <w:t>pavement lots with PD &gt;</w:t>
      </w:r>
      <w:r w:rsidRPr="0020105C">
        <w:rPr>
          <w:spacing w:val="-2"/>
          <w:sz w:val="20"/>
          <w:szCs w:val="20"/>
        </w:rPr>
        <w:t xml:space="preserve"> </w:t>
      </w:r>
      <w:r w:rsidRPr="0020105C">
        <w:rPr>
          <w:sz w:val="20"/>
          <w:szCs w:val="20"/>
        </w:rPr>
        <w:t>30.</w:t>
      </w:r>
    </w:p>
    <w:p w14:paraId="00014B4F" w14:textId="77777777" w:rsidR="0020105C" w:rsidRPr="0020105C" w:rsidRDefault="0020105C" w:rsidP="0020105C">
      <w:pPr>
        <w:pStyle w:val="BodyText"/>
        <w:spacing w:before="120" w:line="244" w:lineRule="auto"/>
        <w:ind w:left="612"/>
      </w:pPr>
      <w:r w:rsidRPr="0020105C">
        <w:t>The</w:t>
      </w:r>
      <w:r w:rsidRPr="0020105C">
        <w:rPr>
          <w:spacing w:val="34"/>
        </w:rPr>
        <w:t xml:space="preserve"> </w:t>
      </w:r>
      <w:r w:rsidRPr="0020105C">
        <w:t>Laboratory</w:t>
      </w:r>
      <w:r w:rsidRPr="0020105C">
        <w:rPr>
          <w:spacing w:val="30"/>
        </w:rPr>
        <w:t xml:space="preserve"> </w:t>
      </w:r>
      <w:r w:rsidRPr="0020105C">
        <w:t>will</w:t>
      </w:r>
      <w:r w:rsidRPr="0020105C">
        <w:rPr>
          <w:spacing w:val="33"/>
        </w:rPr>
        <w:t xml:space="preserve"> </w:t>
      </w:r>
      <w:r w:rsidRPr="0020105C">
        <w:t>base</w:t>
      </w:r>
      <w:r w:rsidRPr="0020105C">
        <w:rPr>
          <w:spacing w:val="34"/>
        </w:rPr>
        <w:t xml:space="preserve"> </w:t>
      </w:r>
      <w:r w:rsidRPr="0020105C">
        <w:t>surface</w:t>
      </w:r>
      <w:r w:rsidRPr="0020105C">
        <w:rPr>
          <w:spacing w:val="34"/>
        </w:rPr>
        <w:t xml:space="preserve"> </w:t>
      </w:r>
      <w:r w:rsidRPr="0020105C">
        <w:t>thickness</w:t>
      </w:r>
      <w:r w:rsidRPr="0020105C">
        <w:rPr>
          <w:spacing w:val="33"/>
        </w:rPr>
        <w:t xml:space="preserve"> </w:t>
      </w:r>
      <w:r w:rsidRPr="0020105C">
        <w:t>acceptance</w:t>
      </w:r>
      <w:r w:rsidRPr="0020105C">
        <w:rPr>
          <w:spacing w:val="31"/>
        </w:rPr>
        <w:t xml:space="preserve"> </w:t>
      </w:r>
      <w:r w:rsidRPr="0020105C">
        <w:t>on</w:t>
      </w:r>
      <w:r w:rsidRPr="0020105C">
        <w:rPr>
          <w:spacing w:val="30"/>
        </w:rPr>
        <w:t xml:space="preserve"> </w:t>
      </w:r>
      <w:r w:rsidRPr="0020105C">
        <w:t>the</w:t>
      </w:r>
      <w:r w:rsidRPr="0020105C">
        <w:rPr>
          <w:spacing w:val="31"/>
        </w:rPr>
        <w:t xml:space="preserve"> </w:t>
      </w:r>
      <w:r w:rsidRPr="0020105C">
        <w:t>percentage</w:t>
      </w:r>
      <w:r w:rsidRPr="0020105C">
        <w:rPr>
          <w:spacing w:val="31"/>
        </w:rPr>
        <w:t xml:space="preserve"> </w:t>
      </w:r>
      <w:r w:rsidRPr="0020105C">
        <w:t>of</w:t>
      </w:r>
      <w:r w:rsidRPr="0020105C">
        <w:rPr>
          <w:spacing w:val="30"/>
        </w:rPr>
        <w:t xml:space="preserve"> </w:t>
      </w:r>
      <w:r w:rsidRPr="0020105C">
        <w:t>the</w:t>
      </w:r>
      <w:r w:rsidRPr="0020105C">
        <w:rPr>
          <w:spacing w:val="31"/>
        </w:rPr>
        <w:t xml:space="preserve"> </w:t>
      </w:r>
      <w:r w:rsidRPr="0020105C">
        <w:t>lot</w:t>
      </w:r>
      <w:r w:rsidRPr="0020105C">
        <w:rPr>
          <w:spacing w:val="31"/>
        </w:rPr>
        <w:t xml:space="preserve"> </w:t>
      </w:r>
      <w:r w:rsidRPr="0020105C">
        <w:t>estimated</w:t>
      </w:r>
      <w:r w:rsidRPr="0020105C">
        <w:rPr>
          <w:spacing w:val="32"/>
        </w:rPr>
        <w:t xml:space="preserve"> </w:t>
      </w:r>
      <w:r w:rsidRPr="0020105C">
        <w:t>to</w:t>
      </w:r>
      <w:r w:rsidRPr="0020105C">
        <w:rPr>
          <w:spacing w:val="32"/>
        </w:rPr>
        <w:t xml:space="preserve"> </w:t>
      </w:r>
      <w:r w:rsidRPr="0020105C">
        <w:t>fall</w:t>
      </w:r>
      <w:r w:rsidRPr="0020105C">
        <w:rPr>
          <w:spacing w:val="31"/>
        </w:rPr>
        <w:t xml:space="preserve"> </w:t>
      </w:r>
      <w:r w:rsidRPr="0020105C">
        <w:t>below</w:t>
      </w:r>
      <w:r w:rsidRPr="0020105C">
        <w:rPr>
          <w:spacing w:val="27"/>
        </w:rPr>
        <w:t xml:space="preserve"> </w:t>
      </w:r>
      <w:r w:rsidRPr="0020105C">
        <w:t>the</w:t>
      </w:r>
      <w:r w:rsidRPr="0020105C">
        <w:rPr>
          <w:w w:val="99"/>
        </w:rPr>
        <w:t xml:space="preserve"> </w:t>
      </w:r>
      <w:r w:rsidRPr="0020105C">
        <w:t>allowable thickness as</w:t>
      </w:r>
      <w:r w:rsidRPr="0020105C">
        <w:rPr>
          <w:spacing w:val="-36"/>
        </w:rPr>
        <w:t xml:space="preserve"> </w:t>
      </w:r>
      <w:r w:rsidRPr="0020105C">
        <w:t>follows:</w:t>
      </w:r>
    </w:p>
    <w:p w14:paraId="4CB2B924" w14:textId="77777777" w:rsidR="0020105C" w:rsidRPr="0020105C" w:rsidRDefault="0020105C" w:rsidP="0020105C">
      <w:pPr>
        <w:pStyle w:val="ListParagraph"/>
        <w:widowControl w:val="0"/>
        <w:numPr>
          <w:ilvl w:val="2"/>
          <w:numId w:val="19"/>
        </w:numPr>
        <w:tabs>
          <w:tab w:val="left" w:pos="1044"/>
        </w:tabs>
        <w:spacing w:before="161" w:line="244" w:lineRule="auto"/>
        <w:ind w:right="106"/>
        <w:contextualSpacing w:val="0"/>
        <w:jc w:val="left"/>
        <w:rPr>
          <w:sz w:val="20"/>
          <w:szCs w:val="20"/>
        </w:rPr>
      </w:pPr>
      <w:r w:rsidRPr="008256FD">
        <w:rPr>
          <w:b/>
          <w:position w:val="1"/>
          <w:sz w:val="20"/>
          <w:szCs w:val="20"/>
        </w:rPr>
        <w:t>Sample</w:t>
      </w:r>
      <w:r w:rsidRPr="002C6798">
        <w:rPr>
          <w:b/>
          <w:spacing w:val="12"/>
          <w:position w:val="1"/>
          <w:sz w:val="20"/>
          <w:szCs w:val="20"/>
        </w:rPr>
        <w:t xml:space="preserve"> </w:t>
      </w:r>
      <w:r w:rsidRPr="002C6798">
        <w:rPr>
          <w:b/>
          <w:position w:val="1"/>
          <w:sz w:val="20"/>
          <w:szCs w:val="20"/>
        </w:rPr>
        <w:t>Mean</w:t>
      </w:r>
      <w:r w:rsidRPr="002C6798">
        <w:rPr>
          <w:b/>
          <w:spacing w:val="11"/>
          <w:position w:val="1"/>
          <w:sz w:val="20"/>
          <w:szCs w:val="20"/>
        </w:rPr>
        <w:t xml:space="preserve"> </w:t>
      </w:r>
      <w:r w:rsidRPr="002C6798">
        <w:rPr>
          <w:b/>
          <w:position w:val="1"/>
          <w:sz w:val="20"/>
          <w:szCs w:val="20"/>
        </w:rPr>
        <w:t>(</w:t>
      </w:r>
      <w:r w:rsidRPr="002C6798">
        <w:rPr>
          <w:b/>
          <w:spacing w:val="-11"/>
          <w:position w:val="1"/>
          <w:sz w:val="20"/>
          <w:szCs w:val="20"/>
        </w:rPr>
        <w:t xml:space="preserve"> </w:t>
      </w:r>
      <w:r w:rsidRPr="009B6624">
        <w:rPr>
          <w:b/>
          <w:position w:val="1"/>
          <w:sz w:val="20"/>
          <w:szCs w:val="20"/>
        </w:rPr>
        <w:t>X</w:t>
      </w:r>
      <w:r w:rsidRPr="009B6624">
        <w:rPr>
          <w:b/>
          <w:spacing w:val="-4"/>
          <w:position w:val="1"/>
          <w:sz w:val="20"/>
          <w:szCs w:val="20"/>
        </w:rPr>
        <w:t xml:space="preserve"> </w:t>
      </w:r>
      <w:r w:rsidRPr="008256FD">
        <w:rPr>
          <w:b/>
          <w:position w:val="1"/>
          <w:sz w:val="20"/>
          <w:szCs w:val="20"/>
        </w:rPr>
        <w:t>)</w:t>
      </w:r>
      <w:r w:rsidRPr="002C6798">
        <w:rPr>
          <w:b/>
          <w:spacing w:val="12"/>
          <w:position w:val="1"/>
          <w:sz w:val="20"/>
          <w:szCs w:val="20"/>
        </w:rPr>
        <w:t xml:space="preserve"> </w:t>
      </w:r>
      <w:r w:rsidRPr="002C6798">
        <w:rPr>
          <w:b/>
          <w:position w:val="1"/>
          <w:sz w:val="20"/>
          <w:szCs w:val="20"/>
        </w:rPr>
        <w:t>and</w:t>
      </w:r>
      <w:r w:rsidRPr="002C6798">
        <w:rPr>
          <w:b/>
          <w:spacing w:val="11"/>
          <w:position w:val="1"/>
          <w:sz w:val="20"/>
          <w:szCs w:val="20"/>
        </w:rPr>
        <w:t xml:space="preserve"> </w:t>
      </w:r>
      <w:r w:rsidRPr="002C6798">
        <w:rPr>
          <w:b/>
          <w:position w:val="1"/>
          <w:sz w:val="20"/>
          <w:szCs w:val="20"/>
        </w:rPr>
        <w:t>Standard</w:t>
      </w:r>
      <w:r w:rsidRPr="002C6798">
        <w:rPr>
          <w:b/>
          <w:spacing w:val="11"/>
          <w:position w:val="1"/>
          <w:sz w:val="20"/>
          <w:szCs w:val="20"/>
        </w:rPr>
        <w:t xml:space="preserve"> </w:t>
      </w:r>
      <w:r w:rsidRPr="002C6798">
        <w:rPr>
          <w:b/>
          <w:position w:val="1"/>
          <w:sz w:val="20"/>
          <w:szCs w:val="20"/>
        </w:rPr>
        <w:t>Deviation</w:t>
      </w:r>
      <w:r w:rsidRPr="002C6798">
        <w:rPr>
          <w:b/>
          <w:spacing w:val="9"/>
          <w:position w:val="1"/>
          <w:sz w:val="20"/>
          <w:szCs w:val="20"/>
        </w:rPr>
        <w:t xml:space="preserve"> </w:t>
      </w:r>
      <w:r w:rsidRPr="002C6798">
        <w:rPr>
          <w:b/>
          <w:position w:val="1"/>
          <w:sz w:val="20"/>
          <w:szCs w:val="20"/>
        </w:rPr>
        <w:t>(S)</w:t>
      </w:r>
      <w:r w:rsidRPr="002C6798">
        <w:rPr>
          <w:b/>
          <w:spacing w:val="10"/>
          <w:position w:val="1"/>
          <w:sz w:val="20"/>
          <w:szCs w:val="20"/>
        </w:rPr>
        <w:t xml:space="preserve"> </w:t>
      </w:r>
      <w:r w:rsidRPr="002C6798">
        <w:rPr>
          <w:b/>
          <w:position w:val="1"/>
          <w:sz w:val="20"/>
          <w:szCs w:val="20"/>
        </w:rPr>
        <w:t>of</w:t>
      </w:r>
      <w:r w:rsidRPr="002C6798">
        <w:rPr>
          <w:b/>
          <w:spacing w:val="10"/>
          <w:position w:val="1"/>
          <w:sz w:val="20"/>
          <w:szCs w:val="20"/>
        </w:rPr>
        <w:t xml:space="preserve"> </w:t>
      </w:r>
      <w:r w:rsidRPr="002C6798">
        <w:rPr>
          <w:b/>
          <w:position w:val="1"/>
          <w:sz w:val="20"/>
          <w:szCs w:val="20"/>
        </w:rPr>
        <w:t>the</w:t>
      </w:r>
      <w:r w:rsidRPr="002C6798">
        <w:rPr>
          <w:b/>
          <w:spacing w:val="9"/>
          <w:position w:val="1"/>
          <w:sz w:val="20"/>
          <w:szCs w:val="20"/>
        </w:rPr>
        <w:t xml:space="preserve"> </w:t>
      </w:r>
      <w:r w:rsidRPr="002C6798">
        <w:rPr>
          <w:b/>
          <w:position w:val="1"/>
          <w:sz w:val="20"/>
          <w:szCs w:val="20"/>
        </w:rPr>
        <w:t>N</w:t>
      </w:r>
      <w:r w:rsidRPr="002C6798">
        <w:rPr>
          <w:b/>
          <w:spacing w:val="9"/>
          <w:position w:val="1"/>
          <w:sz w:val="20"/>
          <w:szCs w:val="20"/>
        </w:rPr>
        <w:t xml:space="preserve"> </w:t>
      </w:r>
      <w:r w:rsidRPr="002C6798">
        <w:rPr>
          <w:b/>
          <w:position w:val="1"/>
          <w:sz w:val="20"/>
          <w:szCs w:val="20"/>
        </w:rPr>
        <w:t>Test</w:t>
      </w:r>
      <w:r w:rsidRPr="002C6798">
        <w:rPr>
          <w:b/>
          <w:spacing w:val="10"/>
          <w:position w:val="1"/>
          <w:sz w:val="20"/>
          <w:szCs w:val="20"/>
        </w:rPr>
        <w:t xml:space="preserve"> </w:t>
      </w:r>
      <w:r w:rsidRPr="002C6798">
        <w:rPr>
          <w:b/>
          <w:position w:val="1"/>
          <w:sz w:val="20"/>
          <w:szCs w:val="20"/>
        </w:rPr>
        <w:t>Results</w:t>
      </w:r>
      <w:r w:rsidRPr="002C6798">
        <w:rPr>
          <w:b/>
          <w:spacing w:val="8"/>
          <w:position w:val="1"/>
          <w:sz w:val="20"/>
          <w:szCs w:val="20"/>
        </w:rPr>
        <w:t xml:space="preserve"> </w:t>
      </w:r>
      <w:r w:rsidRPr="002C6798">
        <w:rPr>
          <w:b/>
          <w:position w:val="1"/>
          <w:sz w:val="20"/>
          <w:szCs w:val="20"/>
        </w:rPr>
        <w:t>(X</w:t>
      </w:r>
      <w:r w:rsidRPr="009B6624">
        <w:rPr>
          <w:b/>
          <w:sz w:val="20"/>
          <w:szCs w:val="20"/>
        </w:rPr>
        <w:t>1</w:t>
      </w:r>
      <w:r w:rsidRPr="008256FD">
        <w:rPr>
          <w:b/>
          <w:position w:val="1"/>
          <w:sz w:val="20"/>
          <w:szCs w:val="20"/>
        </w:rPr>
        <w:t>,</w:t>
      </w:r>
      <w:r w:rsidRPr="002C6798">
        <w:rPr>
          <w:b/>
          <w:spacing w:val="10"/>
          <w:position w:val="1"/>
          <w:sz w:val="20"/>
          <w:szCs w:val="20"/>
        </w:rPr>
        <w:t xml:space="preserve"> </w:t>
      </w:r>
      <w:r w:rsidRPr="002C6798">
        <w:rPr>
          <w:b/>
          <w:position w:val="1"/>
          <w:sz w:val="20"/>
          <w:szCs w:val="20"/>
        </w:rPr>
        <w:t>X</w:t>
      </w:r>
      <w:r w:rsidRPr="009B6624">
        <w:rPr>
          <w:b/>
          <w:sz w:val="20"/>
          <w:szCs w:val="20"/>
        </w:rPr>
        <w:t>2</w:t>
      </w:r>
      <w:r w:rsidRPr="008256FD">
        <w:rPr>
          <w:b/>
          <w:position w:val="1"/>
          <w:sz w:val="20"/>
          <w:szCs w:val="20"/>
        </w:rPr>
        <w:t>,...,</w:t>
      </w:r>
      <w:r w:rsidRPr="002C6798">
        <w:rPr>
          <w:b/>
          <w:spacing w:val="10"/>
          <w:position w:val="1"/>
          <w:sz w:val="20"/>
          <w:szCs w:val="20"/>
        </w:rPr>
        <w:t xml:space="preserve"> </w:t>
      </w:r>
      <w:r w:rsidRPr="002C6798">
        <w:rPr>
          <w:b/>
          <w:position w:val="1"/>
          <w:sz w:val="20"/>
          <w:szCs w:val="20"/>
        </w:rPr>
        <w:t>X</w:t>
      </w:r>
      <w:r w:rsidRPr="009B6624">
        <w:rPr>
          <w:b/>
          <w:sz w:val="20"/>
          <w:szCs w:val="20"/>
        </w:rPr>
        <w:t>N</w:t>
      </w:r>
      <w:r w:rsidRPr="008256FD">
        <w:rPr>
          <w:b/>
          <w:position w:val="1"/>
          <w:sz w:val="20"/>
          <w:szCs w:val="20"/>
        </w:rPr>
        <w:t>).</w:t>
      </w:r>
      <w:r w:rsidRPr="002C6798">
        <w:rPr>
          <w:b/>
          <w:spacing w:val="19"/>
          <w:position w:val="1"/>
          <w:sz w:val="20"/>
          <w:szCs w:val="20"/>
        </w:rPr>
        <w:t xml:space="preserve"> </w:t>
      </w:r>
      <w:r w:rsidRPr="002C6798">
        <w:rPr>
          <w:position w:val="1"/>
          <w:sz w:val="20"/>
          <w:szCs w:val="20"/>
        </w:rPr>
        <w:t>Calculate</w:t>
      </w:r>
      <w:r w:rsidRPr="002C6798">
        <w:rPr>
          <w:spacing w:val="9"/>
          <w:position w:val="1"/>
          <w:sz w:val="20"/>
          <w:szCs w:val="20"/>
        </w:rPr>
        <w:t xml:space="preserve"> </w:t>
      </w:r>
      <w:r w:rsidRPr="002C6798">
        <w:rPr>
          <w:position w:val="1"/>
          <w:sz w:val="20"/>
          <w:szCs w:val="20"/>
        </w:rPr>
        <w:t>using</w:t>
      </w:r>
      <w:r w:rsidRPr="002C6798">
        <w:rPr>
          <w:spacing w:val="8"/>
          <w:position w:val="1"/>
          <w:sz w:val="20"/>
          <w:szCs w:val="20"/>
        </w:rPr>
        <w:t xml:space="preserve"> </w:t>
      </w:r>
      <w:r w:rsidRPr="002C6798">
        <w:rPr>
          <w:position w:val="1"/>
          <w:sz w:val="20"/>
          <w:szCs w:val="20"/>
        </w:rPr>
        <w:t>the</w:t>
      </w:r>
      <w:r w:rsidRPr="002C6798">
        <w:rPr>
          <w:w w:val="99"/>
          <w:position w:val="1"/>
          <w:sz w:val="20"/>
          <w:szCs w:val="20"/>
        </w:rPr>
        <w:t xml:space="preserve"> </w:t>
      </w:r>
      <w:r w:rsidRPr="002C6798">
        <w:rPr>
          <w:sz w:val="20"/>
          <w:szCs w:val="20"/>
        </w:rPr>
        <w:t>formula as specified in</w:t>
      </w:r>
      <w:r w:rsidRPr="002C6798">
        <w:rPr>
          <w:spacing w:val="-2"/>
          <w:sz w:val="20"/>
          <w:szCs w:val="20"/>
        </w:rPr>
        <w:t xml:space="preserve"> </w:t>
      </w:r>
      <w:r w:rsidRPr="002C6798">
        <w:rPr>
          <w:sz w:val="20"/>
          <w:szCs w:val="20"/>
        </w:rPr>
        <w:t>401.03.03.I.1.</w:t>
      </w:r>
    </w:p>
    <w:p w14:paraId="7F7570B1" w14:textId="77777777" w:rsidR="0020105C" w:rsidRPr="009B6624" w:rsidRDefault="0020105C" w:rsidP="0020105C">
      <w:pPr>
        <w:pStyle w:val="ListParagraph"/>
        <w:widowControl w:val="0"/>
        <w:numPr>
          <w:ilvl w:val="2"/>
          <w:numId w:val="19"/>
        </w:numPr>
        <w:tabs>
          <w:tab w:val="left" w:pos="1044"/>
        </w:tabs>
        <w:spacing w:before="161" w:line="244" w:lineRule="auto"/>
        <w:ind w:right="106"/>
        <w:contextualSpacing w:val="0"/>
        <w:jc w:val="left"/>
        <w:rPr>
          <w:sz w:val="20"/>
          <w:szCs w:val="20"/>
        </w:rPr>
      </w:pPr>
      <w:r w:rsidRPr="0020105C">
        <w:rPr>
          <w:sz w:val="20"/>
          <w:szCs w:val="20"/>
        </w:rPr>
        <w:t>Quality Index</w:t>
      </w:r>
      <w:r w:rsidRPr="0020105C">
        <w:rPr>
          <w:spacing w:val="-1"/>
          <w:sz w:val="20"/>
          <w:szCs w:val="20"/>
        </w:rPr>
        <w:t xml:space="preserve"> </w:t>
      </w:r>
      <w:r w:rsidRPr="0020105C">
        <w:rPr>
          <w:sz w:val="20"/>
          <w:szCs w:val="20"/>
        </w:rPr>
        <w:t>(Q).</w:t>
      </w:r>
    </w:p>
    <w:p w14:paraId="57714377" w14:textId="2F8803E3" w:rsidR="0020105C" w:rsidRPr="0020105C" w:rsidRDefault="0020105C" w:rsidP="0020105C">
      <w:pPr>
        <w:pStyle w:val="BodyText"/>
        <w:spacing w:before="160"/>
        <w:ind w:left="1045" w:right="1170"/>
        <w:jc w:val="center"/>
      </w:pPr>
      <w:r w:rsidRPr="0020105C">
        <w:rPr>
          <w:position w:val="2"/>
        </w:rPr>
        <w:t>Q</w:t>
      </w:r>
      <w:r w:rsidRPr="009B6624">
        <w:rPr>
          <w:vertAlign w:val="subscript"/>
        </w:rPr>
        <w:t>L</w:t>
      </w:r>
      <w:r w:rsidRPr="009B6624">
        <w:t xml:space="preserve"> </w:t>
      </w:r>
      <w:r w:rsidRPr="0020105C">
        <w:rPr>
          <w:position w:val="2"/>
        </w:rPr>
        <w:t>= (</w:t>
      </w:r>
      <w:r w:rsidR="00D75625" w:rsidRPr="0020105C">
        <w:rPr>
          <w:b/>
          <w:bCs/>
          <w:position w:val="2"/>
        </w:rPr>
        <w:t>X –</w:t>
      </w:r>
      <w:r w:rsidRPr="0020105C">
        <w:rPr>
          <w:position w:val="2"/>
        </w:rPr>
        <w:t xml:space="preserve"> T</w:t>
      </w:r>
      <w:r w:rsidRPr="009B6624">
        <w:rPr>
          <w:vertAlign w:val="subscript"/>
        </w:rPr>
        <w:t>all</w:t>
      </w:r>
      <w:r w:rsidRPr="0020105C">
        <w:rPr>
          <w:position w:val="2"/>
        </w:rPr>
        <w:t xml:space="preserve">)/S, where </w:t>
      </w:r>
      <w:r w:rsidR="00494652" w:rsidRPr="0020105C">
        <w:rPr>
          <w:position w:val="2"/>
        </w:rPr>
        <w:t>T</w:t>
      </w:r>
      <w:r w:rsidR="00494652" w:rsidRPr="009B6624">
        <w:rPr>
          <w:position w:val="2"/>
          <w:vertAlign w:val="subscript"/>
        </w:rPr>
        <w:t>all</w:t>
      </w:r>
      <w:r w:rsidRPr="009B6624">
        <w:t xml:space="preserve"> </w:t>
      </w:r>
      <w:r w:rsidRPr="0020105C">
        <w:rPr>
          <w:position w:val="2"/>
        </w:rPr>
        <w:t>is the minimum allowable thickness from Table</w:t>
      </w:r>
      <w:r w:rsidRPr="0020105C">
        <w:rPr>
          <w:spacing w:val="-9"/>
          <w:position w:val="2"/>
        </w:rPr>
        <w:t xml:space="preserve"> </w:t>
      </w:r>
      <w:r w:rsidRPr="0020105C">
        <w:rPr>
          <w:position w:val="2"/>
        </w:rPr>
        <w:t>401.03.07-6.</w:t>
      </w:r>
    </w:p>
    <w:p w14:paraId="38247F85" w14:textId="250DF2E5" w:rsidR="0020105C" w:rsidRDefault="00805312">
      <w:pPr>
        <w:tabs>
          <w:tab w:val="left" w:pos="2880"/>
        </w:tabs>
        <w:jc w:val="center"/>
        <w:rPr>
          <w:rFonts w:ascii="Arial" w:hAnsi="Arial"/>
          <w:caps/>
          <w:color w:val="FF0000"/>
        </w:rPr>
      </w:pPr>
      <w:r w:rsidRPr="00097432">
        <w:rPr>
          <w:noProof/>
        </w:rPr>
        <w:lastRenderedPageBreak/>
        <w:drawing>
          <wp:inline distT="0" distB="0" distL="0" distR="0" wp14:anchorId="40D704BA" wp14:editId="13DD1DC1">
            <wp:extent cx="5448300" cy="1633562"/>
            <wp:effectExtent l="0" t="0" r="0" b="5080"/>
            <wp:docPr id="9" name="Picture 9" descr="C:\Users\000797925\OneDrive - New Jersey Office of Information Technology\Desktop\Work\DAVE\State Aid Spec- Local Aid Spec updates\1\Table 401.03.0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00797925\OneDrive - New Jersey Office of Information Technology\Desktop\Work\DAVE\State Aid Spec- Local Aid Spec updates\1\Table 401.03.07-6.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54178" cy="1635324"/>
                    </a:xfrm>
                    <a:prstGeom prst="rect">
                      <a:avLst/>
                    </a:prstGeom>
                    <a:noFill/>
                    <a:ln>
                      <a:noFill/>
                    </a:ln>
                  </pic:spPr>
                </pic:pic>
              </a:graphicData>
            </a:graphic>
          </wp:inline>
        </w:drawing>
      </w:r>
    </w:p>
    <w:p w14:paraId="23B31D17" w14:textId="77777777" w:rsidR="00800049" w:rsidRPr="008A15BC" w:rsidRDefault="00800049" w:rsidP="00800049">
      <w:pPr>
        <w:pStyle w:val="ListParagraph"/>
        <w:widowControl w:val="0"/>
        <w:numPr>
          <w:ilvl w:val="0"/>
          <w:numId w:val="21"/>
        </w:numPr>
        <w:tabs>
          <w:tab w:val="left" w:pos="1044"/>
        </w:tabs>
        <w:spacing w:before="123" w:line="244" w:lineRule="auto"/>
        <w:ind w:right="105"/>
        <w:contextualSpacing w:val="0"/>
        <w:jc w:val="both"/>
        <w:rPr>
          <w:sz w:val="20"/>
          <w:szCs w:val="20"/>
        </w:rPr>
      </w:pPr>
      <w:r>
        <w:rPr>
          <w:b/>
          <w:sz w:val="20"/>
        </w:rPr>
        <w:t xml:space="preserve">Percent Defective. </w:t>
      </w:r>
      <w:r>
        <w:rPr>
          <w:sz w:val="20"/>
        </w:rPr>
        <w:t>Using NJDOT ST - Statistical Tables (NJDOT Standard Specs for Roads and</w:t>
      </w:r>
      <w:r>
        <w:rPr>
          <w:spacing w:val="-10"/>
          <w:sz w:val="20"/>
        </w:rPr>
        <w:t xml:space="preserve"> </w:t>
      </w:r>
      <w:r>
        <w:rPr>
          <w:sz w:val="20"/>
        </w:rPr>
        <w:t>Bridges</w:t>
      </w:r>
      <w:r>
        <w:rPr>
          <w:w w:val="99"/>
          <w:sz w:val="20"/>
        </w:rPr>
        <w:t xml:space="preserve"> </w:t>
      </w:r>
      <w:r>
        <w:rPr>
          <w:sz w:val="20"/>
        </w:rPr>
        <w:t>2019-NJDOT</w:t>
      </w:r>
      <w:r>
        <w:rPr>
          <w:spacing w:val="17"/>
          <w:sz w:val="20"/>
        </w:rPr>
        <w:t xml:space="preserve"> </w:t>
      </w:r>
      <w:r>
        <w:rPr>
          <w:sz w:val="20"/>
        </w:rPr>
        <w:t>TEST</w:t>
      </w:r>
      <w:r>
        <w:rPr>
          <w:spacing w:val="17"/>
          <w:sz w:val="20"/>
        </w:rPr>
        <w:t xml:space="preserve"> </w:t>
      </w:r>
      <w:r>
        <w:rPr>
          <w:sz w:val="20"/>
        </w:rPr>
        <w:t>METHODS)</w:t>
      </w:r>
      <w:r>
        <w:rPr>
          <w:spacing w:val="15"/>
          <w:sz w:val="20"/>
        </w:rPr>
        <w:t xml:space="preserve"> </w:t>
      </w:r>
      <w:r>
        <w:rPr>
          <w:sz w:val="20"/>
        </w:rPr>
        <w:t>for</w:t>
      </w:r>
      <w:r>
        <w:rPr>
          <w:spacing w:val="15"/>
          <w:sz w:val="20"/>
        </w:rPr>
        <w:t xml:space="preserve"> </w:t>
      </w:r>
      <w:r>
        <w:rPr>
          <w:sz w:val="20"/>
        </w:rPr>
        <w:t>the</w:t>
      </w:r>
      <w:r>
        <w:rPr>
          <w:spacing w:val="15"/>
          <w:sz w:val="20"/>
        </w:rPr>
        <w:t xml:space="preserve"> </w:t>
      </w:r>
      <w:r>
        <w:rPr>
          <w:sz w:val="20"/>
        </w:rPr>
        <w:t>appropriate</w:t>
      </w:r>
      <w:r>
        <w:rPr>
          <w:spacing w:val="15"/>
          <w:sz w:val="20"/>
        </w:rPr>
        <w:t xml:space="preserve"> </w:t>
      </w:r>
      <w:r>
        <w:rPr>
          <w:sz w:val="20"/>
        </w:rPr>
        <w:t>sample</w:t>
      </w:r>
      <w:r>
        <w:rPr>
          <w:spacing w:val="13"/>
          <w:sz w:val="20"/>
        </w:rPr>
        <w:t xml:space="preserve"> </w:t>
      </w:r>
      <w:r>
        <w:rPr>
          <w:sz w:val="20"/>
        </w:rPr>
        <w:t>size,</w:t>
      </w:r>
      <w:r>
        <w:rPr>
          <w:spacing w:val="13"/>
          <w:sz w:val="20"/>
        </w:rPr>
        <w:t xml:space="preserve"> </w:t>
      </w:r>
      <w:r>
        <w:rPr>
          <w:sz w:val="20"/>
        </w:rPr>
        <w:t>determine</w:t>
      </w:r>
      <w:r>
        <w:rPr>
          <w:spacing w:val="13"/>
          <w:sz w:val="20"/>
        </w:rPr>
        <w:t xml:space="preserve"> </w:t>
      </w:r>
      <w:r>
        <w:rPr>
          <w:sz w:val="20"/>
        </w:rPr>
        <w:t>the</w:t>
      </w:r>
      <w:r>
        <w:rPr>
          <w:spacing w:val="13"/>
          <w:sz w:val="20"/>
        </w:rPr>
        <w:t xml:space="preserve"> </w:t>
      </w:r>
      <w:r>
        <w:rPr>
          <w:sz w:val="20"/>
        </w:rPr>
        <w:t>percentage</w:t>
      </w:r>
      <w:r>
        <w:rPr>
          <w:spacing w:val="13"/>
          <w:sz w:val="20"/>
        </w:rPr>
        <w:t xml:space="preserve"> </w:t>
      </w:r>
      <w:r>
        <w:rPr>
          <w:sz w:val="20"/>
        </w:rPr>
        <w:t>of</w:t>
      </w:r>
      <w:r>
        <w:rPr>
          <w:spacing w:val="11"/>
          <w:sz w:val="20"/>
        </w:rPr>
        <w:t xml:space="preserve"> </w:t>
      </w:r>
      <w:r>
        <w:rPr>
          <w:sz w:val="20"/>
        </w:rPr>
        <w:t>material</w:t>
      </w:r>
      <w:r>
        <w:rPr>
          <w:spacing w:val="13"/>
          <w:sz w:val="20"/>
        </w:rPr>
        <w:t xml:space="preserve"> </w:t>
      </w:r>
      <w:r>
        <w:rPr>
          <w:sz w:val="20"/>
        </w:rPr>
        <w:t>(PD)</w:t>
      </w:r>
      <w:r>
        <w:rPr>
          <w:w w:val="99"/>
          <w:sz w:val="20"/>
        </w:rPr>
        <w:t xml:space="preserve"> </w:t>
      </w:r>
      <w:r>
        <w:rPr>
          <w:position w:val="2"/>
          <w:sz w:val="20"/>
        </w:rPr>
        <w:t>falling below the allowable thickness associated with Q</w:t>
      </w:r>
      <w:r>
        <w:rPr>
          <w:sz w:val="12"/>
        </w:rPr>
        <w:t xml:space="preserve">L </w:t>
      </w:r>
      <w:r>
        <w:rPr>
          <w:position w:val="2"/>
          <w:sz w:val="20"/>
        </w:rPr>
        <w:t>(lower</w:t>
      </w:r>
      <w:r>
        <w:rPr>
          <w:spacing w:val="-24"/>
          <w:position w:val="2"/>
          <w:sz w:val="20"/>
        </w:rPr>
        <w:t xml:space="preserve"> </w:t>
      </w:r>
      <w:r>
        <w:rPr>
          <w:position w:val="2"/>
          <w:sz w:val="20"/>
        </w:rPr>
        <w:t>limit).</w:t>
      </w:r>
    </w:p>
    <w:p w14:paraId="296FC23D" w14:textId="77777777" w:rsidR="00800049" w:rsidRDefault="00800049" w:rsidP="00800049">
      <w:pPr>
        <w:pStyle w:val="ListParagraph"/>
        <w:widowControl w:val="0"/>
        <w:numPr>
          <w:ilvl w:val="0"/>
          <w:numId w:val="21"/>
        </w:numPr>
        <w:tabs>
          <w:tab w:val="left" w:pos="1044"/>
        </w:tabs>
        <w:spacing w:before="123" w:line="244" w:lineRule="auto"/>
        <w:ind w:right="105"/>
        <w:contextualSpacing w:val="0"/>
        <w:jc w:val="both"/>
        <w:rPr>
          <w:sz w:val="20"/>
          <w:szCs w:val="20"/>
        </w:rPr>
      </w:pPr>
      <w:r>
        <w:rPr>
          <w:b/>
          <w:bCs/>
          <w:sz w:val="20"/>
          <w:szCs w:val="20"/>
        </w:rPr>
        <w:t xml:space="preserve">Retest. </w:t>
      </w:r>
      <w:r>
        <w:rPr>
          <w:sz w:val="20"/>
          <w:szCs w:val="20"/>
        </w:rPr>
        <w:t>If the initial series of 5 cores produces a percent defective value of PD &gt; 30, the Contractor may take an additional 5 cores at random locations determined by the Laboratory. Notify the RE within 15 days of receipt of the initial core results to take the additional cores. If the RE is not notified within the 15 days, the Laboratory will use the initial core results to determine the PPA. When the additional cores are taken, the Laboratory will recalculate the reduction in payment for nonconformance requirements using the combined results from the 10 cores to obtain the total PD.</w:t>
      </w:r>
    </w:p>
    <w:p w14:paraId="3F7B718E" w14:textId="77777777" w:rsidR="00800049" w:rsidRPr="00401DC6" w:rsidRDefault="00800049" w:rsidP="00800049">
      <w:pPr>
        <w:pStyle w:val="ListParagraph"/>
        <w:widowControl w:val="0"/>
        <w:numPr>
          <w:ilvl w:val="0"/>
          <w:numId w:val="21"/>
        </w:numPr>
        <w:tabs>
          <w:tab w:val="left" w:pos="1044"/>
        </w:tabs>
        <w:spacing w:before="121" w:line="244" w:lineRule="auto"/>
        <w:ind w:right="106"/>
        <w:contextualSpacing w:val="0"/>
        <w:jc w:val="both"/>
      </w:pPr>
      <w:r>
        <w:rPr>
          <w:b/>
          <w:bCs/>
          <w:sz w:val="20"/>
          <w:szCs w:val="20"/>
        </w:rPr>
        <w:t xml:space="preserve">Removal and Replacement. </w:t>
      </w:r>
      <w:r>
        <w:rPr>
          <w:sz w:val="20"/>
          <w:szCs w:val="20"/>
        </w:rPr>
        <w:t>If the surface course fails to meet the acceptance requirement with a PD ≤ 45,</w:t>
      </w:r>
      <w:r>
        <w:rPr>
          <w:spacing w:val="-9"/>
          <w:sz w:val="20"/>
          <w:szCs w:val="20"/>
        </w:rPr>
        <w:t xml:space="preserve"> </w:t>
      </w:r>
      <w:r>
        <w:rPr>
          <w:sz w:val="20"/>
          <w:szCs w:val="20"/>
        </w:rPr>
        <w:t>the</w:t>
      </w:r>
      <w:r>
        <w:rPr>
          <w:w w:val="99"/>
          <w:sz w:val="20"/>
          <w:szCs w:val="20"/>
        </w:rPr>
        <w:t xml:space="preserve"> </w:t>
      </w:r>
      <w:r>
        <w:rPr>
          <w:sz w:val="20"/>
          <w:szCs w:val="20"/>
        </w:rPr>
        <w:t>Department</w:t>
      </w:r>
      <w:r>
        <w:rPr>
          <w:spacing w:val="24"/>
          <w:sz w:val="20"/>
          <w:szCs w:val="20"/>
        </w:rPr>
        <w:t xml:space="preserve"> </w:t>
      </w:r>
      <w:r>
        <w:rPr>
          <w:sz w:val="20"/>
          <w:szCs w:val="20"/>
        </w:rPr>
        <w:t>will</w:t>
      </w:r>
      <w:r>
        <w:rPr>
          <w:spacing w:val="24"/>
          <w:sz w:val="20"/>
          <w:szCs w:val="20"/>
        </w:rPr>
        <w:t xml:space="preserve"> </w:t>
      </w:r>
      <w:r>
        <w:rPr>
          <w:sz w:val="20"/>
          <w:szCs w:val="20"/>
        </w:rPr>
        <w:t>require</w:t>
      </w:r>
      <w:r>
        <w:rPr>
          <w:spacing w:val="24"/>
          <w:sz w:val="20"/>
          <w:szCs w:val="20"/>
        </w:rPr>
        <w:t xml:space="preserve"> </w:t>
      </w:r>
      <w:r>
        <w:rPr>
          <w:sz w:val="20"/>
          <w:szCs w:val="20"/>
        </w:rPr>
        <w:t>removal</w:t>
      </w:r>
      <w:r>
        <w:rPr>
          <w:spacing w:val="24"/>
          <w:sz w:val="20"/>
          <w:szCs w:val="20"/>
        </w:rPr>
        <w:t xml:space="preserve"> </w:t>
      </w:r>
      <w:r>
        <w:rPr>
          <w:sz w:val="20"/>
          <w:szCs w:val="20"/>
        </w:rPr>
        <w:t>and</w:t>
      </w:r>
      <w:r>
        <w:rPr>
          <w:spacing w:val="25"/>
          <w:sz w:val="20"/>
          <w:szCs w:val="20"/>
        </w:rPr>
        <w:t xml:space="preserve"> </w:t>
      </w:r>
      <w:r>
        <w:rPr>
          <w:sz w:val="20"/>
          <w:szCs w:val="20"/>
        </w:rPr>
        <w:t>replacement</w:t>
      </w:r>
      <w:r>
        <w:rPr>
          <w:spacing w:val="24"/>
          <w:sz w:val="20"/>
          <w:szCs w:val="20"/>
        </w:rPr>
        <w:t xml:space="preserve"> </w:t>
      </w:r>
      <w:r>
        <w:rPr>
          <w:sz w:val="20"/>
          <w:szCs w:val="20"/>
        </w:rPr>
        <w:t>of</w:t>
      </w:r>
      <w:r>
        <w:rPr>
          <w:spacing w:val="22"/>
          <w:sz w:val="20"/>
          <w:szCs w:val="20"/>
        </w:rPr>
        <w:t xml:space="preserve"> </w:t>
      </w:r>
      <w:r>
        <w:rPr>
          <w:sz w:val="20"/>
          <w:szCs w:val="20"/>
        </w:rPr>
        <w:t>the</w:t>
      </w:r>
      <w:r>
        <w:rPr>
          <w:spacing w:val="24"/>
          <w:sz w:val="20"/>
          <w:szCs w:val="20"/>
        </w:rPr>
        <w:t xml:space="preserve"> </w:t>
      </w:r>
      <w:r>
        <w:rPr>
          <w:sz w:val="20"/>
          <w:szCs w:val="20"/>
        </w:rPr>
        <w:t>lot.</w:t>
      </w:r>
      <w:r>
        <w:rPr>
          <w:spacing w:val="50"/>
          <w:sz w:val="20"/>
          <w:szCs w:val="20"/>
        </w:rPr>
        <w:t xml:space="preserve"> </w:t>
      </w:r>
      <w:r>
        <w:rPr>
          <w:sz w:val="20"/>
          <w:szCs w:val="20"/>
        </w:rPr>
        <w:t>The</w:t>
      </w:r>
      <w:r>
        <w:rPr>
          <w:spacing w:val="24"/>
          <w:sz w:val="20"/>
          <w:szCs w:val="20"/>
        </w:rPr>
        <w:t xml:space="preserve"> </w:t>
      </w:r>
      <w:r>
        <w:rPr>
          <w:sz w:val="20"/>
          <w:szCs w:val="20"/>
        </w:rPr>
        <w:t>replacement</w:t>
      </w:r>
      <w:r>
        <w:rPr>
          <w:spacing w:val="24"/>
          <w:sz w:val="20"/>
          <w:szCs w:val="20"/>
        </w:rPr>
        <w:t xml:space="preserve"> </w:t>
      </w:r>
      <w:r>
        <w:rPr>
          <w:sz w:val="20"/>
          <w:szCs w:val="20"/>
        </w:rPr>
        <w:t>work</w:t>
      </w:r>
      <w:r>
        <w:rPr>
          <w:spacing w:val="23"/>
          <w:sz w:val="20"/>
          <w:szCs w:val="20"/>
        </w:rPr>
        <w:t xml:space="preserve"> </w:t>
      </w:r>
      <w:r>
        <w:rPr>
          <w:sz w:val="20"/>
          <w:szCs w:val="20"/>
        </w:rPr>
        <w:t>is</w:t>
      </w:r>
      <w:r>
        <w:rPr>
          <w:spacing w:val="23"/>
          <w:sz w:val="20"/>
          <w:szCs w:val="20"/>
        </w:rPr>
        <w:t xml:space="preserve"> </w:t>
      </w:r>
      <w:r>
        <w:rPr>
          <w:sz w:val="20"/>
          <w:szCs w:val="20"/>
        </w:rPr>
        <w:t>subject</w:t>
      </w:r>
      <w:r>
        <w:rPr>
          <w:spacing w:val="24"/>
          <w:sz w:val="20"/>
          <w:szCs w:val="20"/>
        </w:rPr>
        <w:t xml:space="preserve"> </w:t>
      </w:r>
      <w:r>
        <w:rPr>
          <w:sz w:val="20"/>
          <w:szCs w:val="20"/>
        </w:rPr>
        <w:t>to</w:t>
      </w:r>
      <w:r>
        <w:rPr>
          <w:spacing w:val="25"/>
          <w:sz w:val="20"/>
          <w:szCs w:val="20"/>
        </w:rPr>
        <w:t xml:space="preserve"> </w:t>
      </w:r>
      <w:r>
        <w:rPr>
          <w:sz w:val="20"/>
          <w:szCs w:val="20"/>
        </w:rPr>
        <w:t>the</w:t>
      </w:r>
      <w:r>
        <w:rPr>
          <w:spacing w:val="24"/>
          <w:sz w:val="20"/>
          <w:szCs w:val="20"/>
        </w:rPr>
        <w:t xml:space="preserve"> </w:t>
      </w:r>
      <w:r>
        <w:rPr>
          <w:sz w:val="20"/>
          <w:szCs w:val="20"/>
        </w:rPr>
        <w:t>same</w:t>
      </w:r>
      <w:r>
        <w:rPr>
          <w:w w:val="99"/>
          <w:sz w:val="20"/>
          <w:szCs w:val="20"/>
        </w:rPr>
        <w:t xml:space="preserve"> </w:t>
      </w:r>
      <w:r>
        <w:rPr>
          <w:sz w:val="20"/>
          <w:szCs w:val="20"/>
        </w:rPr>
        <w:t>requirements as the initial</w:t>
      </w:r>
      <w:r>
        <w:rPr>
          <w:spacing w:val="-3"/>
          <w:sz w:val="20"/>
          <w:szCs w:val="20"/>
        </w:rPr>
        <w:t xml:space="preserve"> </w:t>
      </w:r>
      <w:r>
        <w:rPr>
          <w:sz w:val="20"/>
          <w:szCs w:val="20"/>
        </w:rPr>
        <w:t>work.</w:t>
      </w:r>
    </w:p>
    <w:p w14:paraId="52E310C9" w14:textId="77777777" w:rsidR="0020105C" w:rsidRDefault="0020105C" w:rsidP="009B6624">
      <w:pPr>
        <w:tabs>
          <w:tab w:val="left" w:pos="2880"/>
        </w:tabs>
        <w:rPr>
          <w:rFonts w:ascii="Arial" w:hAnsi="Arial"/>
          <w:caps/>
          <w:color w:val="FF0000"/>
        </w:rPr>
      </w:pPr>
    </w:p>
    <w:p w14:paraId="0BAD64BE" w14:textId="662504EF" w:rsidR="00D91988" w:rsidRPr="005A68CE" w:rsidRDefault="00D91988" w:rsidP="00D91988">
      <w:pPr>
        <w:tabs>
          <w:tab w:val="left" w:pos="2880"/>
        </w:tabs>
        <w:jc w:val="center"/>
        <w:rPr>
          <w:rFonts w:ascii="Arial" w:hAnsi="Arial"/>
          <w:caps/>
          <w:color w:val="FF0000"/>
        </w:rPr>
      </w:pPr>
      <w:r w:rsidRPr="00D308AD">
        <w:rPr>
          <w:rFonts w:ascii="Arial" w:hAnsi="Arial"/>
          <w:caps/>
          <w:color w:val="FF0000"/>
        </w:rPr>
        <w:t>3************************************************3</w:t>
      </w:r>
    </w:p>
    <w:p w14:paraId="2A1AC8D5" w14:textId="62A63DEE" w:rsidR="009C309C" w:rsidRDefault="009C309C" w:rsidP="009B6624">
      <w:pPr>
        <w:pStyle w:val="HiddenTextSpec"/>
        <w:jc w:val="left"/>
        <w:rPr>
          <w:rFonts w:ascii="Times New Roman" w:hAnsi="Times New Roman"/>
          <w:caps w:val="0"/>
          <w:vanish w:val="0"/>
          <w:color w:val="auto"/>
        </w:rPr>
      </w:pPr>
    </w:p>
    <w:p w14:paraId="6C7EE5A7" w14:textId="77777777" w:rsidR="009C309C" w:rsidRPr="00D308AD" w:rsidRDefault="009C309C" w:rsidP="009C309C">
      <w:pPr>
        <w:pStyle w:val="HiddenTextSpec"/>
        <w:tabs>
          <w:tab w:val="left" w:pos="1440"/>
          <w:tab w:val="left" w:pos="2880"/>
        </w:tabs>
        <w:rPr>
          <w:vanish w:val="0"/>
        </w:rPr>
      </w:pPr>
      <w:r w:rsidRPr="00D308AD">
        <w:rPr>
          <w:vanish w:val="0"/>
        </w:rPr>
        <w:t>2**************************************************************************************2</w:t>
      </w:r>
    </w:p>
    <w:p w14:paraId="1EA2C0C9" w14:textId="77777777" w:rsidR="009C309C" w:rsidRPr="009B6624" w:rsidRDefault="009C309C" w:rsidP="009B6624">
      <w:pPr>
        <w:pStyle w:val="HiddenTextSpec"/>
        <w:jc w:val="left"/>
        <w:rPr>
          <w:rFonts w:ascii="Times New Roman" w:hAnsi="Times New Roman"/>
          <w:caps w:val="0"/>
          <w:vanish w:val="0"/>
          <w:color w:val="auto"/>
        </w:rPr>
      </w:pPr>
    </w:p>
    <w:p w14:paraId="6B1556D1" w14:textId="616BE851" w:rsidR="00145B44" w:rsidRPr="00D308AD" w:rsidRDefault="00145B44" w:rsidP="00145B44">
      <w:pPr>
        <w:pStyle w:val="A1paragraph0"/>
      </w:pPr>
      <w:r w:rsidRPr="00D308AD">
        <w:rPr>
          <w:b/>
        </w:rPr>
        <w:t>J.</w:t>
      </w:r>
      <w:r w:rsidRPr="00D308AD">
        <w:rPr>
          <w:b/>
        </w:rPr>
        <w:tab/>
        <w:t>Ride Quality Requirements.</w:t>
      </w:r>
    </w:p>
    <w:p w14:paraId="36D4C433" w14:textId="77777777" w:rsidR="007455FD" w:rsidRDefault="007455FD" w:rsidP="00914751">
      <w:pPr>
        <w:pStyle w:val="HiddenTextSpec"/>
        <w:rPr>
          <w:vanish w:val="0"/>
        </w:rPr>
      </w:pPr>
      <w:bookmarkStart w:id="267" w:name="t50703022"/>
      <w:bookmarkEnd w:id="267"/>
    </w:p>
    <w:p w14:paraId="5710B4C9" w14:textId="2029070E" w:rsidR="007455FD" w:rsidRDefault="00DA6C4E" w:rsidP="007455FD">
      <w:pPr>
        <w:pStyle w:val="HiddenTextSpec"/>
        <w:rPr>
          <w:vanish w:val="0"/>
        </w:rPr>
      </w:pPr>
      <w:r>
        <w:rPr>
          <w:vanish w:val="0"/>
        </w:rPr>
        <w:t xml:space="preserve">REPLACE THIS SUBSECTION WITH THE FOLLOWING </w:t>
      </w:r>
      <w:r w:rsidR="007455FD" w:rsidRPr="00D308AD">
        <w:rPr>
          <w:vanish w:val="0"/>
        </w:rPr>
        <w:t>FOR wholly state funded projects</w:t>
      </w:r>
      <w:r w:rsidR="007455FD">
        <w:rPr>
          <w:vanish w:val="0"/>
        </w:rPr>
        <w:t xml:space="preserve"> </w:t>
      </w:r>
    </w:p>
    <w:p w14:paraId="0BC239CE" w14:textId="77777777" w:rsidR="007455FD" w:rsidRDefault="007455FD" w:rsidP="009B6624">
      <w:pPr>
        <w:pStyle w:val="HiddenTextSpec"/>
        <w:jc w:val="left"/>
        <w:rPr>
          <w:vanish w:val="0"/>
        </w:rPr>
      </w:pPr>
    </w:p>
    <w:p w14:paraId="2CA6AD42" w14:textId="77777777" w:rsidR="00DC3E0B" w:rsidRPr="00051E48" w:rsidRDefault="00DC3E0B" w:rsidP="00DC3E0B">
      <w:pPr>
        <w:pStyle w:val="A2paragraph"/>
      </w:pPr>
      <w:r w:rsidRPr="00051E48">
        <w:t>The Department will evaluate the ride quality of the final riding surface of all constructed pavement on the project</w:t>
      </w:r>
      <w:r>
        <w:t>,</w:t>
      </w:r>
      <w:r w:rsidRPr="00051E48">
        <w:t xml:space="preserve"> </w:t>
      </w:r>
      <w:r>
        <w:t xml:space="preserve">for routes designated as National Highway System (NHS) and routes under NJDOT jurisdiction, </w:t>
      </w:r>
      <w:r w:rsidRPr="00051E48">
        <w:t xml:space="preserve">using the International Roughness Index (IRI) according to ASTM E 1926. </w:t>
      </w:r>
      <w:r>
        <w:t xml:space="preserve">All NHS roadways are listed on the Department’s website </w:t>
      </w:r>
      <w:hyperlink r:id="rId31" w:history="1">
        <w:r w:rsidRPr="00520ACB">
          <w:rPr>
            <w:rStyle w:val="Hyperlink"/>
          </w:rPr>
          <w:t>here</w:t>
        </w:r>
      </w:hyperlink>
      <w:r>
        <w:t>. The Department may evaluate ride quality of other routes not designated as NHS or under NJDOT jurisdiction.</w:t>
      </w:r>
      <w:r w:rsidRPr="00051E48">
        <w:t xml:space="preserve"> The final riding surface is defined as the last lift of the pavement structure where traffic will be allowed. </w:t>
      </w:r>
      <w:r>
        <w:t xml:space="preserve"> </w:t>
      </w:r>
      <w:r w:rsidRPr="00051E48">
        <w:t>The pavement will be evaluated using the</w:t>
      </w:r>
      <w:r>
        <w:t xml:space="preserve"> current average IRI (C) to select the</w:t>
      </w:r>
      <w:r w:rsidRPr="00051E48">
        <w:t xml:space="preserve"> target IRI (T) from Table 401.03.0</w:t>
      </w:r>
      <w:r>
        <w:t>7</w:t>
      </w:r>
      <w:r w:rsidRPr="00051E48">
        <w:t>-8.</w:t>
      </w:r>
      <w:r>
        <w:t xml:space="preserve"> The current average IRI (C) is defined as the preconstruction ride quality measured not more than two years from the start of the project pavement construction.</w:t>
      </w:r>
    </w:p>
    <w:p w14:paraId="115192B3" w14:textId="77578AF9" w:rsidR="00DC3E0B" w:rsidRDefault="00DC3E0B" w:rsidP="00DC3E0B">
      <w:pPr>
        <w:pStyle w:val="A2paragraph"/>
      </w:pPr>
      <w:r w:rsidRPr="003917A3">
        <w:t xml:space="preserve">The </w:t>
      </w:r>
      <w:r>
        <w:t>RE</w:t>
      </w:r>
      <w:r w:rsidRPr="003917A3">
        <w:t xml:space="preserve"> will designate an independent testing agency to perform the ride quality te</w:t>
      </w:r>
      <w:r>
        <w:t xml:space="preserve">sting and analysis. The testing </w:t>
      </w:r>
      <w:r w:rsidRPr="003917A3">
        <w:t xml:space="preserve">agency is required to comply with </w:t>
      </w:r>
      <w:r>
        <w:t xml:space="preserve">testing and </w:t>
      </w:r>
      <w:r w:rsidRPr="003917A3">
        <w:t>certification requirements according to NJDOT R-1.</w:t>
      </w:r>
      <w:r>
        <w:t xml:space="preserve"> If the current average IRI (C) is not available, then the testing agency will test, analyze and report ride quality before pavement construction to measure current average IRI (C).</w:t>
      </w:r>
      <w:r w:rsidR="00446D85" w:rsidRPr="00446D85">
        <w:t xml:space="preserve"> </w:t>
      </w:r>
      <w:r w:rsidR="00446D85">
        <w:t>The testing agency will use and submit</w:t>
      </w:r>
      <w:r w:rsidR="00206F9C">
        <w:t xml:space="preserve"> to the RE </w:t>
      </w:r>
      <w:r w:rsidR="00446D85">
        <w:t>the</w:t>
      </w:r>
      <w:r w:rsidR="00446D85" w:rsidRPr="00B0231B">
        <w:t xml:space="preserve"> </w:t>
      </w:r>
      <w:hyperlink r:id="rId32" w:history="1">
        <w:r w:rsidR="00446D85" w:rsidRPr="009D6D88">
          <w:rPr>
            <w:rStyle w:val="Hyperlink"/>
          </w:rPr>
          <w:t>IRI Testing Summary Report</w:t>
        </w:r>
      </w:hyperlink>
      <w:r w:rsidR="00446D85">
        <w:t xml:space="preserve"> form provided from </w:t>
      </w:r>
      <w:r w:rsidR="00446D85" w:rsidRPr="009C309C">
        <w:rPr>
          <w:caps/>
          <w:vanish/>
        </w:rPr>
        <w:t xml:space="preserve">Regional District Local Aid Office </w:t>
      </w:r>
      <w:r w:rsidR="00446D85">
        <w:t>The Local Aid District Office and verify manually the pay adjustment calculation.</w:t>
      </w:r>
    </w:p>
    <w:p w14:paraId="549360E3" w14:textId="41FC3F1E" w:rsidR="008B6CAE" w:rsidRDefault="00646F7A">
      <w:pPr>
        <w:pStyle w:val="A2paragraph"/>
      </w:pPr>
      <w:r>
        <w:t>Current</w:t>
      </w:r>
      <w:r w:rsidR="00206F9C">
        <w:t xml:space="preserve"> IRI data for paving routes designated NHS or NJDOT jurisdiction can be made available by request by contacting</w:t>
      </w:r>
      <w:r w:rsidR="008B6CAE">
        <w:t xml:space="preserve"> Simon </w:t>
      </w:r>
      <w:r w:rsidR="008B6CAE" w:rsidRPr="008B6CAE">
        <w:t xml:space="preserve">Nwachukwu </w:t>
      </w:r>
      <w:r w:rsidR="008B6CAE">
        <w:t xml:space="preserve">at </w:t>
      </w:r>
      <w:hyperlink r:id="rId33" w:history="1">
        <w:r w:rsidR="008B6CAE" w:rsidRPr="000F7364">
          <w:rPr>
            <w:rStyle w:val="Hyperlink"/>
          </w:rPr>
          <w:t>Simon.Nwachukwu@dot.nj.gov</w:t>
        </w:r>
      </w:hyperlink>
      <w:r w:rsidR="008B6CAE">
        <w:t>.</w:t>
      </w:r>
    </w:p>
    <w:p w14:paraId="017588B7" w14:textId="77777777" w:rsidR="00DC3E0B" w:rsidRPr="00A0237E" w:rsidRDefault="00DC3E0B" w:rsidP="00DC3E0B">
      <w:pPr>
        <w:pStyle w:val="A2paragraph"/>
      </w:pPr>
      <w:bookmarkStart w:id="268" w:name="_Hlk502838182"/>
      <w:r w:rsidRPr="00A0237E">
        <w:lastRenderedPageBreak/>
        <w:t xml:space="preserve">For </w:t>
      </w:r>
      <w:r>
        <w:t xml:space="preserve">projects </w:t>
      </w:r>
      <w:r w:rsidRPr="00A0237E">
        <w:t xml:space="preserve">paving </w:t>
      </w:r>
      <w:r>
        <w:t xml:space="preserve">routes designated NHS or NJDOT jurisdiction on mainline travel lanes </w:t>
      </w:r>
      <w:r w:rsidRPr="00A0237E">
        <w:t>equal to or greater than 2,500 feet length</w:t>
      </w:r>
      <w:r>
        <w:t xml:space="preserve"> and any lane within the project of at least 1,000 feet length</w:t>
      </w:r>
      <w:r w:rsidRPr="00A0237E">
        <w:t>, the Department will evaluate the ride quality of the final riding surface of the mainline travel lanes using IRI.  The Department will use the measured IRI to calculate the pay adjustment (PA) using pay adjustment equation (PAE) t</w:t>
      </w:r>
      <w:r>
        <w:t>ype PA1 as specified in Table 401.03.07-7.</w:t>
      </w:r>
      <w:r w:rsidRPr="00A0237E">
        <w:t xml:space="preserve"> PA will be based on lots of 0.01 mile length.  The PA will be</w:t>
      </w:r>
      <w:r>
        <w:t xml:space="preserve"> zero for acceptable quality and</w:t>
      </w:r>
      <w:r w:rsidRPr="00A0237E">
        <w:t xml:space="preserve"> negative for inferior quality work. </w:t>
      </w:r>
      <w:bookmarkEnd w:id="268"/>
    </w:p>
    <w:p w14:paraId="150A83FD" w14:textId="77777777" w:rsidR="00DC3E0B" w:rsidRDefault="00DC3E0B" w:rsidP="00DC3E0B">
      <w:pPr>
        <w:pStyle w:val="A2paragraph"/>
      </w:pPr>
      <w:r w:rsidRPr="00A0237E">
        <w:t xml:space="preserve">For </w:t>
      </w:r>
      <w:r>
        <w:t xml:space="preserve">projects </w:t>
      </w:r>
      <w:r w:rsidRPr="00A0237E">
        <w:t>paving</w:t>
      </w:r>
      <w:r>
        <w:t xml:space="preserve"> routes designated NHS</w:t>
      </w:r>
      <w:r w:rsidRPr="00A0237E">
        <w:t xml:space="preserve"> </w:t>
      </w:r>
      <w:r>
        <w:t xml:space="preserve">or NJDOT jurisdiction </w:t>
      </w:r>
      <w:r w:rsidRPr="00A0237E">
        <w:t xml:space="preserve">on mainline travel lanes </w:t>
      </w:r>
      <w:r>
        <w:t>of less than 2,500 feet length</w:t>
      </w:r>
      <w:r w:rsidRPr="00A0237E">
        <w:t xml:space="preserve">, the </w:t>
      </w:r>
      <w:r>
        <w:t>RE</w:t>
      </w:r>
      <w:r w:rsidRPr="00A0237E">
        <w:t xml:space="preserve"> will visually inspect the final riding surface. Based on visual inspection, if the </w:t>
      </w:r>
      <w:r>
        <w:t>RE</w:t>
      </w:r>
      <w:r w:rsidRPr="00A0237E">
        <w:t xml:space="preserve"> determines that the work may not conform to the ride quality requirements, then the Department will evaluate the ride quality of the final riding surface using IRI. Visual inspection by the </w:t>
      </w:r>
      <w:r>
        <w:t>RE</w:t>
      </w:r>
      <w:r w:rsidRPr="00A0237E">
        <w:t xml:space="preserve"> is considered sufficient grounds for such evaluation.  The Department will use the measured IRI to calculate the PA using pay equation t</w:t>
      </w:r>
      <w:r>
        <w:t>ype PA1 as specified in Table 401.03.07-7.</w:t>
      </w:r>
    </w:p>
    <w:p w14:paraId="4F763A88" w14:textId="77777777" w:rsidR="00DC3E0B" w:rsidRDefault="00DC3E0B" w:rsidP="00DC3E0B">
      <w:pPr>
        <w:pStyle w:val="A2paragraph"/>
      </w:pPr>
      <w:r w:rsidRPr="00A0237E">
        <w:t xml:space="preserve">For paving on </w:t>
      </w:r>
      <w:r>
        <w:t>ramps and shoulders</w:t>
      </w:r>
      <w:r w:rsidRPr="00A0237E">
        <w:t xml:space="preserve">, the </w:t>
      </w:r>
      <w:r>
        <w:t>RE</w:t>
      </w:r>
      <w:r w:rsidRPr="00A0237E">
        <w:t xml:space="preserve"> will visually inspect the final riding surface. Based on visual inspection, if the </w:t>
      </w:r>
      <w:r>
        <w:t>RE</w:t>
      </w:r>
      <w:r w:rsidRPr="00A0237E">
        <w:t xml:space="preserve"> determines that the work may not conform to the ride quality requirements, then the Department will evaluate the ride quality of the final riding surface using IRI. Visual inspection by the </w:t>
      </w:r>
      <w:r>
        <w:t>RE</w:t>
      </w:r>
      <w:r w:rsidRPr="00A0237E">
        <w:t xml:space="preserve"> is considered sufficient grounds for such evaluation.</w:t>
      </w:r>
      <w:r>
        <w:t xml:space="preserve"> </w:t>
      </w:r>
      <w:r w:rsidRPr="00A0237E">
        <w:t>The Department will use the measured IRI to calculate the pay adjustment using pay equation t</w:t>
      </w:r>
      <w:r>
        <w:t>ype PA2 as specified in Table 401.03.07-7</w:t>
      </w:r>
      <w:r w:rsidRPr="00A0237E">
        <w:t>.</w:t>
      </w:r>
      <w:r w:rsidRPr="00E35FC9">
        <w:t xml:space="preserve"> </w:t>
      </w:r>
    </w:p>
    <w:p w14:paraId="05B04C8A" w14:textId="77777777" w:rsidR="00DC3E0B" w:rsidRPr="00051E48" w:rsidRDefault="00DC3E0B" w:rsidP="00DC3E0B">
      <w:pPr>
        <w:pStyle w:val="A2paragraph"/>
      </w:pPr>
      <w:r w:rsidRPr="00051E48">
        <w:t>When paving over bridge structures</w:t>
      </w:r>
      <w:r>
        <w:t xml:space="preserve"> on NHS or NJDOT jurisdiction roadways</w:t>
      </w:r>
      <w:r w:rsidRPr="00051E48">
        <w:t>, the Department will use the measured IRI to calculate the pay adjustment using pay equation type PA3 as specified in Table 401.03.0</w:t>
      </w:r>
      <w:r>
        <w:t>7</w:t>
      </w:r>
      <w:r w:rsidRPr="00051E48">
        <w:t>-7.</w:t>
      </w:r>
    </w:p>
    <w:p w14:paraId="5774ECC0" w14:textId="77777777" w:rsidR="00DC3E0B" w:rsidRPr="00A0237E" w:rsidRDefault="00DC3E0B" w:rsidP="00DC3E0B">
      <w:pPr>
        <w:pStyle w:val="A2paragraph"/>
      </w:pPr>
      <w:r>
        <w:t xml:space="preserve">For paving on Local roadways other than NHS and NJDOT jurisdiction on mainline </w:t>
      </w:r>
      <w:r w:rsidRPr="00A0237E">
        <w:t>travel lanes equal to or greater than 2,500 feet length</w:t>
      </w:r>
      <w:r>
        <w:t xml:space="preserve"> and any lane within the project of at least 1,000 feet length</w:t>
      </w:r>
      <w:r w:rsidRPr="00A0237E">
        <w:t xml:space="preserve">, the Department </w:t>
      </w:r>
      <w:r>
        <w:t>may</w:t>
      </w:r>
      <w:r w:rsidRPr="00A0237E">
        <w:t xml:space="preserve"> evaluate the ride quality of the final riding surface of the mainline travel lanes using IRI. </w:t>
      </w:r>
      <w:r>
        <w:t>Local roadways are defined as municipal and county roads that are not designated as part of the NHS.</w:t>
      </w:r>
      <w:r w:rsidRPr="00A0237E">
        <w:t xml:space="preserve"> The Department will use the measured IRI to calculate the pay adjustment (PA) using pay adjustment equation (PAE) t</w:t>
      </w:r>
      <w:r>
        <w:t>ype PA4 as specified in Table 401.03.07-7.</w:t>
      </w:r>
    </w:p>
    <w:p w14:paraId="3BAB5871" w14:textId="77777777" w:rsidR="00DC3E0B" w:rsidRDefault="00DC3E0B" w:rsidP="00DC3E0B">
      <w:pPr>
        <w:pStyle w:val="11paragraph"/>
        <w:numPr>
          <w:ilvl w:val="0"/>
          <w:numId w:val="32"/>
        </w:numPr>
      </w:pPr>
      <w:r w:rsidRPr="007E1F36">
        <w:rPr>
          <w:b/>
        </w:rPr>
        <w:t>Smoothness</w:t>
      </w:r>
      <w:r w:rsidRPr="00051E48">
        <w:rPr>
          <w:b/>
          <w:bCs/>
        </w:rPr>
        <w:t xml:space="preserve"> Measurement</w:t>
      </w:r>
      <w:r w:rsidRPr="00542F0C">
        <w:rPr>
          <w:b/>
        </w:rPr>
        <w:t xml:space="preserve">.  </w:t>
      </w:r>
      <w:r w:rsidRPr="00051E48">
        <w:t xml:space="preserve">The Department will test the longitudinal profile of the final riding surface for ride quality with a Class 1 Inertial Profiling System according to NJDOT R-1.  If project conditions preclude the use of the Class 1 Inertial Profiling System, the Department will use a Class 1 Walking Profiler or lightweight profiler. </w:t>
      </w:r>
    </w:p>
    <w:p w14:paraId="376CC6F6" w14:textId="77777777" w:rsidR="00DC3E0B" w:rsidRDefault="00DC3E0B" w:rsidP="00DC3E0B">
      <w:pPr>
        <w:pStyle w:val="11paragraph"/>
        <w:numPr>
          <w:ilvl w:val="0"/>
          <w:numId w:val="32"/>
        </w:numPr>
      </w:pPr>
      <w:r w:rsidRPr="00825AD3">
        <w:rPr>
          <w:b/>
        </w:rPr>
        <w:t>Quality</w:t>
      </w:r>
      <w:r w:rsidRPr="00825AD3">
        <w:rPr>
          <w:b/>
          <w:bCs/>
        </w:rPr>
        <w:t xml:space="preserve"> Control Testing.</w:t>
      </w:r>
      <w:r w:rsidRPr="005E2B12">
        <w:t xml:space="preserve">  </w:t>
      </w:r>
      <w:r w:rsidRPr="00051E48">
        <w:t>Perform quality control testing during lift placement to ensure compliance with the ride quality requirements specified in Table 401.03.0</w:t>
      </w:r>
      <w:r>
        <w:t>7</w:t>
      </w:r>
      <w:r w:rsidRPr="00051E48">
        <w:t>-8.</w:t>
      </w:r>
    </w:p>
    <w:p w14:paraId="63199206" w14:textId="77777777" w:rsidR="00DC3E0B" w:rsidRDefault="00DC3E0B" w:rsidP="00DC3E0B">
      <w:pPr>
        <w:pStyle w:val="11paragraph"/>
        <w:numPr>
          <w:ilvl w:val="0"/>
          <w:numId w:val="32"/>
        </w:numPr>
      </w:pPr>
      <w:r w:rsidRPr="00825AD3">
        <w:rPr>
          <w:b/>
        </w:rPr>
        <w:t>Preparation for</w:t>
      </w:r>
      <w:r w:rsidRPr="00825AD3">
        <w:rPr>
          <w:b/>
          <w:bCs/>
        </w:rPr>
        <w:t xml:space="preserve"> IRI Testing.</w:t>
      </w:r>
      <w:r w:rsidRPr="005E2B12">
        <w:t xml:space="preserve">  </w:t>
      </w:r>
      <w:r w:rsidRPr="00051E48">
        <w:t xml:space="preserve">Notify the </w:t>
      </w:r>
      <w:r>
        <w:t>RE</w:t>
      </w:r>
      <w:r w:rsidRPr="00051E48">
        <w:t xml:space="preserve"> when all paving is complete and the </w:t>
      </w:r>
      <w:r>
        <w:t>RE</w:t>
      </w:r>
      <w:r w:rsidRPr="00051E48">
        <w:t xml:space="preserve"> will request IRI testing by </w:t>
      </w:r>
      <w:r>
        <w:t>independent testing agency</w:t>
      </w:r>
      <w:r w:rsidRPr="00051E48">
        <w:t xml:space="preserve">. Provide traffic control when the </w:t>
      </w:r>
      <w:r>
        <w:t>independent testing agency</w:t>
      </w:r>
      <w:r w:rsidRPr="00051E48">
        <w:t xml:space="preserve"> performs IRI testing.  Perform mechanical sweeping of the surface before IRI testing.  To facilitate auto triggering on laser profilers, place a single line of </w:t>
      </w:r>
      <w:r w:rsidRPr="00E35FC9">
        <w:t xml:space="preserve">temporary pavement </w:t>
      </w:r>
      <w:r w:rsidRPr="00051E48">
        <w:t>marking tape perpendicular to the roadway baseline at the beginning and end of each lane, shoulder, and ramp to be tested or a</w:t>
      </w:r>
      <w:r>
        <w:t>s per</w:t>
      </w:r>
      <w:r w:rsidRPr="00051E48">
        <w:t xml:space="preserve"> direction of the </w:t>
      </w:r>
      <w:r>
        <w:t>independent testing agency</w:t>
      </w:r>
      <w:r w:rsidRPr="00051E48">
        <w:t xml:space="preserve">.  Submit the actual stationing for each </w:t>
      </w:r>
      <w:r w:rsidRPr="00E35FC9">
        <w:t xml:space="preserve">temporary pavement </w:t>
      </w:r>
      <w:r w:rsidRPr="00051E48">
        <w:t xml:space="preserve">marking tape location to the </w:t>
      </w:r>
      <w:r>
        <w:t>RE</w:t>
      </w:r>
      <w:r w:rsidRPr="00051E48">
        <w:t>.</w:t>
      </w:r>
    </w:p>
    <w:p w14:paraId="6703D508" w14:textId="77777777" w:rsidR="00DC3E0B" w:rsidRPr="00051E48" w:rsidRDefault="00DC3E0B" w:rsidP="00DC3E0B">
      <w:pPr>
        <w:pStyle w:val="11paragraph"/>
        <w:numPr>
          <w:ilvl w:val="0"/>
          <w:numId w:val="32"/>
        </w:numPr>
      </w:pPr>
      <w:r w:rsidRPr="00825AD3">
        <w:rPr>
          <w:b/>
        </w:rPr>
        <w:t>Quality Acceptance</w:t>
      </w:r>
      <w:r w:rsidRPr="00825AD3">
        <w:rPr>
          <w:b/>
          <w:bCs/>
        </w:rPr>
        <w:t>.</w:t>
      </w:r>
      <w:r w:rsidRPr="005E2B12">
        <w:t xml:space="preserve">  </w:t>
      </w:r>
      <w:r w:rsidRPr="00051E48">
        <w:t>The Department will determine acceptance and provide PA based on the following:</w:t>
      </w:r>
    </w:p>
    <w:p w14:paraId="1910807B" w14:textId="77777777" w:rsidR="00DC3E0B" w:rsidRDefault="00DC3E0B" w:rsidP="00DC3E0B">
      <w:pPr>
        <w:pStyle w:val="a1paragraph"/>
      </w:pPr>
      <w:r w:rsidRPr="00542F0C">
        <w:rPr>
          <w:b/>
        </w:rPr>
        <w:t>a.</w:t>
      </w:r>
      <w:r w:rsidRPr="00542F0C">
        <w:rPr>
          <w:b/>
        </w:rPr>
        <w:tab/>
      </w:r>
      <w:r w:rsidRPr="00051E48">
        <w:rPr>
          <w:b/>
          <w:bCs/>
        </w:rPr>
        <w:t xml:space="preserve">Pay </w:t>
      </w:r>
      <w:r w:rsidRPr="007E1F36">
        <w:rPr>
          <w:b/>
        </w:rPr>
        <w:t>Adjustment</w:t>
      </w:r>
      <w:r w:rsidRPr="003A7778">
        <w:rPr>
          <w:b/>
        </w:rPr>
        <w:t>.</w:t>
      </w:r>
      <w:r w:rsidRPr="003A7778">
        <w:t xml:space="preserve">  </w:t>
      </w:r>
      <w:r w:rsidRPr="00E35FC9">
        <w:t>The acceptable IRI for the roadway pavement will be the target IRI (T) from Table 401.03.0</w:t>
      </w:r>
      <w:r>
        <w:t>7</w:t>
      </w:r>
      <w:r w:rsidRPr="00E35FC9">
        <w:t xml:space="preserve">-8 </w:t>
      </w:r>
      <w:r>
        <w:t xml:space="preserve">rounded to the nearest whole number </w:t>
      </w:r>
      <w:r w:rsidRPr="00E35FC9">
        <w:t xml:space="preserve">for which full payment will be made and will be determined using the latest available current average IRI (C) data. </w:t>
      </w:r>
      <w:r>
        <w:t xml:space="preserve"> </w:t>
      </w:r>
      <w:r w:rsidRPr="00E35FC9">
        <w:t>The number of lots for final pay adjustment will be reduced by the number of lots excluded for each segment shown in Table 401.03.0</w:t>
      </w:r>
      <w:r>
        <w:t>7</w:t>
      </w:r>
      <w:r w:rsidRPr="00E35FC9">
        <w:t>-</w:t>
      </w:r>
      <w:r>
        <w:t>7</w:t>
      </w:r>
      <w:r w:rsidRPr="00E35FC9">
        <w:t xml:space="preserve">.  Lots excluded from final PA will be those with the highest recorded IRI numbers for respective roadway and bridge deck segments.  A single average IRI value and the corresponding PA for each 0.01 mile lot will be reported. </w:t>
      </w:r>
      <w:r>
        <w:t xml:space="preserve"> </w:t>
      </w:r>
      <w:r w:rsidRPr="00E35FC9">
        <w:t>IRI</w:t>
      </w:r>
      <w:r>
        <w:t xml:space="preserve"> units are in inches per mile.</w:t>
      </w:r>
    </w:p>
    <w:p w14:paraId="291DA9BB" w14:textId="77777777" w:rsidR="00DC3E0B" w:rsidRDefault="00DC3E0B" w:rsidP="00DC3E0B">
      <w:pPr>
        <w:pStyle w:val="Blanklinehalf"/>
      </w:pPr>
    </w:p>
    <w:p w14:paraId="1B77B845" w14:textId="6483B32E" w:rsidR="00DC3E0B" w:rsidRDefault="00DC3E0B" w:rsidP="007455FD">
      <w:pPr>
        <w:spacing w:line="242" w:lineRule="auto"/>
      </w:pPr>
    </w:p>
    <w:p w14:paraId="2B7DCDB8" w14:textId="77777777" w:rsidR="00690A56" w:rsidRDefault="00690A56" w:rsidP="007455FD">
      <w:pPr>
        <w:spacing w:line="242" w:lineRule="auto"/>
      </w:pPr>
    </w:p>
    <w:p w14:paraId="5A890FB2" w14:textId="60E8B23A" w:rsidR="00805312" w:rsidRDefault="00805312" w:rsidP="007455FD">
      <w:pPr>
        <w:spacing w:line="242" w:lineRule="auto"/>
      </w:pPr>
    </w:p>
    <w:p w14:paraId="5A0A42FF" w14:textId="77777777" w:rsidR="00805312" w:rsidRDefault="00805312" w:rsidP="007455FD">
      <w:pPr>
        <w:spacing w:line="242" w:lineRule="auto"/>
      </w:pPr>
    </w:p>
    <w:tbl>
      <w:tblPr>
        <w:tblW w:w="8496" w:type="dxa"/>
        <w:tblInd w:w="884" w:type="dxa"/>
        <w:tblBorders>
          <w:top w:val="double" w:sz="4" w:space="0" w:color="auto"/>
          <w:bottom w:val="double" w:sz="4" w:space="0" w:color="auto"/>
        </w:tblBorders>
        <w:tblLayout w:type="fixed"/>
        <w:tblCellMar>
          <w:top w:w="29" w:type="dxa"/>
          <w:left w:w="29" w:type="dxa"/>
          <w:bottom w:w="29" w:type="dxa"/>
          <w:right w:w="29" w:type="dxa"/>
        </w:tblCellMar>
        <w:tblLook w:val="0000" w:firstRow="0" w:lastRow="0" w:firstColumn="0" w:lastColumn="0" w:noHBand="0" w:noVBand="0"/>
      </w:tblPr>
      <w:tblGrid>
        <w:gridCol w:w="1973"/>
        <w:gridCol w:w="1620"/>
        <w:gridCol w:w="1530"/>
        <w:gridCol w:w="3373"/>
      </w:tblGrid>
      <w:tr w:rsidR="00DC3E0B" w:rsidRPr="00784EEE" w14:paraId="6A9DB216" w14:textId="77777777" w:rsidTr="009E6225">
        <w:trPr>
          <w:trHeight w:val="173"/>
        </w:trPr>
        <w:tc>
          <w:tcPr>
            <w:tcW w:w="8496" w:type="dxa"/>
            <w:gridSpan w:val="4"/>
            <w:tcBorders>
              <w:bottom w:val="single" w:sz="4" w:space="0" w:color="auto"/>
            </w:tcBorders>
            <w:vAlign w:val="center"/>
          </w:tcPr>
          <w:p w14:paraId="473F8352" w14:textId="77777777" w:rsidR="00DC3E0B" w:rsidRPr="00784EEE" w:rsidRDefault="00DC3E0B" w:rsidP="009E6225">
            <w:pPr>
              <w:pStyle w:val="Tabletitle"/>
              <w:tabs>
                <w:tab w:val="center" w:pos="4320"/>
                <w:tab w:val="right" w:pos="8640"/>
              </w:tabs>
              <w:rPr>
                <w:b w:val="0"/>
              </w:rPr>
            </w:pPr>
            <w:r w:rsidRPr="0030717E">
              <w:lastRenderedPageBreak/>
              <w:t>Table 401.03.0</w:t>
            </w:r>
            <w:r>
              <w:t>7</w:t>
            </w:r>
            <w:r w:rsidRPr="0030717E">
              <w:t>-7  Pay Adjustment Equations (PAE) for Ride Quality</w:t>
            </w:r>
          </w:p>
        </w:tc>
      </w:tr>
      <w:tr w:rsidR="00DC3E0B" w:rsidRPr="00784EEE" w14:paraId="6A308B12" w14:textId="77777777" w:rsidTr="009E6225">
        <w:trPr>
          <w:trHeight w:val="173"/>
        </w:trPr>
        <w:tc>
          <w:tcPr>
            <w:tcW w:w="1973" w:type="dxa"/>
            <w:tcBorders>
              <w:top w:val="single" w:sz="4" w:space="0" w:color="auto"/>
              <w:bottom w:val="single" w:sz="4" w:space="0" w:color="auto"/>
            </w:tcBorders>
            <w:vAlign w:val="center"/>
          </w:tcPr>
          <w:p w14:paraId="3EC5D2E7" w14:textId="77777777" w:rsidR="00DC3E0B" w:rsidRPr="00784EEE" w:rsidRDefault="00DC3E0B" w:rsidP="009E6225">
            <w:pPr>
              <w:pStyle w:val="TableheaderCentered"/>
            </w:pPr>
            <w:r w:rsidRPr="0080032D">
              <w:t>Pay Equation Type</w:t>
            </w:r>
          </w:p>
        </w:tc>
        <w:tc>
          <w:tcPr>
            <w:tcW w:w="1620" w:type="dxa"/>
            <w:tcBorders>
              <w:top w:val="single" w:sz="4" w:space="0" w:color="auto"/>
              <w:bottom w:val="single" w:sz="4" w:space="0" w:color="auto"/>
            </w:tcBorders>
            <w:vAlign w:val="center"/>
          </w:tcPr>
          <w:p w14:paraId="4638CAC0" w14:textId="77777777" w:rsidR="00DC3E0B" w:rsidRPr="00784EEE" w:rsidRDefault="00DC3E0B" w:rsidP="009E6225">
            <w:pPr>
              <w:pStyle w:val="TableheaderCentered"/>
            </w:pPr>
            <w:r w:rsidRPr="0080032D">
              <w:t>Exclusions</w:t>
            </w:r>
          </w:p>
        </w:tc>
        <w:tc>
          <w:tcPr>
            <w:tcW w:w="4903" w:type="dxa"/>
            <w:gridSpan w:val="2"/>
            <w:tcBorders>
              <w:top w:val="single" w:sz="4" w:space="0" w:color="auto"/>
              <w:bottom w:val="single" w:sz="4" w:space="0" w:color="auto"/>
            </w:tcBorders>
            <w:vAlign w:val="center"/>
          </w:tcPr>
          <w:p w14:paraId="0BC6F1A2" w14:textId="77777777" w:rsidR="00DC3E0B" w:rsidRPr="00784EEE" w:rsidRDefault="00DC3E0B" w:rsidP="009E6225">
            <w:pPr>
              <w:pStyle w:val="TableheaderCentered"/>
            </w:pPr>
            <w:r w:rsidRPr="0080032D">
              <w:t>Pay Equations</w:t>
            </w:r>
          </w:p>
        </w:tc>
      </w:tr>
      <w:tr w:rsidR="00DC3E0B" w:rsidRPr="00784EEE" w14:paraId="42BBFF2B" w14:textId="77777777" w:rsidTr="009E6225">
        <w:trPr>
          <w:trHeight w:val="173"/>
        </w:trPr>
        <w:tc>
          <w:tcPr>
            <w:tcW w:w="1973" w:type="dxa"/>
            <w:vMerge w:val="restart"/>
            <w:tcBorders>
              <w:top w:val="single" w:sz="4" w:space="0" w:color="auto"/>
              <w:bottom w:val="single" w:sz="4" w:space="0" w:color="auto"/>
              <w:right w:val="single" w:sz="4" w:space="0" w:color="auto"/>
            </w:tcBorders>
            <w:vAlign w:val="center"/>
          </w:tcPr>
          <w:p w14:paraId="63542CB8" w14:textId="77777777" w:rsidR="00DC3E0B" w:rsidRPr="00784EEE" w:rsidRDefault="00DC3E0B" w:rsidP="009E6225">
            <w:pPr>
              <w:pStyle w:val="Tabletext"/>
              <w:jc w:val="center"/>
            </w:pPr>
            <w:r w:rsidRPr="00784EEE">
              <w:t>PA1</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2F44805D" w14:textId="77777777" w:rsidR="00DC3E0B" w:rsidRPr="00784EEE" w:rsidRDefault="00DC3E0B" w:rsidP="009E6225">
            <w:pPr>
              <w:pStyle w:val="Tabletext"/>
              <w:jc w:val="center"/>
            </w:pPr>
            <w:r w:rsidRPr="00784EEE">
              <w:t>As shown in the Special Provisions Table 401.03.0</w:t>
            </w:r>
            <w:r>
              <w:t>7-7A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1FD2A60" w14:textId="77777777" w:rsidR="00DC3E0B" w:rsidRPr="00784EEE" w:rsidRDefault="00DC3E0B" w:rsidP="009E6225">
            <w:pPr>
              <w:pStyle w:val="Tabletext"/>
            </w:pPr>
            <w:r w:rsidRPr="00784EEE">
              <w:t>IRI&lt;T</w:t>
            </w:r>
          </w:p>
        </w:tc>
        <w:tc>
          <w:tcPr>
            <w:tcW w:w="3373" w:type="dxa"/>
            <w:tcBorders>
              <w:top w:val="single" w:sz="4" w:space="0" w:color="auto"/>
              <w:left w:val="single" w:sz="4" w:space="0" w:color="auto"/>
              <w:bottom w:val="single" w:sz="4" w:space="0" w:color="auto"/>
            </w:tcBorders>
            <w:shd w:val="clear" w:color="auto" w:fill="auto"/>
            <w:vAlign w:val="center"/>
          </w:tcPr>
          <w:p w14:paraId="184FA6BA" w14:textId="77777777" w:rsidR="00DC3E0B" w:rsidRPr="00784EEE" w:rsidRDefault="00DC3E0B" w:rsidP="009E6225">
            <w:pPr>
              <w:pStyle w:val="Tabletext"/>
            </w:pPr>
            <w:r>
              <w:t>PA1=0</w:t>
            </w:r>
            <w:r>
              <w:rPr>
                <w:vertAlign w:val="superscript"/>
              </w:rPr>
              <w:t>2</w:t>
            </w:r>
          </w:p>
        </w:tc>
      </w:tr>
      <w:tr w:rsidR="00DC3E0B" w:rsidRPr="00784EEE" w14:paraId="514D2D81"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4138E70B" w14:textId="77777777" w:rsidR="00DC3E0B" w:rsidRPr="00784EEE" w:rsidRDefault="00DC3E0B" w:rsidP="009E6225">
            <w:pPr>
              <w:pStyle w:val="Tabletext"/>
              <w:jc w:val="center"/>
            </w:pPr>
          </w:p>
        </w:tc>
        <w:tc>
          <w:tcPr>
            <w:tcW w:w="1620" w:type="dxa"/>
            <w:vMerge/>
            <w:tcBorders>
              <w:top w:val="single" w:sz="4" w:space="0" w:color="auto"/>
              <w:left w:val="single" w:sz="4" w:space="0" w:color="auto"/>
              <w:bottom w:val="single" w:sz="4" w:space="0" w:color="auto"/>
              <w:right w:val="single" w:sz="4" w:space="0" w:color="auto"/>
            </w:tcBorders>
            <w:vAlign w:val="center"/>
          </w:tcPr>
          <w:p w14:paraId="3F046358" w14:textId="77777777" w:rsidR="00DC3E0B" w:rsidRPr="00784EEE" w:rsidRDefault="00DC3E0B" w:rsidP="009E6225">
            <w:pPr>
              <w:pStyle w:val="Tabletext"/>
              <w:jc w:val="cente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663F259" w14:textId="77777777" w:rsidR="00DC3E0B" w:rsidRPr="00784EEE" w:rsidRDefault="00DC3E0B" w:rsidP="009E6225">
            <w:pPr>
              <w:pStyle w:val="Tabletext"/>
            </w:pPr>
            <w:r>
              <w:t>T≤IRI≤17</w:t>
            </w:r>
            <w:r w:rsidRPr="00784EEE">
              <w:t>0</w:t>
            </w:r>
          </w:p>
        </w:tc>
        <w:tc>
          <w:tcPr>
            <w:tcW w:w="3373" w:type="dxa"/>
            <w:tcBorders>
              <w:top w:val="single" w:sz="4" w:space="0" w:color="auto"/>
              <w:left w:val="single" w:sz="4" w:space="0" w:color="auto"/>
              <w:bottom w:val="single" w:sz="4" w:space="0" w:color="auto"/>
            </w:tcBorders>
            <w:shd w:val="clear" w:color="auto" w:fill="auto"/>
            <w:vAlign w:val="center"/>
          </w:tcPr>
          <w:p w14:paraId="63550FD4" w14:textId="77777777" w:rsidR="00DC3E0B" w:rsidRDefault="00DC3E0B" w:rsidP="009E6225">
            <w:pPr>
              <w:pStyle w:val="Tabletext"/>
            </w:pPr>
            <w:r w:rsidRPr="00784EEE">
              <w:t>PA1=PAE</w:t>
            </w:r>
          </w:p>
        </w:tc>
      </w:tr>
      <w:tr w:rsidR="00DC3E0B" w:rsidRPr="00784EEE" w14:paraId="5412C13A"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18D78083" w14:textId="77777777" w:rsidR="00DC3E0B" w:rsidRPr="00784EEE"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1E69E27B" w14:textId="77777777" w:rsidR="00DC3E0B" w:rsidRPr="00784EEE"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F2247B2" w14:textId="77777777" w:rsidR="00DC3E0B" w:rsidRPr="00784EEE" w:rsidRDefault="00DC3E0B" w:rsidP="009E6225">
            <w:pPr>
              <w:pStyle w:val="Tabletext"/>
            </w:pPr>
            <w:r w:rsidRPr="00784EEE">
              <w:t>IRI&gt;170</w:t>
            </w:r>
          </w:p>
        </w:tc>
        <w:tc>
          <w:tcPr>
            <w:tcW w:w="3373" w:type="dxa"/>
            <w:tcBorders>
              <w:top w:val="single" w:sz="4" w:space="0" w:color="auto"/>
              <w:left w:val="single" w:sz="4" w:space="0" w:color="auto"/>
              <w:bottom w:val="single" w:sz="4" w:space="0" w:color="auto"/>
            </w:tcBorders>
            <w:shd w:val="clear" w:color="auto" w:fill="auto"/>
            <w:vAlign w:val="center"/>
          </w:tcPr>
          <w:p w14:paraId="41256EA7" w14:textId="77777777" w:rsidR="00DC3E0B" w:rsidRPr="00784EEE" w:rsidRDefault="00DC3E0B" w:rsidP="009E6225">
            <w:pPr>
              <w:pStyle w:val="Tabletext"/>
            </w:pPr>
            <w:r w:rsidRPr="00784EEE">
              <w:t>PA1= -A or Corrective action</w:t>
            </w:r>
          </w:p>
        </w:tc>
      </w:tr>
      <w:tr w:rsidR="00DC3E0B" w:rsidRPr="00784EEE" w14:paraId="738713C3" w14:textId="77777777" w:rsidTr="009E6225">
        <w:trPr>
          <w:trHeight w:val="173"/>
        </w:trPr>
        <w:tc>
          <w:tcPr>
            <w:tcW w:w="1973" w:type="dxa"/>
            <w:vMerge w:val="restart"/>
            <w:tcBorders>
              <w:top w:val="single" w:sz="4" w:space="0" w:color="auto"/>
              <w:bottom w:val="single" w:sz="4" w:space="0" w:color="auto"/>
              <w:right w:val="single" w:sz="4" w:space="0" w:color="auto"/>
            </w:tcBorders>
            <w:vAlign w:val="center"/>
          </w:tcPr>
          <w:p w14:paraId="6E8BAFA0" w14:textId="77777777" w:rsidR="00DC3E0B" w:rsidRPr="007E7202" w:rsidRDefault="00DC3E0B" w:rsidP="009E6225">
            <w:pPr>
              <w:pStyle w:val="Tabletext"/>
              <w:jc w:val="center"/>
            </w:pPr>
            <w:r w:rsidRPr="007E7202">
              <w:t>PA2</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7FDD79FE" w14:textId="77777777" w:rsidR="00DC3E0B" w:rsidRPr="007E7202" w:rsidRDefault="00DC3E0B" w:rsidP="009E6225">
            <w:pPr>
              <w:pStyle w:val="Tabletext"/>
              <w:jc w:val="center"/>
            </w:pPr>
            <w:r w:rsidRPr="007E7202">
              <w:t>Will include, if tested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E9E02A0" w14:textId="77777777" w:rsidR="00DC3E0B" w:rsidRPr="007E7202" w:rsidRDefault="00DC3E0B" w:rsidP="009E6225">
            <w:pPr>
              <w:pStyle w:val="Tabletext"/>
            </w:pPr>
            <w:r w:rsidRPr="007E7202">
              <w:t>IRI ≤ 120</w:t>
            </w:r>
          </w:p>
        </w:tc>
        <w:tc>
          <w:tcPr>
            <w:tcW w:w="3373" w:type="dxa"/>
            <w:tcBorders>
              <w:top w:val="single" w:sz="4" w:space="0" w:color="auto"/>
              <w:left w:val="single" w:sz="4" w:space="0" w:color="auto"/>
              <w:bottom w:val="single" w:sz="4" w:space="0" w:color="auto"/>
            </w:tcBorders>
            <w:shd w:val="clear" w:color="auto" w:fill="auto"/>
            <w:vAlign w:val="center"/>
          </w:tcPr>
          <w:p w14:paraId="3ED7AFFB" w14:textId="77777777" w:rsidR="00DC3E0B" w:rsidRPr="007E7202" w:rsidRDefault="00DC3E0B" w:rsidP="009E6225">
            <w:pPr>
              <w:pStyle w:val="Tabletext"/>
            </w:pPr>
            <w:r>
              <w:t>PA2 =</w:t>
            </w:r>
            <w:r w:rsidRPr="007E7202">
              <w:t>0</w:t>
            </w:r>
            <w:r>
              <w:rPr>
                <w:vertAlign w:val="superscript"/>
              </w:rPr>
              <w:t>2</w:t>
            </w:r>
          </w:p>
        </w:tc>
      </w:tr>
      <w:tr w:rsidR="00DC3E0B" w:rsidRPr="00784EEE" w14:paraId="16BE9E66"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200E090B"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557D9F5F"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F57D814" w14:textId="77777777" w:rsidR="00DC3E0B" w:rsidRPr="007E7202" w:rsidRDefault="00DC3E0B" w:rsidP="009E6225">
            <w:pPr>
              <w:pStyle w:val="Tabletext"/>
            </w:pPr>
            <w:r w:rsidRPr="007E7202">
              <w:t>120 &lt; IRI ≤ 170</w:t>
            </w:r>
          </w:p>
        </w:tc>
        <w:tc>
          <w:tcPr>
            <w:tcW w:w="3373" w:type="dxa"/>
            <w:tcBorders>
              <w:top w:val="single" w:sz="4" w:space="0" w:color="auto"/>
              <w:left w:val="single" w:sz="4" w:space="0" w:color="auto"/>
              <w:bottom w:val="single" w:sz="4" w:space="0" w:color="auto"/>
            </w:tcBorders>
            <w:shd w:val="clear" w:color="auto" w:fill="auto"/>
            <w:vAlign w:val="center"/>
          </w:tcPr>
          <w:p w14:paraId="78094590" w14:textId="77777777" w:rsidR="00DC3E0B" w:rsidRPr="007E7202" w:rsidRDefault="00DC3E0B" w:rsidP="009E6225">
            <w:pPr>
              <w:pStyle w:val="Tabletext"/>
            </w:pPr>
            <w:r w:rsidRPr="007E7202">
              <w:t>PA2 = (IRI − 120) x (−$5.00)</w:t>
            </w:r>
          </w:p>
        </w:tc>
      </w:tr>
      <w:tr w:rsidR="00DC3E0B" w:rsidRPr="00784EEE" w14:paraId="132D4C19"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29CF76EA"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1711A9E7"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BAFD3EB" w14:textId="77777777" w:rsidR="00DC3E0B" w:rsidRPr="007E7202" w:rsidRDefault="00DC3E0B" w:rsidP="009E6225">
            <w:pPr>
              <w:pStyle w:val="Tabletext"/>
            </w:pPr>
            <w:r w:rsidRPr="007E7202">
              <w:t>IRI&gt;170</w:t>
            </w:r>
          </w:p>
        </w:tc>
        <w:tc>
          <w:tcPr>
            <w:tcW w:w="3373" w:type="dxa"/>
            <w:tcBorders>
              <w:top w:val="single" w:sz="4" w:space="0" w:color="auto"/>
              <w:left w:val="single" w:sz="4" w:space="0" w:color="auto"/>
              <w:bottom w:val="single" w:sz="4" w:space="0" w:color="auto"/>
            </w:tcBorders>
            <w:shd w:val="clear" w:color="auto" w:fill="auto"/>
            <w:vAlign w:val="center"/>
          </w:tcPr>
          <w:p w14:paraId="43619F69" w14:textId="77777777" w:rsidR="00DC3E0B" w:rsidRPr="007E7202" w:rsidRDefault="00DC3E0B" w:rsidP="009E6225">
            <w:pPr>
              <w:pStyle w:val="Tabletext"/>
            </w:pPr>
            <w:r w:rsidRPr="007E7202">
              <w:t>Maximum Negative Pay or Corrective action</w:t>
            </w:r>
          </w:p>
        </w:tc>
      </w:tr>
      <w:tr w:rsidR="00DC3E0B" w:rsidRPr="00784EEE" w14:paraId="3E437265" w14:textId="77777777" w:rsidTr="009E6225">
        <w:trPr>
          <w:trHeight w:val="186"/>
        </w:trPr>
        <w:tc>
          <w:tcPr>
            <w:tcW w:w="1973" w:type="dxa"/>
            <w:vMerge w:val="restart"/>
            <w:tcBorders>
              <w:top w:val="single" w:sz="4" w:space="0" w:color="auto"/>
              <w:bottom w:val="single" w:sz="4" w:space="0" w:color="auto"/>
              <w:right w:val="single" w:sz="4" w:space="0" w:color="auto"/>
            </w:tcBorders>
            <w:vAlign w:val="center"/>
          </w:tcPr>
          <w:p w14:paraId="4BCD2376" w14:textId="77777777" w:rsidR="00DC3E0B" w:rsidRPr="007E7202" w:rsidRDefault="00DC3E0B" w:rsidP="009E6225">
            <w:pPr>
              <w:pStyle w:val="Tabletext"/>
              <w:jc w:val="center"/>
            </w:pPr>
            <w:r w:rsidRPr="007E7202">
              <w:t>PA3</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17D6518B" w14:textId="77777777" w:rsidR="00DC3E0B" w:rsidRPr="007E7202" w:rsidRDefault="00DC3E0B" w:rsidP="009E6225">
            <w:pPr>
              <w:pStyle w:val="Tabletext"/>
            </w:pPr>
            <w:r w:rsidRPr="007E7202">
              <w:t>Will include, if tested</w:t>
            </w:r>
          </w:p>
        </w:tc>
        <w:tc>
          <w:tcPr>
            <w:tcW w:w="1530" w:type="dxa"/>
            <w:tcBorders>
              <w:top w:val="single" w:sz="4" w:space="0" w:color="auto"/>
              <w:left w:val="single" w:sz="4" w:space="0" w:color="auto"/>
              <w:right w:val="single" w:sz="4" w:space="0" w:color="auto"/>
            </w:tcBorders>
            <w:shd w:val="clear" w:color="auto" w:fill="auto"/>
            <w:vAlign w:val="center"/>
          </w:tcPr>
          <w:p w14:paraId="1402F5A6" w14:textId="77777777" w:rsidR="00DC3E0B" w:rsidRPr="007E7202" w:rsidRDefault="00DC3E0B" w:rsidP="009E6225">
            <w:pPr>
              <w:pStyle w:val="Tabletext"/>
            </w:pPr>
            <w:r w:rsidRPr="007E7202">
              <w:t>IRI≤120</w:t>
            </w:r>
          </w:p>
        </w:tc>
        <w:tc>
          <w:tcPr>
            <w:tcW w:w="3373" w:type="dxa"/>
            <w:tcBorders>
              <w:top w:val="single" w:sz="4" w:space="0" w:color="auto"/>
              <w:left w:val="single" w:sz="4" w:space="0" w:color="auto"/>
            </w:tcBorders>
            <w:shd w:val="clear" w:color="auto" w:fill="auto"/>
            <w:vAlign w:val="center"/>
          </w:tcPr>
          <w:p w14:paraId="5096A4F7" w14:textId="77777777" w:rsidR="00DC3E0B" w:rsidRPr="007E7202" w:rsidRDefault="00DC3E0B" w:rsidP="009E6225">
            <w:pPr>
              <w:pStyle w:val="Tabletext"/>
            </w:pPr>
            <w:r w:rsidRPr="007E7202">
              <w:t>PA3=0</w:t>
            </w:r>
            <w:r>
              <w:rPr>
                <w:vertAlign w:val="superscript"/>
              </w:rPr>
              <w:t>2</w:t>
            </w:r>
          </w:p>
        </w:tc>
      </w:tr>
      <w:tr w:rsidR="00DC3E0B" w:rsidRPr="00784EEE" w14:paraId="68D43123"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3C885E4A"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56960F4E"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5D5F5AE" w14:textId="77777777" w:rsidR="00DC3E0B" w:rsidRPr="007E7202" w:rsidRDefault="00DC3E0B" w:rsidP="009E6225">
            <w:pPr>
              <w:pStyle w:val="Tabletext"/>
            </w:pPr>
            <w:r w:rsidRPr="007E7202">
              <w:t>120&lt;IRI≤170</w:t>
            </w:r>
          </w:p>
        </w:tc>
        <w:tc>
          <w:tcPr>
            <w:tcW w:w="3373" w:type="dxa"/>
            <w:tcBorders>
              <w:top w:val="single" w:sz="4" w:space="0" w:color="auto"/>
              <w:left w:val="single" w:sz="4" w:space="0" w:color="auto"/>
              <w:bottom w:val="single" w:sz="4" w:space="0" w:color="auto"/>
            </w:tcBorders>
            <w:shd w:val="clear" w:color="auto" w:fill="auto"/>
            <w:vAlign w:val="center"/>
          </w:tcPr>
          <w:p w14:paraId="0C3F05F5" w14:textId="77777777" w:rsidR="00DC3E0B" w:rsidRPr="007E7202" w:rsidRDefault="00DC3E0B" w:rsidP="009E6225">
            <w:pPr>
              <w:pStyle w:val="Tabletext"/>
            </w:pPr>
            <w:r w:rsidRPr="007E7202">
              <w:t>PA3=PAE</w:t>
            </w:r>
          </w:p>
        </w:tc>
      </w:tr>
      <w:tr w:rsidR="00DC3E0B" w:rsidRPr="00784EEE" w14:paraId="66FF48C9"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2F6E0134"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2A30FA8A"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4084106" w14:textId="77777777" w:rsidR="00DC3E0B" w:rsidRPr="007E7202" w:rsidRDefault="00DC3E0B" w:rsidP="009E6225">
            <w:pPr>
              <w:pStyle w:val="Tabletext"/>
            </w:pPr>
            <w:r w:rsidRPr="007E7202">
              <w:t>IRI&gt;170</w:t>
            </w:r>
          </w:p>
        </w:tc>
        <w:tc>
          <w:tcPr>
            <w:tcW w:w="3373" w:type="dxa"/>
            <w:tcBorders>
              <w:top w:val="single" w:sz="4" w:space="0" w:color="auto"/>
              <w:left w:val="single" w:sz="4" w:space="0" w:color="auto"/>
              <w:bottom w:val="single" w:sz="4" w:space="0" w:color="auto"/>
            </w:tcBorders>
            <w:shd w:val="clear" w:color="auto" w:fill="auto"/>
            <w:vAlign w:val="center"/>
          </w:tcPr>
          <w:p w14:paraId="3BB34232" w14:textId="77777777" w:rsidR="00DC3E0B" w:rsidRPr="007E7202" w:rsidRDefault="00DC3E0B" w:rsidP="009E6225">
            <w:pPr>
              <w:pStyle w:val="Tabletext"/>
            </w:pPr>
            <w:r w:rsidRPr="007E7202">
              <w:t>PA3= -A or Corrective action</w:t>
            </w:r>
          </w:p>
        </w:tc>
      </w:tr>
      <w:tr w:rsidR="00DC3E0B" w:rsidRPr="00784EEE" w14:paraId="6C82564E" w14:textId="77777777" w:rsidTr="009E6225">
        <w:trPr>
          <w:trHeight w:val="37"/>
        </w:trPr>
        <w:tc>
          <w:tcPr>
            <w:tcW w:w="1973" w:type="dxa"/>
            <w:vMerge w:val="restart"/>
            <w:tcBorders>
              <w:top w:val="single" w:sz="4" w:space="0" w:color="auto"/>
              <w:bottom w:val="single" w:sz="4" w:space="0" w:color="auto"/>
              <w:right w:val="single" w:sz="4" w:space="0" w:color="auto"/>
            </w:tcBorders>
            <w:vAlign w:val="center"/>
          </w:tcPr>
          <w:p w14:paraId="6A9831F1" w14:textId="77777777" w:rsidR="00DC3E0B" w:rsidRPr="007E7202" w:rsidRDefault="00DC3E0B" w:rsidP="009E6225">
            <w:pPr>
              <w:jc w:val="center"/>
              <w:rPr>
                <w:sz w:val="18"/>
              </w:rPr>
            </w:pPr>
            <w:r w:rsidRPr="007E7202">
              <w:rPr>
                <w:sz w:val="18"/>
              </w:rPr>
              <w:t>PA4</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6BC0CC1B" w14:textId="77777777" w:rsidR="00DC3E0B" w:rsidRPr="00F26951" w:rsidRDefault="00DC3E0B" w:rsidP="009E6225">
            <w:pPr>
              <w:jc w:val="center"/>
              <w:rPr>
                <w:sz w:val="18"/>
                <w:szCs w:val="18"/>
              </w:rPr>
            </w:pPr>
            <w:r w:rsidRPr="00F26951">
              <w:rPr>
                <w:sz w:val="18"/>
                <w:szCs w:val="18"/>
              </w:rPr>
              <w:t>Will include, if tested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E6314AE" w14:textId="77777777" w:rsidR="00DC3E0B" w:rsidRPr="007E7202" w:rsidRDefault="00DC3E0B" w:rsidP="009E6225">
            <w:pPr>
              <w:pStyle w:val="Tabletext"/>
            </w:pPr>
            <w:r w:rsidRPr="007E7202">
              <w:t>IRI ≤ T</w:t>
            </w:r>
          </w:p>
        </w:tc>
        <w:tc>
          <w:tcPr>
            <w:tcW w:w="3373" w:type="dxa"/>
            <w:tcBorders>
              <w:top w:val="single" w:sz="4" w:space="0" w:color="auto"/>
              <w:left w:val="single" w:sz="4" w:space="0" w:color="auto"/>
              <w:bottom w:val="single" w:sz="4" w:space="0" w:color="auto"/>
            </w:tcBorders>
            <w:shd w:val="clear" w:color="auto" w:fill="auto"/>
            <w:vAlign w:val="center"/>
          </w:tcPr>
          <w:p w14:paraId="1A1D2E35" w14:textId="77777777" w:rsidR="00DC3E0B" w:rsidRPr="007E7202" w:rsidRDefault="00DC3E0B" w:rsidP="009E6225">
            <w:pPr>
              <w:pStyle w:val="Tabletext"/>
            </w:pPr>
            <w:r w:rsidRPr="007E7202">
              <w:t>PA4=0</w:t>
            </w:r>
            <w:r>
              <w:rPr>
                <w:vertAlign w:val="superscript"/>
              </w:rPr>
              <w:t>2</w:t>
            </w:r>
          </w:p>
        </w:tc>
      </w:tr>
      <w:tr w:rsidR="00DC3E0B" w:rsidRPr="00784EEE" w14:paraId="06802CDA" w14:textId="77777777" w:rsidTr="009E6225">
        <w:trPr>
          <w:trHeight w:val="35"/>
        </w:trPr>
        <w:tc>
          <w:tcPr>
            <w:tcW w:w="1973" w:type="dxa"/>
            <w:vMerge/>
            <w:tcBorders>
              <w:top w:val="single" w:sz="4" w:space="0" w:color="auto"/>
              <w:bottom w:val="single" w:sz="4" w:space="0" w:color="auto"/>
              <w:right w:val="single" w:sz="4" w:space="0" w:color="auto"/>
            </w:tcBorders>
            <w:vAlign w:val="center"/>
          </w:tcPr>
          <w:p w14:paraId="5F35F13C"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3374713A"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5287D2A" w14:textId="77777777" w:rsidR="00DC3E0B" w:rsidRPr="007E7202" w:rsidRDefault="00DC3E0B" w:rsidP="009E6225">
            <w:pPr>
              <w:pStyle w:val="Tabletext"/>
            </w:pPr>
            <w:r w:rsidRPr="007E7202">
              <w:t>T &lt; IRI ≤ T+80</w:t>
            </w:r>
            <w:r>
              <w:t xml:space="preserve"> or 170 whichever is higher</w:t>
            </w:r>
          </w:p>
        </w:tc>
        <w:tc>
          <w:tcPr>
            <w:tcW w:w="3373" w:type="dxa"/>
            <w:tcBorders>
              <w:top w:val="single" w:sz="4" w:space="0" w:color="auto"/>
              <w:left w:val="single" w:sz="4" w:space="0" w:color="auto"/>
              <w:bottom w:val="single" w:sz="4" w:space="0" w:color="auto"/>
            </w:tcBorders>
            <w:shd w:val="clear" w:color="auto" w:fill="auto"/>
            <w:vAlign w:val="center"/>
          </w:tcPr>
          <w:p w14:paraId="4D56657C" w14:textId="77777777" w:rsidR="00DC3E0B" w:rsidRPr="007E7202" w:rsidRDefault="00DC3E0B" w:rsidP="009E6225">
            <w:pPr>
              <w:pStyle w:val="Tabletext"/>
            </w:pPr>
            <w:r w:rsidRPr="007E7202">
              <w:t>PA4 = (IRI − T) x (−$1.25)</w:t>
            </w:r>
          </w:p>
        </w:tc>
      </w:tr>
      <w:tr w:rsidR="00DC3E0B" w:rsidRPr="00784EEE" w14:paraId="125638C1" w14:textId="77777777" w:rsidTr="009E6225">
        <w:trPr>
          <w:trHeight w:val="35"/>
        </w:trPr>
        <w:tc>
          <w:tcPr>
            <w:tcW w:w="1973" w:type="dxa"/>
            <w:vMerge/>
            <w:tcBorders>
              <w:top w:val="single" w:sz="4" w:space="0" w:color="auto"/>
              <w:bottom w:val="single" w:sz="4" w:space="0" w:color="auto"/>
              <w:right w:val="single" w:sz="4" w:space="0" w:color="auto"/>
            </w:tcBorders>
            <w:vAlign w:val="center"/>
          </w:tcPr>
          <w:p w14:paraId="7E4562C3"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46EABC30"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6426643" w14:textId="77777777" w:rsidR="00DC3E0B" w:rsidRPr="007E7202" w:rsidRDefault="00DC3E0B" w:rsidP="009E6225">
            <w:pPr>
              <w:pStyle w:val="Tabletext"/>
            </w:pPr>
            <w:r w:rsidRPr="007E7202">
              <w:t>IRI&gt;T+80</w:t>
            </w:r>
            <w:r>
              <w:t xml:space="preserve"> or 170 whichever is higher</w:t>
            </w:r>
          </w:p>
        </w:tc>
        <w:tc>
          <w:tcPr>
            <w:tcW w:w="3373" w:type="dxa"/>
            <w:tcBorders>
              <w:top w:val="single" w:sz="4" w:space="0" w:color="auto"/>
              <w:left w:val="single" w:sz="4" w:space="0" w:color="auto"/>
              <w:bottom w:val="single" w:sz="4" w:space="0" w:color="auto"/>
            </w:tcBorders>
            <w:shd w:val="clear" w:color="auto" w:fill="auto"/>
            <w:vAlign w:val="center"/>
          </w:tcPr>
          <w:p w14:paraId="2C59F69A" w14:textId="77777777" w:rsidR="00DC3E0B" w:rsidRPr="007E7202" w:rsidRDefault="00DC3E0B" w:rsidP="009E6225">
            <w:pPr>
              <w:pStyle w:val="Tabletext"/>
            </w:pPr>
            <w:r w:rsidRPr="007E7202">
              <w:t>Maximum Negative Pay or Corrective action</w:t>
            </w:r>
          </w:p>
        </w:tc>
      </w:tr>
      <w:tr w:rsidR="00DC3E0B" w:rsidRPr="00784EEE" w14:paraId="7FA36275" w14:textId="77777777" w:rsidTr="009E6225">
        <w:trPr>
          <w:trHeight w:val="1032"/>
        </w:trPr>
        <w:tc>
          <w:tcPr>
            <w:tcW w:w="8496" w:type="dxa"/>
            <w:gridSpan w:val="4"/>
            <w:tcBorders>
              <w:top w:val="single" w:sz="4" w:space="0" w:color="auto"/>
            </w:tcBorders>
            <w:vAlign w:val="center"/>
          </w:tcPr>
          <w:p w14:paraId="10CC108B" w14:textId="284B4F05" w:rsidR="00DC3E0B" w:rsidRPr="00784EEE" w:rsidRDefault="00DC3E0B" w:rsidP="009E6225">
            <w:pPr>
              <w:pStyle w:val="Tabletext"/>
              <w:jc w:val="center"/>
            </w:pPr>
            <w:r w:rsidRPr="00931102">
              <w:rPr>
                <w:noProof/>
              </w:rPr>
              <w:drawing>
                <wp:inline distT="0" distB="0" distL="0" distR="0" wp14:anchorId="4719CFC9" wp14:editId="04E03484">
                  <wp:extent cx="4646295" cy="393700"/>
                  <wp:effectExtent l="0" t="0" r="0" b="0"/>
                  <wp:docPr id="8774" name="Picture 8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646295" cy="393700"/>
                          </a:xfrm>
                          <a:prstGeom prst="rect">
                            <a:avLst/>
                          </a:prstGeom>
                          <a:noFill/>
                          <a:ln>
                            <a:noFill/>
                          </a:ln>
                        </pic:spPr>
                      </pic:pic>
                    </a:graphicData>
                  </a:graphic>
                </wp:inline>
              </w:drawing>
            </w:r>
            <w:bookmarkStart w:id="269" w:name="_MON_1573289865"/>
            <w:bookmarkEnd w:id="269"/>
            <w:r w:rsidRPr="00784EEE">
              <w:object w:dxaOrig="2928" w:dyaOrig="587" w14:anchorId="44453B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3pt;height:29.35pt" o:ole="">
                  <v:imagedata r:id="rId35" o:title=""/>
                </v:shape>
                <o:OLEObject Type="Embed" ProgID="Word.Document.12" ShapeID="_x0000_i1025" DrawAspect="Content" ObjectID="_1650263776" r:id="rId36">
                  <o:FieldCodes>\s</o:FieldCodes>
                </o:OLEObject>
              </w:object>
            </w:r>
          </w:p>
        </w:tc>
      </w:tr>
      <w:tr w:rsidR="00DC3E0B" w:rsidRPr="00784EEE" w14:paraId="1EF839A6" w14:textId="77777777" w:rsidTr="009E6225">
        <w:trPr>
          <w:trHeight w:val="1032"/>
        </w:trPr>
        <w:tc>
          <w:tcPr>
            <w:tcW w:w="8496" w:type="dxa"/>
            <w:gridSpan w:val="4"/>
            <w:tcBorders>
              <w:bottom w:val="single" w:sz="4" w:space="0" w:color="auto"/>
            </w:tcBorders>
            <w:vAlign w:val="center"/>
          </w:tcPr>
          <w:p w14:paraId="3A052B06" w14:textId="77777777" w:rsidR="00DC3E0B" w:rsidRPr="00784EEE" w:rsidRDefault="00DC3E0B" w:rsidP="009E6225">
            <w:pPr>
              <w:pStyle w:val="Tablenote"/>
            </w:pPr>
            <w:r w:rsidRPr="00784EEE">
              <w:t>P</w:t>
            </w:r>
            <w:r>
              <w:t xml:space="preserve"> </w:t>
            </w:r>
            <w:r w:rsidRPr="00784EEE">
              <w:t>= Bid price of last lift of the pavement structure to be evaluated</w:t>
            </w:r>
            <w:r>
              <w:t xml:space="preserve"> or price listed in table 401.03.07-7B, whichever is higher</w:t>
            </w:r>
            <w:r w:rsidRPr="00784EEE">
              <w:t>, per Ton</w:t>
            </w:r>
          </w:p>
          <w:p w14:paraId="73505D38" w14:textId="77777777" w:rsidR="00DC3E0B" w:rsidRPr="00784EEE" w:rsidRDefault="00DC3E0B" w:rsidP="009E6225">
            <w:pPr>
              <w:pStyle w:val="Tablenote"/>
            </w:pPr>
            <w:r w:rsidRPr="00784EEE">
              <w:t>D</w:t>
            </w:r>
            <w:r>
              <w:rPr>
                <w:vertAlign w:val="superscript"/>
              </w:rPr>
              <w:t>1</w:t>
            </w:r>
            <w:r>
              <w:t xml:space="preserve"> </w:t>
            </w:r>
            <w:r w:rsidRPr="00784EEE">
              <w:t>= Design thickness of last lift to be evaluated, Inch</w:t>
            </w:r>
          </w:p>
          <w:p w14:paraId="6D151797" w14:textId="77777777" w:rsidR="00DC3E0B" w:rsidRPr="00784EEE" w:rsidRDefault="00DC3E0B" w:rsidP="009E6225">
            <w:pPr>
              <w:pStyle w:val="Tablenote"/>
            </w:pPr>
            <w:r w:rsidRPr="00784EEE">
              <w:t>M</w:t>
            </w:r>
            <w:r>
              <w:t xml:space="preserve"> </w:t>
            </w:r>
            <w:r w:rsidRPr="00784EEE">
              <w:t>= Bid price of Milling, per Square Yard</w:t>
            </w:r>
          </w:p>
          <w:p w14:paraId="5D36EB92" w14:textId="77777777" w:rsidR="00DC3E0B" w:rsidRPr="00784EEE" w:rsidRDefault="00DC3E0B" w:rsidP="009E6225">
            <w:pPr>
              <w:pStyle w:val="Tablenote"/>
            </w:pPr>
            <w:r w:rsidRPr="00784EEE">
              <w:t>T</w:t>
            </w:r>
            <w:r>
              <w:t xml:space="preserve"> </w:t>
            </w:r>
            <w:r w:rsidRPr="00784EEE">
              <w:t>= Target IRI</w:t>
            </w:r>
          </w:p>
        </w:tc>
      </w:tr>
      <w:tr w:rsidR="00DC3E0B" w:rsidRPr="00784EEE" w14:paraId="328B50FD" w14:textId="77777777" w:rsidTr="009E6225">
        <w:trPr>
          <w:trHeight w:val="1032"/>
        </w:trPr>
        <w:tc>
          <w:tcPr>
            <w:tcW w:w="8496" w:type="dxa"/>
            <w:gridSpan w:val="4"/>
            <w:tcBorders>
              <w:top w:val="single" w:sz="4" w:space="0" w:color="auto"/>
            </w:tcBorders>
            <w:vAlign w:val="center"/>
          </w:tcPr>
          <w:p w14:paraId="33C86794" w14:textId="77777777" w:rsidR="00DC3E0B" w:rsidRDefault="00DC3E0B" w:rsidP="00DC3E0B">
            <w:pPr>
              <w:pStyle w:val="Tablenote"/>
              <w:keepNext/>
              <w:keepLines/>
              <w:numPr>
                <w:ilvl w:val="0"/>
                <w:numId w:val="33"/>
              </w:numPr>
              <w:ind w:left="345"/>
            </w:pPr>
            <w:r>
              <w:t>For various design thicknesses of last lift to be evaluated within a segment</w:t>
            </w:r>
            <w:r w:rsidRPr="009A7AE4">
              <w:t>, c</w:t>
            </w:r>
            <w:r>
              <w:t>alculate the thickness using the following equation:</w:t>
            </w:r>
          </w:p>
          <w:p w14:paraId="2A3A5D2D" w14:textId="1ADC946C" w:rsidR="00DC3E0B" w:rsidRPr="00DC3E0B" w:rsidRDefault="00DC3E0B" w:rsidP="009E6225">
            <w:pPr>
              <w:pStyle w:val="Tabletext"/>
            </w:pPr>
            <m:oMathPara>
              <m:oMath>
                <m:r>
                  <m:rPr>
                    <m:sty m:val="p"/>
                  </m:rPr>
                  <w:rPr>
                    <w:rFonts w:ascii="Cambria Math"/>
                  </w:rPr>
                  <m:t>Design thickness of last lift to be evaluated (D)</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D</m:t>
                        </m:r>
                      </m:e>
                      <m:sub>
                        <m:r>
                          <m:rPr>
                            <m:sty m:val="p"/>
                          </m:rPr>
                          <w:rPr>
                            <w:rFonts w:ascii="Cambria Math" w:hAnsi="Cambria Math"/>
                          </w:rPr>
                          <m:t>1</m:t>
                        </m:r>
                      </m:sub>
                    </m:sSub>
                    <m:sSub>
                      <m:sSubPr>
                        <m:ctrlPr>
                          <w:rPr>
                            <w:rFonts w:ascii="Cambria Math" w:hAnsi="Cambria Math"/>
                          </w:rPr>
                        </m:ctrlPr>
                      </m:sSubPr>
                      <m:e>
                        <m:r>
                          <m:rPr>
                            <m:sty m:val="p"/>
                          </m:rPr>
                          <w:rPr>
                            <w:rFonts w:ascii="Cambria Math" w:hAnsi="Cambria Math"/>
                          </w:rPr>
                          <m:t>N</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N</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N</m:t>
                        </m:r>
                      </m:sub>
                    </m:sSub>
                    <m:sSub>
                      <m:sSubPr>
                        <m:ctrlPr>
                          <w:rPr>
                            <w:rFonts w:ascii="Cambria Math" w:hAnsi="Cambria Math"/>
                          </w:rPr>
                        </m:ctrlPr>
                      </m:sSubPr>
                      <m:e>
                        <m:r>
                          <m:rPr>
                            <m:sty m:val="p"/>
                          </m:rPr>
                          <w:rPr>
                            <w:rFonts w:ascii="Cambria Math" w:hAnsi="Cambria Math"/>
                          </w:rPr>
                          <m:t>N</m:t>
                        </m:r>
                      </m:e>
                      <m:sub>
                        <m:r>
                          <m:rPr>
                            <m:sty m:val="p"/>
                          </m:rPr>
                          <w:rPr>
                            <w:rFonts w:ascii="Cambria Math" w:hAnsi="Cambria Math"/>
                          </w:rPr>
                          <m:t>N</m:t>
                        </m:r>
                      </m:sub>
                    </m:sSub>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N</m:t>
                        </m:r>
                      </m:sub>
                    </m:sSub>
                  </m:den>
                </m:f>
              </m:oMath>
            </m:oMathPara>
          </w:p>
          <w:p w14:paraId="1C155AF8" w14:textId="77777777" w:rsidR="00DC3E0B" w:rsidRDefault="00DC3E0B" w:rsidP="009E6225">
            <w:pPr>
              <w:pStyle w:val="Tablenote1"/>
              <w:keepNext/>
              <w:keepLines/>
              <w:ind w:left="0" w:firstLine="0"/>
              <w:jc w:val="left"/>
            </w:pPr>
            <w:r>
              <w:t>Where:</w:t>
            </w:r>
          </w:p>
          <w:p w14:paraId="7A4FAAD7" w14:textId="77777777" w:rsidR="00DC3E0B" w:rsidRDefault="00DC3E0B" w:rsidP="009E6225">
            <w:pPr>
              <w:pStyle w:val="Tablenote1"/>
              <w:keepNext/>
              <w:keepLines/>
              <w:ind w:left="0" w:firstLine="0"/>
              <w:jc w:val="left"/>
            </w:pPr>
            <w:r>
              <w:t>D</w:t>
            </w:r>
            <w:r>
              <w:rPr>
                <w:vertAlign w:val="subscript"/>
              </w:rPr>
              <w:t>N</w:t>
            </w:r>
            <w:r>
              <w:t xml:space="preserve"> = Design thickness of the last lift to be evaluated of N sections having same mix, Inch</w:t>
            </w:r>
          </w:p>
          <w:p w14:paraId="5D59F6A3" w14:textId="77777777" w:rsidR="00DC3E0B" w:rsidRDefault="00DC3E0B" w:rsidP="009E6225">
            <w:pPr>
              <w:pStyle w:val="Tablenote"/>
            </w:pPr>
            <w:r>
              <w:t>N</w:t>
            </w:r>
            <w:r>
              <w:rPr>
                <w:vertAlign w:val="subscript"/>
              </w:rPr>
              <w:t>N</w:t>
            </w:r>
            <w:r>
              <w:t xml:space="preserve"> = Number of lots of N section with design thickness D</w:t>
            </w:r>
            <w:r>
              <w:rPr>
                <w:vertAlign w:val="subscript"/>
              </w:rPr>
              <w:t>N</w:t>
            </w:r>
            <w:r>
              <w:t xml:space="preserve"> of last lift to be evaluated</w:t>
            </w:r>
          </w:p>
          <w:p w14:paraId="5F57A0DB" w14:textId="77777777" w:rsidR="00DC3E0B" w:rsidRDefault="00DC3E0B" w:rsidP="009E6225">
            <w:pPr>
              <w:pStyle w:val="Tablenote"/>
            </w:pPr>
          </w:p>
          <w:p w14:paraId="3FC2E300" w14:textId="77777777" w:rsidR="00DC3E0B" w:rsidRPr="00D85BCB" w:rsidRDefault="00DC3E0B" w:rsidP="00DC3E0B">
            <w:pPr>
              <w:pStyle w:val="Tablenote"/>
              <w:numPr>
                <w:ilvl w:val="0"/>
                <w:numId w:val="33"/>
              </w:numPr>
              <w:ind w:left="345"/>
            </w:pPr>
            <w:r>
              <w:t>Positive pay adjustment will be used to offset negative pay adjustment. Total pay adjustment will not be greater than zero.</w:t>
            </w:r>
          </w:p>
        </w:tc>
      </w:tr>
    </w:tbl>
    <w:p w14:paraId="32D43838" w14:textId="77777777" w:rsidR="00DC3E0B" w:rsidRDefault="00DC3E0B" w:rsidP="00DC3E0B">
      <w:pPr>
        <w:pStyle w:val="HiddenTextSpec"/>
        <w:jc w:val="both"/>
        <w:rPr>
          <w:rFonts w:ascii="Helvetica-Bold" w:hAnsi="Helvetica-Bold" w:cs="Helvetica-Bold"/>
          <w:b/>
          <w:bCs/>
          <w:vanish w:val="0"/>
        </w:rPr>
      </w:pPr>
    </w:p>
    <w:p w14:paraId="2A0A8638" w14:textId="655FA38E" w:rsidR="00DC3E0B" w:rsidRDefault="00DC3E0B" w:rsidP="009B6624">
      <w:pPr>
        <w:tabs>
          <w:tab w:val="left" w:pos="2880"/>
        </w:tabs>
        <w:jc w:val="center"/>
        <w:rPr>
          <w:rFonts w:ascii="Arial" w:hAnsi="Arial"/>
          <w:caps/>
          <w:color w:val="FF0000"/>
        </w:rPr>
      </w:pPr>
      <w:r w:rsidRPr="00D308AD">
        <w:rPr>
          <w:rFonts w:ascii="Arial" w:hAnsi="Arial"/>
          <w:caps/>
          <w:color w:val="FF0000"/>
        </w:rPr>
        <w:t>3************************************************3</w:t>
      </w:r>
    </w:p>
    <w:p w14:paraId="21126431" w14:textId="77777777" w:rsidR="001237FE" w:rsidRPr="009B6624" w:rsidRDefault="001237FE" w:rsidP="009B6624">
      <w:pPr>
        <w:tabs>
          <w:tab w:val="left" w:pos="2880"/>
        </w:tabs>
        <w:jc w:val="center"/>
        <w:rPr>
          <w:rFonts w:ascii="Arial" w:hAnsi="Arial"/>
          <w:vanish/>
        </w:rPr>
      </w:pPr>
    </w:p>
    <w:p w14:paraId="7BE089BA" w14:textId="20B710C1" w:rsidR="00DC3E0B" w:rsidRPr="00302C68" w:rsidRDefault="00DC3E0B" w:rsidP="00DC3E0B">
      <w:pPr>
        <w:pStyle w:val="HiddenTextSpec"/>
        <w:jc w:val="both"/>
        <w:rPr>
          <w:rFonts w:ascii="Helvetica-Bold" w:hAnsi="Helvetica-Bold" w:cs="Helvetica-Bold"/>
          <w:b/>
          <w:bCs/>
          <w:vanish w:val="0"/>
        </w:rPr>
      </w:pPr>
      <w:r w:rsidRPr="004B0BA7">
        <w:rPr>
          <w:rFonts w:ascii="Helvetica-Bold" w:hAnsi="Helvetica-Bold" w:cs="Helvetica-Bold"/>
          <w:b/>
          <w:bCs/>
        </w:rPr>
        <w:t>ADD THE FOLLOWING FOR NEW CONSTRUCTION, COMPLETE RECONSTRUCTI</w:t>
      </w:r>
      <w:r>
        <w:rPr>
          <w:rFonts w:ascii="Helvetica-Bold" w:hAnsi="Helvetica-Bold" w:cs="Helvetica-Bold"/>
          <w:b/>
          <w:bCs/>
        </w:rPr>
        <w:t>ON OR</w:t>
      </w:r>
      <w:r w:rsidRPr="00B5560B">
        <w:t xml:space="preserve"> </w:t>
      </w:r>
      <w:r w:rsidRPr="00B5560B">
        <w:rPr>
          <w:rFonts w:ascii="Helvetica-Bold" w:hAnsi="Helvetica-Bold" w:cs="Helvetica-Bold"/>
          <w:b/>
          <w:bCs/>
          <w:vanish w:val="0"/>
        </w:rPr>
        <w:t>COMPLETE AND INCLUDE TABLE 401.03.07-7A FOR ANY ROADWAYS THAT ARE TO BE EXCLUDED FROM THE RIDE QUALITY REQUIREMENTS OF SUBSECTION 401.03.07.J:</w:t>
      </w:r>
    </w:p>
    <w:p w14:paraId="7010920A" w14:textId="77777777" w:rsidR="00DC3E0B" w:rsidRDefault="00DC3E0B" w:rsidP="00DC3E0B">
      <w:pPr>
        <w:pStyle w:val="HiddenTextSpec"/>
        <w:rPr>
          <w:vanish w:val="0"/>
        </w:rPr>
      </w:pPr>
    </w:p>
    <w:p w14:paraId="46BF7202" w14:textId="77777777" w:rsidR="00DC3E0B" w:rsidRPr="00244CCF" w:rsidRDefault="00DC3E0B" w:rsidP="00DC3E0B">
      <w:pPr>
        <w:pStyle w:val="HiddenTextSpec"/>
      </w:pPr>
      <w:r w:rsidRPr="00244CCF">
        <w:t>1**************************************************************************************************************************1</w:t>
      </w:r>
    </w:p>
    <w:p w14:paraId="3985919E" w14:textId="77777777" w:rsidR="00DC3E0B" w:rsidRPr="00244CCF" w:rsidRDefault="00DC3E0B" w:rsidP="00DC3E0B">
      <w:pPr>
        <w:pStyle w:val="HiddenTextSpec"/>
      </w:pPr>
      <w:r w:rsidRPr="005835EB">
        <w:t xml:space="preserve">send email to sme to </w:t>
      </w:r>
      <w:r>
        <w:t>request</w:t>
      </w:r>
      <w:r w:rsidRPr="005835EB">
        <w:t xml:space="preserve"> the exclusions in table </w:t>
      </w:r>
      <w:r>
        <w:t xml:space="preserve">401.03.07-7A </w:t>
      </w:r>
      <w:r w:rsidRPr="005835EB">
        <w:t xml:space="preserve">for roadways within the project </w:t>
      </w:r>
      <w:r w:rsidRPr="00070258">
        <w:t>and include the following</w:t>
      </w:r>
    </w:p>
    <w:p w14:paraId="54301A89" w14:textId="77777777" w:rsidR="00DC3E0B" w:rsidRPr="00244CCF" w:rsidRDefault="00DC3E0B" w:rsidP="00DC3E0B">
      <w:pPr>
        <w:pStyle w:val="HiddenTextSpec"/>
      </w:pPr>
    </w:p>
    <w:p w14:paraId="5476E631" w14:textId="77777777" w:rsidR="00DC3E0B" w:rsidRPr="00244CCF" w:rsidRDefault="00DC3E0B" w:rsidP="00DC3E0B">
      <w:pPr>
        <w:pStyle w:val="HiddenTextSpec"/>
      </w:pPr>
      <w:r w:rsidRPr="00244CCF">
        <w:rPr>
          <w:b/>
        </w:rPr>
        <w:t>sme CONTACT</w:t>
      </w:r>
      <w:r w:rsidRPr="00244CCF">
        <w:t xml:space="preserve"> –</w:t>
      </w:r>
      <w:hyperlink r:id="rId37" w:history="1">
        <w:r w:rsidRPr="005835EB">
          <w:t>Pavement</w:t>
        </w:r>
      </w:hyperlink>
      <w:r w:rsidRPr="005835EB">
        <w:t xml:space="preserve"> &amp; drainage Management &amp; Technology unit</w:t>
      </w:r>
    </w:p>
    <w:p w14:paraId="7069B945" w14:textId="77777777" w:rsidR="00DC3E0B" w:rsidRPr="00244CCF" w:rsidRDefault="00DC3E0B" w:rsidP="00DC3E0B">
      <w:pPr>
        <w:pStyle w:val="HiddenTextSpec"/>
      </w:pPr>
    </w:p>
    <w:p w14:paraId="22F5733F" w14:textId="77777777" w:rsidR="00DC3E0B" w:rsidRPr="00AF08B1" w:rsidRDefault="00DC3E0B" w:rsidP="00DC3E0B">
      <w:pPr>
        <w:pStyle w:val="Instruction"/>
      </w:pPr>
      <w:r w:rsidRPr="00AF08B1">
        <w:t>THE FOLLOWING IS ADDED:</w:t>
      </w:r>
    </w:p>
    <w:p w14:paraId="3D52F002" w14:textId="77777777" w:rsidR="00DC3E0B" w:rsidRPr="00E35FC9" w:rsidRDefault="00DC3E0B" w:rsidP="00DC3E0B">
      <w:pPr>
        <w:pStyle w:val="Blanklinehalf"/>
      </w:pPr>
    </w:p>
    <w:tbl>
      <w:tblPr>
        <w:tblW w:w="0" w:type="auto"/>
        <w:tblInd w:w="1350" w:type="dxa"/>
        <w:tblLook w:val="04A0" w:firstRow="1" w:lastRow="0" w:firstColumn="1" w:lastColumn="0" w:noHBand="0" w:noVBand="1"/>
      </w:tblPr>
      <w:tblGrid>
        <w:gridCol w:w="2790"/>
        <w:gridCol w:w="2970"/>
        <w:gridCol w:w="2610"/>
      </w:tblGrid>
      <w:tr w:rsidR="00DC3E0B" w:rsidRPr="00E35FC9" w14:paraId="5423A71D" w14:textId="77777777" w:rsidTr="009E6225">
        <w:trPr>
          <w:trHeight w:val="288"/>
        </w:trPr>
        <w:tc>
          <w:tcPr>
            <w:tcW w:w="8370" w:type="dxa"/>
            <w:gridSpan w:val="3"/>
            <w:tcBorders>
              <w:top w:val="double" w:sz="4" w:space="0" w:color="auto"/>
              <w:bottom w:val="single" w:sz="4" w:space="0" w:color="auto"/>
            </w:tcBorders>
            <w:shd w:val="clear" w:color="auto" w:fill="auto"/>
            <w:vAlign w:val="center"/>
          </w:tcPr>
          <w:p w14:paraId="31CE5871" w14:textId="77777777" w:rsidR="00DC3E0B" w:rsidRPr="00784EEE" w:rsidRDefault="00DC3E0B" w:rsidP="009E6225">
            <w:pPr>
              <w:pStyle w:val="Tabletitle"/>
            </w:pPr>
            <w:r w:rsidRPr="00784EEE">
              <w:t>Table 401.03.0</w:t>
            </w:r>
            <w:r>
              <w:t>7</w:t>
            </w:r>
            <w:r w:rsidRPr="00784EEE">
              <w:t>-</w:t>
            </w:r>
            <w:r>
              <w:t>7A</w:t>
            </w:r>
            <w:r w:rsidRPr="00784EEE">
              <w:t xml:space="preserve"> </w:t>
            </w:r>
            <w:r>
              <w:t xml:space="preserve"> </w:t>
            </w:r>
            <w:r w:rsidRPr="00784EEE">
              <w:t xml:space="preserve">Exclusions </w:t>
            </w:r>
            <w:r>
              <w:t>f</w:t>
            </w:r>
            <w:r w:rsidRPr="00784EEE">
              <w:t xml:space="preserve">or Resurfacing </w:t>
            </w:r>
            <w:r>
              <w:t>o</w:t>
            </w:r>
            <w:r w:rsidRPr="00784EEE">
              <w:t>r Reconstruction</w:t>
            </w:r>
          </w:p>
        </w:tc>
      </w:tr>
      <w:tr w:rsidR="00DC3E0B" w:rsidRPr="00E35FC9" w14:paraId="3A81FDDA" w14:textId="77777777" w:rsidTr="009E6225">
        <w:trPr>
          <w:trHeight w:val="288"/>
        </w:trPr>
        <w:tc>
          <w:tcPr>
            <w:tcW w:w="2790" w:type="dxa"/>
            <w:tcBorders>
              <w:top w:val="single" w:sz="4" w:space="0" w:color="auto"/>
              <w:bottom w:val="single" w:sz="4" w:space="0" w:color="auto"/>
            </w:tcBorders>
            <w:shd w:val="clear" w:color="auto" w:fill="auto"/>
            <w:vAlign w:val="center"/>
          </w:tcPr>
          <w:p w14:paraId="76CEE8FC" w14:textId="77777777" w:rsidR="00DC3E0B" w:rsidRPr="00784EEE" w:rsidRDefault="00DC3E0B" w:rsidP="009E6225">
            <w:pPr>
              <w:pStyle w:val="TableheaderCentered"/>
            </w:pPr>
            <w:r w:rsidRPr="00784EEE">
              <w:t>Roadway</w:t>
            </w:r>
          </w:p>
        </w:tc>
        <w:tc>
          <w:tcPr>
            <w:tcW w:w="2970" w:type="dxa"/>
            <w:tcBorders>
              <w:top w:val="single" w:sz="4" w:space="0" w:color="auto"/>
              <w:bottom w:val="single" w:sz="4" w:space="0" w:color="auto"/>
            </w:tcBorders>
            <w:shd w:val="clear" w:color="auto" w:fill="auto"/>
            <w:vAlign w:val="center"/>
          </w:tcPr>
          <w:p w14:paraId="7ACD0980" w14:textId="77777777" w:rsidR="00DC3E0B" w:rsidRPr="00784EEE" w:rsidRDefault="00DC3E0B" w:rsidP="009E6225">
            <w:pPr>
              <w:pStyle w:val="TableheaderCentered"/>
            </w:pPr>
            <w:r w:rsidRPr="00784EEE">
              <w:t>Lane Number</w:t>
            </w:r>
          </w:p>
        </w:tc>
        <w:tc>
          <w:tcPr>
            <w:tcW w:w="2610" w:type="dxa"/>
            <w:tcBorders>
              <w:top w:val="single" w:sz="4" w:space="0" w:color="auto"/>
              <w:bottom w:val="single" w:sz="4" w:space="0" w:color="auto"/>
            </w:tcBorders>
            <w:shd w:val="clear" w:color="auto" w:fill="auto"/>
            <w:vAlign w:val="center"/>
          </w:tcPr>
          <w:p w14:paraId="26F25A61" w14:textId="77777777" w:rsidR="00DC3E0B" w:rsidRPr="00784EEE" w:rsidRDefault="00DC3E0B" w:rsidP="009E6225">
            <w:pPr>
              <w:pStyle w:val="TableheaderCentered"/>
            </w:pPr>
            <w:r w:rsidRPr="00784EEE">
              <w:t>Exclusions</w:t>
            </w:r>
          </w:p>
        </w:tc>
      </w:tr>
      <w:tr w:rsidR="00DC3E0B" w:rsidRPr="00E35FC9" w14:paraId="40BDC3A3" w14:textId="77777777" w:rsidTr="009E6225">
        <w:trPr>
          <w:trHeight w:val="288"/>
        </w:trPr>
        <w:tc>
          <w:tcPr>
            <w:tcW w:w="2790" w:type="dxa"/>
            <w:tcBorders>
              <w:top w:val="single" w:sz="4" w:space="0" w:color="auto"/>
              <w:bottom w:val="double" w:sz="4" w:space="0" w:color="auto"/>
            </w:tcBorders>
            <w:shd w:val="clear" w:color="auto" w:fill="auto"/>
            <w:vAlign w:val="center"/>
          </w:tcPr>
          <w:p w14:paraId="27F45A08" w14:textId="77777777" w:rsidR="00DC3E0B" w:rsidRPr="00784EEE" w:rsidRDefault="00DC3E0B" w:rsidP="009E6225">
            <w:pPr>
              <w:pStyle w:val="Tabletext"/>
              <w:jc w:val="center"/>
            </w:pPr>
          </w:p>
        </w:tc>
        <w:tc>
          <w:tcPr>
            <w:tcW w:w="2970" w:type="dxa"/>
            <w:tcBorders>
              <w:top w:val="single" w:sz="4" w:space="0" w:color="auto"/>
              <w:bottom w:val="double" w:sz="4" w:space="0" w:color="auto"/>
            </w:tcBorders>
            <w:shd w:val="clear" w:color="auto" w:fill="auto"/>
            <w:vAlign w:val="center"/>
          </w:tcPr>
          <w:p w14:paraId="642EA378" w14:textId="77777777" w:rsidR="00DC3E0B" w:rsidRPr="00784EEE" w:rsidRDefault="00DC3E0B" w:rsidP="009E6225">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6C422621" w14:textId="77777777" w:rsidR="00DC3E0B" w:rsidRPr="00784EEE" w:rsidRDefault="00DC3E0B" w:rsidP="009E6225">
            <w:pPr>
              <w:pStyle w:val="Tabletext"/>
              <w:jc w:val="center"/>
              <w:rPr>
                <w:b/>
                <w:bCs/>
              </w:rPr>
            </w:pPr>
          </w:p>
        </w:tc>
      </w:tr>
    </w:tbl>
    <w:p w14:paraId="4B072399" w14:textId="77777777" w:rsidR="00DC3E0B" w:rsidRPr="00E35FC9" w:rsidRDefault="00DC3E0B" w:rsidP="00DC3E0B">
      <w:pPr>
        <w:pStyle w:val="a2paragraph0"/>
      </w:pPr>
      <w:r w:rsidRPr="00E51439">
        <w:t>Lane</w:t>
      </w:r>
      <w:r w:rsidRPr="00E35FC9">
        <w:t xml:space="preserve"> designation is by increasing numbers from left to right in the direction of traffic with left lane being Lane 1.</w:t>
      </w:r>
    </w:p>
    <w:p w14:paraId="7B6F5C33" w14:textId="77777777" w:rsidR="00DC3E0B" w:rsidRPr="005A68CE" w:rsidRDefault="00DC3E0B" w:rsidP="00DC3E0B">
      <w:pPr>
        <w:tabs>
          <w:tab w:val="left" w:pos="2880"/>
        </w:tabs>
        <w:jc w:val="center"/>
        <w:rPr>
          <w:rFonts w:ascii="Arial" w:hAnsi="Arial"/>
          <w:caps/>
          <w:color w:val="FF0000"/>
        </w:rPr>
      </w:pPr>
      <w:r w:rsidRPr="00D308AD">
        <w:rPr>
          <w:rFonts w:ascii="Arial" w:hAnsi="Arial"/>
          <w:caps/>
          <w:color w:val="FF0000"/>
        </w:rPr>
        <w:lastRenderedPageBreak/>
        <w:t>3************************************************3</w:t>
      </w:r>
    </w:p>
    <w:p w14:paraId="48D66F11" w14:textId="39F54212" w:rsidR="00DC3E0B" w:rsidRDefault="00DC3E0B" w:rsidP="007455FD">
      <w:pPr>
        <w:spacing w:line="242" w:lineRule="auto"/>
      </w:pPr>
    </w:p>
    <w:tbl>
      <w:tblPr>
        <w:tblW w:w="8640" w:type="dxa"/>
        <w:tblInd w:w="1170" w:type="dxa"/>
        <w:tblLayout w:type="fixed"/>
        <w:tblLook w:val="04A0" w:firstRow="1" w:lastRow="0" w:firstColumn="1" w:lastColumn="0" w:noHBand="0" w:noVBand="1"/>
      </w:tblPr>
      <w:tblGrid>
        <w:gridCol w:w="5963"/>
        <w:gridCol w:w="2677"/>
      </w:tblGrid>
      <w:tr w:rsidR="00DC3E0B" w14:paraId="35AF5185" w14:textId="77777777" w:rsidTr="009E6225">
        <w:trPr>
          <w:trHeight w:val="288"/>
        </w:trPr>
        <w:tc>
          <w:tcPr>
            <w:tcW w:w="8640" w:type="dxa"/>
            <w:gridSpan w:val="2"/>
            <w:tcBorders>
              <w:top w:val="double" w:sz="4" w:space="0" w:color="auto"/>
            </w:tcBorders>
            <w:shd w:val="clear" w:color="auto" w:fill="auto"/>
            <w:vAlign w:val="center"/>
          </w:tcPr>
          <w:p w14:paraId="6876EEAD" w14:textId="77777777" w:rsidR="00DC3E0B" w:rsidRDefault="00DC3E0B" w:rsidP="009E6225">
            <w:pPr>
              <w:pStyle w:val="Tabletitle"/>
            </w:pPr>
            <w:r>
              <w:t>Table 401.03.07-7B</w:t>
            </w:r>
            <w:r w:rsidRPr="0030717E">
              <w:t xml:space="preserve">  </w:t>
            </w:r>
            <w:r>
              <w:t>Minimum Value of P</w:t>
            </w:r>
          </w:p>
        </w:tc>
      </w:tr>
      <w:tr w:rsidR="00DC3E0B" w14:paraId="23F20369" w14:textId="77777777" w:rsidTr="009E6225">
        <w:trPr>
          <w:trHeight w:val="288"/>
        </w:trPr>
        <w:tc>
          <w:tcPr>
            <w:tcW w:w="5963" w:type="dxa"/>
            <w:tcBorders>
              <w:top w:val="single" w:sz="4" w:space="0" w:color="auto"/>
              <w:bottom w:val="single" w:sz="4" w:space="0" w:color="auto"/>
            </w:tcBorders>
            <w:shd w:val="clear" w:color="auto" w:fill="auto"/>
            <w:vAlign w:val="center"/>
          </w:tcPr>
          <w:p w14:paraId="21D719A9" w14:textId="77777777" w:rsidR="00DC3E0B" w:rsidRDefault="00DC3E0B" w:rsidP="009E6225">
            <w:pPr>
              <w:pStyle w:val="TableheaderCentered"/>
              <w:jc w:val="left"/>
            </w:pPr>
            <w:r>
              <w:t>Surface Course Mix</w:t>
            </w:r>
          </w:p>
        </w:tc>
        <w:tc>
          <w:tcPr>
            <w:tcW w:w="2677" w:type="dxa"/>
            <w:tcBorders>
              <w:top w:val="single" w:sz="4" w:space="0" w:color="auto"/>
              <w:bottom w:val="single" w:sz="4" w:space="0" w:color="auto"/>
            </w:tcBorders>
            <w:shd w:val="clear" w:color="auto" w:fill="auto"/>
            <w:vAlign w:val="center"/>
          </w:tcPr>
          <w:p w14:paraId="540020AA" w14:textId="77777777" w:rsidR="00DC3E0B" w:rsidRDefault="00DC3E0B" w:rsidP="009E6225">
            <w:pPr>
              <w:pStyle w:val="TableheaderCentered"/>
            </w:pPr>
            <w:r>
              <w:t>P</w:t>
            </w:r>
          </w:p>
        </w:tc>
      </w:tr>
      <w:tr w:rsidR="00DC3E0B" w14:paraId="3B37A05F" w14:textId="77777777" w:rsidTr="009E6225">
        <w:trPr>
          <w:trHeight w:val="288"/>
        </w:trPr>
        <w:tc>
          <w:tcPr>
            <w:tcW w:w="5963" w:type="dxa"/>
            <w:tcBorders>
              <w:top w:val="single" w:sz="4" w:space="0" w:color="auto"/>
              <w:bottom w:val="dotted" w:sz="4" w:space="0" w:color="auto"/>
            </w:tcBorders>
            <w:shd w:val="clear" w:color="auto" w:fill="auto"/>
            <w:vAlign w:val="center"/>
          </w:tcPr>
          <w:p w14:paraId="16798AF8" w14:textId="77777777" w:rsidR="00DC3E0B" w:rsidRDefault="00DC3E0B" w:rsidP="009E6225">
            <w:pPr>
              <w:pStyle w:val="Tabletext"/>
            </w:pPr>
            <w:r>
              <w:t>Hot Mix Asphalt (Dense Graded) with PG 64-22 binder</w:t>
            </w:r>
          </w:p>
        </w:tc>
        <w:tc>
          <w:tcPr>
            <w:tcW w:w="2677" w:type="dxa"/>
            <w:tcBorders>
              <w:top w:val="single" w:sz="4" w:space="0" w:color="auto"/>
              <w:bottom w:val="dotted" w:sz="4" w:space="0" w:color="auto"/>
            </w:tcBorders>
            <w:shd w:val="clear" w:color="auto" w:fill="auto"/>
            <w:vAlign w:val="center"/>
          </w:tcPr>
          <w:p w14:paraId="4FD50BEF" w14:textId="77777777" w:rsidR="00DC3E0B" w:rsidRDefault="00DC3E0B" w:rsidP="009E6225">
            <w:pPr>
              <w:pStyle w:val="Tabletext"/>
              <w:jc w:val="center"/>
            </w:pPr>
            <w:r>
              <w:t>$60.00</w:t>
            </w:r>
          </w:p>
        </w:tc>
      </w:tr>
      <w:tr w:rsidR="00DC3E0B" w14:paraId="30F782C7" w14:textId="77777777" w:rsidTr="009E6225">
        <w:trPr>
          <w:trHeight w:val="288"/>
        </w:trPr>
        <w:tc>
          <w:tcPr>
            <w:tcW w:w="5963" w:type="dxa"/>
            <w:tcBorders>
              <w:top w:val="dotted" w:sz="4" w:space="0" w:color="auto"/>
              <w:bottom w:val="dotted" w:sz="4" w:space="0" w:color="auto"/>
            </w:tcBorders>
            <w:shd w:val="clear" w:color="auto" w:fill="auto"/>
            <w:vAlign w:val="center"/>
          </w:tcPr>
          <w:p w14:paraId="60104077" w14:textId="77777777" w:rsidR="00DC3E0B" w:rsidRDefault="00DC3E0B" w:rsidP="009E6225">
            <w:pPr>
              <w:pStyle w:val="Tabletext"/>
            </w:pPr>
            <w:r>
              <w:t>Hot Mix Asphalt (Dense Graded) with PG 64E-22 binder</w:t>
            </w:r>
          </w:p>
        </w:tc>
        <w:tc>
          <w:tcPr>
            <w:tcW w:w="2677" w:type="dxa"/>
            <w:tcBorders>
              <w:top w:val="dotted" w:sz="4" w:space="0" w:color="auto"/>
              <w:bottom w:val="dotted" w:sz="4" w:space="0" w:color="auto"/>
            </w:tcBorders>
            <w:shd w:val="clear" w:color="auto" w:fill="auto"/>
            <w:vAlign w:val="center"/>
          </w:tcPr>
          <w:p w14:paraId="6A85FAE8" w14:textId="77777777" w:rsidR="00DC3E0B" w:rsidRDefault="00DC3E0B" w:rsidP="009E6225">
            <w:pPr>
              <w:pStyle w:val="Tabletext"/>
              <w:jc w:val="center"/>
            </w:pPr>
            <w:r>
              <w:t>$70.00</w:t>
            </w:r>
          </w:p>
        </w:tc>
      </w:tr>
      <w:tr w:rsidR="00DC3E0B" w14:paraId="2D61A6B2" w14:textId="77777777" w:rsidTr="009E6225">
        <w:trPr>
          <w:trHeight w:val="288"/>
        </w:trPr>
        <w:tc>
          <w:tcPr>
            <w:tcW w:w="5963" w:type="dxa"/>
            <w:tcBorders>
              <w:top w:val="dotted" w:sz="4" w:space="0" w:color="auto"/>
              <w:bottom w:val="dotted" w:sz="4" w:space="0" w:color="auto"/>
            </w:tcBorders>
            <w:shd w:val="clear" w:color="auto" w:fill="auto"/>
            <w:vAlign w:val="center"/>
          </w:tcPr>
          <w:p w14:paraId="2260E6BC" w14:textId="77777777" w:rsidR="00DC3E0B" w:rsidRDefault="00DC3E0B" w:rsidP="009E6225">
            <w:pPr>
              <w:pStyle w:val="Tabletext"/>
            </w:pPr>
            <w:r>
              <w:t>Stone Matrix Asphalt, High Performance Thin Overlay, Ultra-Thin Friction Course, Open Graded or Gap Graded Mixes not specified in this table</w:t>
            </w:r>
          </w:p>
        </w:tc>
        <w:tc>
          <w:tcPr>
            <w:tcW w:w="2677" w:type="dxa"/>
            <w:tcBorders>
              <w:top w:val="dotted" w:sz="4" w:space="0" w:color="auto"/>
              <w:bottom w:val="dotted" w:sz="4" w:space="0" w:color="auto"/>
            </w:tcBorders>
            <w:shd w:val="clear" w:color="auto" w:fill="auto"/>
            <w:vAlign w:val="center"/>
          </w:tcPr>
          <w:p w14:paraId="7A8076FC" w14:textId="77777777" w:rsidR="00DC3E0B" w:rsidRDefault="00DC3E0B" w:rsidP="009E6225">
            <w:pPr>
              <w:pStyle w:val="Tabletext"/>
              <w:jc w:val="center"/>
            </w:pPr>
            <w:r>
              <w:t>$80.00</w:t>
            </w:r>
          </w:p>
        </w:tc>
      </w:tr>
      <w:tr w:rsidR="00DC3E0B" w14:paraId="18A67BA0" w14:textId="77777777" w:rsidTr="009E6225">
        <w:trPr>
          <w:trHeight w:val="288"/>
        </w:trPr>
        <w:tc>
          <w:tcPr>
            <w:tcW w:w="5963" w:type="dxa"/>
            <w:tcBorders>
              <w:top w:val="dotted" w:sz="4" w:space="0" w:color="auto"/>
              <w:bottom w:val="double" w:sz="4" w:space="0" w:color="auto"/>
            </w:tcBorders>
            <w:shd w:val="clear" w:color="auto" w:fill="auto"/>
            <w:vAlign w:val="center"/>
          </w:tcPr>
          <w:p w14:paraId="1644CBF7" w14:textId="77777777" w:rsidR="00DC3E0B" w:rsidRDefault="00DC3E0B" w:rsidP="009E6225">
            <w:pPr>
              <w:pStyle w:val="Tabletext"/>
            </w:pPr>
            <w:r>
              <w:t>Bridge Deck Waterproof Surface Course</w:t>
            </w:r>
          </w:p>
        </w:tc>
        <w:tc>
          <w:tcPr>
            <w:tcW w:w="2677" w:type="dxa"/>
            <w:tcBorders>
              <w:top w:val="dotted" w:sz="4" w:space="0" w:color="auto"/>
              <w:bottom w:val="double" w:sz="4" w:space="0" w:color="auto"/>
            </w:tcBorders>
            <w:shd w:val="clear" w:color="auto" w:fill="auto"/>
            <w:vAlign w:val="center"/>
          </w:tcPr>
          <w:p w14:paraId="68517947" w14:textId="77777777" w:rsidR="00DC3E0B" w:rsidRDefault="00DC3E0B" w:rsidP="009E6225">
            <w:pPr>
              <w:pStyle w:val="Tabletext"/>
              <w:jc w:val="center"/>
            </w:pPr>
            <w:r>
              <w:t>$250.00</w:t>
            </w:r>
          </w:p>
        </w:tc>
      </w:tr>
    </w:tbl>
    <w:p w14:paraId="10F47260" w14:textId="4A153126" w:rsidR="00DC3E0B" w:rsidRDefault="00DC3E0B" w:rsidP="007455FD">
      <w:pPr>
        <w:spacing w:line="242" w:lineRule="auto"/>
      </w:pPr>
    </w:p>
    <w:tbl>
      <w:tblPr>
        <w:tblW w:w="8496" w:type="dxa"/>
        <w:tblInd w:w="1019" w:type="dxa"/>
        <w:tblBorders>
          <w:top w:val="double" w:sz="4" w:space="0" w:color="auto"/>
          <w:bottom w:val="double" w:sz="4" w:space="0" w:color="auto"/>
        </w:tblBorders>
        <w:tblLayout w:type="fixed"/>
        <w:tblCellMar>
          <w:top w:w="29" w:type="dxa"/>
          <w:left w:w="29" w:type="dxa"/>
          <w:bottom w:w="29" w:type="dxa"/>
          <w:right w:w="29" w:type="dxa"/>
        </w:tblCellMar>
        <w:tblLook w:val="0000" w:firstRow="0" w:lastRow="0" w:firstColumn="0" w:lastColumn="0" w:noHBand="0" w:noVBand="0"/>
      </w:tblPr>
      <w:tblGrid>
        <w:gridCol w:w="1208"/>
        <w:gridCol w:w="608"/>
        <w:gridCol w:w="606"/>
        <w:gridCol w:w="833"/>
        <w:gridCol w:w="380"/>
        <w:gridCol w:w="1211"/>
        <w:gridCol w:w="27"/>
        <w:gridCol w:w="881"/>
        <w:gridCol w:w="17"/>
        <w:gridCol w:w="287"/>
        <w:gridCol w:w="613"/>
        <w:gridCol w:w="601"/>
        <w:gridCol w:w="310"/>
        <w:gridCol w:w="914"/>
      </w:tblGrid>
      <w:tr w:rsidR="00DC3E0B" w:rsidRPr="00784EEE" w14:paraId="4B06C1AF" w14:textId="77777777" w:rsidTr="009E6225">
        <w:trPr>
          <w:trHeight w:val="173"/>
        </w:trPr>
        <w:tc>
          <w:tcPr>
            <w:tcW w:w="8496" w:type="dxa"/>
            <w:gridSpan w:val="14"/>
            <w:tcBorders>
              <w:bottom w:val="single" w:sz="4" w:space="0" w:color="auto"/>
            </w:tcBorders>
            <w:vAlign w:val="center"/>
          </w:tcPr>
          <w:p w14:paraId="37C63C5E" w14:textId="77777777" w:rsidR="00DC3E0B" w:rsidRPr="00784EEE" w:rsidRDefault="00DC3E0B" w:rsidP="009E6225">
            <w:pPr>
              <w:pStyle w:val="Tabletitle"/>
            </w:pPr>
            <w:r w:rsidRPr="00F63AEA">
              <w:t>Table 401.03.0</w:t>
            </w:r>
            <w:r>
              <w:t>7</w:t>
            </w:r>
            <w:r w:rsidRPr="00F63AEA">
              <w:t>-8  Target IRI for Resurfacing or Reconstruction (T)</w:t>
            </w:r>
            <w:r w:rsidRPr="0059123E">
              <w:rPr>
                <w:vertAlign w:val="superscript"/>
              </w:rPr>
              <w:t>3</w:t>
            </w:r>
          </w:p>
        </w:tc>
      </w:tr>
      <w:tr w:rsidR="00DC3E0B" w:rsidRPr="00784EEE" w14:paraId="61A80250" w14:textId="77777777" w:rsidTr="009E6225">
        <w:trPr>
          <w:trHeight w:val="173"/>
        </w:trPr>
        <w:tc>
          <w:tcPr>
            <w:tcW w:w="1816" w:type="dxa"/>
            <w:gridSpan w:val="2"/>
            <w:vMerge w:val="restart"/>
            <w:tcBorders>
              <w:top w:val="single" w:sz="4" w:space="0" w:color="auto"/>
              <w:right w:val="nil"/>
            </w:tcBorders>
            <w:vAlign w:val="center"/>
          </w:tcPr>
          <w:p w14:paraId="5D4120C0" w14:textId="77777777" w:rsidR="00DC3E0B" w:rsidRPr="00784EEE" w:rsidRDefault="00DC3E0B" w:rsidP="009E6225">
            <w:pPr>
              <w:pStyle w:val="TableheaderCentered"/>
            </w:pPr>
            <w:r w:rsidRPr="0046688A">
              <w:t>Roadway Type</w:t>
            </w:r>
          </w:p>
        </w:tc>
        <w:tc>
          <w:tcPr>
            <w:tcW w:w="1439" w:type="dxa"/>
            <w:gridSpan w:val="2"/>
            <w:vMerge w:val="restart"/>
            <w:tcBorders>
              <w:top w:val="single" w:sz="4" w:space="0" w:color="auto"/>
              <w:left w:val="nil"/>
              <w:bottom w:val="single" w:sz="4" w:space="0" w:color="auto"/>
            </w:tcBorders>
            <w:vAlign w:val="center"/>
          </w:tcPr>
          <w:p w14:paraId="26925F36" w14:textId="77777777" w:rsidR="00DC3E0B" w:rsidRPr="00784EEE" w:rsidRDefault="00DC3E0B" w:rsidP="009E6225">
            <w:pPr>
              <w:pStyle w:val="TableheaderCentered"/>
            </w:pPr>
            <w:r w:rsidRPr="0046688A">
              <w:t>Current average IRI (C)</w:t>
            </w:r>
          </w:p>
        </w:tc>
        <w:tc>
          <w:tcPr>
            <w:tcW w:w="1591" w:type="dxa"/>
            <w:gridSpan w:val="2"/>
            <w:vMerge w:val="restart"/>
            <w:tcBorders>
              <w:top w:val="single" w:sz="4" w:space="0" w:color="auto"/>
            </w:tcBorders>
            <w:vAlign w:val="center"/>
          </w:tcPr>
          <w:p w14:paraId="585B5EF3" w14:textId="77777777" w:rsidR="00DC3E0B" w:rsidRPr="0046688A" w:rsidRDefault="00DC3E0B" w:rsidP="009E6225">
            <w:pPr>
              <w:pStyle w:val="TableheaderCentered"/>
            </w:pPr>
            <w:r w:rsidRPr="0046688A">
              <w:t>New Construction</w:t>
            </w:r>
          </w:p>
          <w:p w14:paraId="4456834B" w14:textId="77777777" w:rsidR="00DC3E0B" w:rsidRPr="0046688A" w:rsidRDefault="00DC3E0B" w:rsidP="009E6225">
            <w:pPr>
              <w:pStyle w:val="TableheaderCentered"/>
            </w:pPr>
            <w:r w:rsidRPr="0046688A">
              <w:t>or</w:t>
            </w:r>
          </w:p>
          <w:p w14:paraId="45F7A71E" w14:textId="77777777" w:rsidR="00DC3E0B" w:rsidRPr="00784EEE" w:rsidRDefault="00DC3E0B" w:rsidP="009E6225">
            <w:pPr>
              <w:pStyle w:val="TableheaderCentered"/>
            </w:pPr>
            <w:r w:rsidRPr="0046688A">
              <w:t>Reconstruction</w:t>
            </w:r>
          </w:p>
        </w:tc>
        <w:tc>
          <w:tcPr>
            <w:tcW w:w="3650" w:type="dxa"/>
            <w:gridSpan w:val="8"/>
            <w:tcBorders>
              <w:top w:val="single" w:sz="4" w:space="0" w:color="auto"/>
              <w:bottom w:val="single" w:sz="4" w:space="0" w:color="auto"/>
            </w:tcBorders>
            <w:vAlign w:val="center"/>
          </w:tcPr>
          <w:p w14:paraId="48D2FFB1" w14:textId="77777777" w:rsidR="00DC3E0B" w:rsidRPr="00FB3571" w:rsidRDefault="00DC3E0B" w:rsidP="009E6225">
            <w:pPr>
              <w:pStyle w:val="TableheaderCentered"/>
            </w:pPr>
            <w:r w:rsidRPr="00FB3571">
              <w:t>Number of Operation for other than New Construction or Reconstruction</w:t>
            </w:r>
            <w:r w:rsidRPr="00FB3571">
              <w:rPr>
                <w:vertAlign w:val="superscript"/>
              </w:rPr>
              <w:t>5</w:t>
            </w:r>
          </w:p>
        </w:tc>
      </w:tr>
      <w:tr w:rsidR="00DC3E0B" w:rsidRPr="00784EEE" w14:paraId="04990A82" w14:textId="77777777" w:rsidTr="009E6225">
        <w:trPr>
          <w:trHeight w:val="173"/>
        </w:trPr>
        <w:tc>
          <w:tcPr>
            <w:tcW w:w="1816" w:type="dxa"/>
            <w:gridSpan w:val="2"/>
            <w:vMerge/>
            <w:tcBorders>
              <w:bottom w:val="single" w:sz="4" w:space="0" w:color="auto"/>
              <w:right w:val="nil"/>
            </w:tcBorders>
            <w:vAlign w:val="center"/>
          </w:tcPr>
          <w:p w14:paraId="056DAF2D" w14:textId="77777777" w:rsidR="00DC3E0B" w:rsidRPr="00784EEE" w:rsidRDefault="00DC3E0B" w:rsidP="009E6225">
            <w:pPr>
              <w:keepNext/>
              <w:jc w:val="center"/>
              <w:rPr>
                <w:b/>
                <w:bCs/>
                <w:sz w:val="18"/>
              </w:rPr>
            </w:pPr>
          </w:p>
        </w:tc>
        <w:tc>
          <w:tcPr>
            <w:tcW w:w="1439" w:type="dxa"/>
            <w:gridSpan w:val="2"/>
            <w:vMerge/>
            <w:tcBorders>
              <w:top w:val="nil"/>
              <w:left w:val="nil"/>
              <w:bottom w:val="single" w:sz="4" w:space="0" w:color="auto"/>
            </w:tcBorders>
            <w:vAlign w:val="center"/>
          </w:tcPr>
          <w:p w14:paraId="5BE60B57" w14:textId="77777777" w:rsidR="00DC3E0B" w:rsidRPr="00784EEE" w:rsidRDefault="00DC3E0B" w:rsidP="009E6225">
            <w:pPr>
              <w:keepNext/>
              <w:jc w:val="center"/>
              <w:rPr>
                <w:b/>
                <w:bCs/>
                <w:sz w:val="18"/>
              </w:rPr>
            </w:pPr>
          </w:p>
        </w:tc>
        <w:tc>
          <w:tcPr>
            <w:tcW w:w="1591" w:type="dxa"/>
            <w:gridSpan w:val="2"/>
            <w:vMerge/>
            <w:tcBorders>
              <w:bottom w:val="single" w:sz="4" w:space="0" w:color="auto"/>
            </w:tcBorders>
            <w:vAlign w:val="center"/>
          </w:tcPr>
          <w:p w14:paraId="234DF913" w14:textId="77777777" w:rsidR="00DC3E0B" w:rsidRPr="00784EEE" w:rsidRDefault="00DC3E0B" w:rsidP="009E6225">
            <w:pPr>
              <w:keepNext/>
              <w:jc w:val="center"/>
              <w:rPr>
                <w:b/>
                <w:bCs/>
                <w:sz w:val="18"/>
              </w:rPr>
            </w:pPr>
          </w:p>
        </w:tc>
        <w:tc>
          <w:tcPr>
            <w:tcW w:w="908" w:type="dxa"/>
            <w:gridSpan w:val="2"/>
            <w:tcBorders>
              <w:top w:val="single" w:sz="4" w:space="0" w:color="auto"/>
              <w:bottom w:val="single" w:sz="4" w:space="0" w:color="auto"/>
            </w:tcBorders>
            <w:vAlign w:val="center"/>
          </w:tcPr>
          <w:p w14:paraId="01591A09" w14:textId="77777777" w:rsidR="00DC3E0B" w:rsidRPr="00784EEE" w:rsidRDefault="00DC3E0B" w:rsidP="009E6225">
            <w:pPr>
              <w:pStyle w:val="TableheaderCentered"/>
            </w:pPr>
            <w:r w:rsidRPr="0046688A">
              <w:t>One</w:t>
            </w:r>
            <w:r w:rsidRPr="00466D50">
              <w:rPr>
                <w:vertAlign w:val="superscript"/>
              </w:rPr>
              <w:t>4</w:t>
            </w:r>
          </w:p>
        </w:tc>
        <w:tc>
          <w:tcPr>
            <w:tcW w:w="917" w:type="dxa"/>
            <w:gridSpan w:val="3"/>
            <w:tcBorders>
              <w:top w:val="single" w:sz="4" w:space="0" w:color="auto"/>
              <w:bottom w:val="single" w:sz="4" w:space="0" w:color="auto"/>
            </w:tcBorders>
            <w:vAlign w:val="center"/>
          </w:tcPr>
          <w:p w14:paraId="52486D5C" w14:textId="77777777" w:rsidR="00DC3E0B" w:rsidRPr="00784EEE" w:rsidRDefault="00DC3E0B" w:rsidP="009E6225">
            <w:pPr>
              <w:pStyle w:val="TableheaderCentered"/>
            </w:pPr>
            <w:r w:rsidRPr="0046688A">
              <w:t>Two</w:t>
            </w:r>
            <w:r w:rsidRPr="00466D50">
              <w:rPr>
                <w:vertAlign w:val="superscript"/>
              </w:rPr>
              <w:t>4</w:t>
            </w:r>
          </w:p>
        </w:tc>
        <w:tc>
          <w:tcPr>
            <w:tcW w:w="911" w:type="dxa"/>
            <w:gridSpan w:val="2"/>
            <w:tcBorders>
              <w:top w:val="single" w:sz="4" w:space="0" w:color="auto"/>
              <w:bottom w:val="single" w:sz="4" w:space="0" w:color="auto"/>
            </w:tcBorders>
            <w:vAlign w:val="center"/>
          </w:tcPr>
          <w:p w14:paraId="3F985510" w14:textId="77777777" w:rsidR="00DC3E0B" w:rsidRPr="00784EEE" w:rsidRDefault="00DC3E0B" w:rsidP="009E6225">
            <w:pPr>
              <w:pStyle w:val="TableheaderCentered"/>
            </w:pPr>
            <w:r w:rsidRPr="0046688A">
              <w:t>Three</w:t>
            </w:r>
            <w:r w:rsidRPr="00466D50">
              <w:rPr>
                <w:vertAlign w:val="superscript"/>
              </w:rPr>
              <w:t>4</w:t>
            </w:r>
          </w:p>
        </w:tc>
        <w:tc>
          <w:tcPr>
            <w:tcW w:w="914" w:type="dxa"/>
            <w:tcBorders>
              <w:top w:val="single" w:sz="4" w:space="0" w:color="auto"/>
              <w:bottom w:val="single" w:sz="4" w:space="0" w:color="auto"/>
            </w:tcBorders>
            <w:vAlign w:val="center"/>
          </w:tcPr>
          <w:p w14:paraId="520428AB" w14:textId="77777777" w:rsidR="00DC3E0B" w:rsidRPr="00784EEE" w:rsidRDefault="00DC3E0B" w:rsidP="009E6225">
            <w:pPr>
              <w:pStyle w:val="TableheaderCentered"/>
            </w:pPr>
            <w:r w:rsidRPr="0046688A">
              <w:t>Four or More</w:t>
            </w:r>
            <w:r w:rsidRPr="00466D50">
              <w:rPr>
                <w:vertAlign w:val="superscript"/>
              </w:rPr>
              <w:t>4</w:t>
            </w:r>
          </w:p>
        </w:tc>
      </w:tr>
      <w:tr w:rsidR="00DC3E0B" w:rsidRPr="00784EEE" w14:paraId="2E6BAA79" w14:textId="77777777" w:rsidTr="009E6225">
        <w:trPr>
          <w:trHeight w:val="173"/>
        </w:trPr>
        <w:tc>
          <w:tcPr>
            <w:tcW w:w="1816" w:type="dxa"/>
            <w:gridSpan w:val="2"/>
            <w:tcBorders>
              <w:top w:val="single" w:sz="4" w:space="0" w:color="auto"/>
              <w:bottom w:val="single" w:sz="4" w:space="0" w:color="auto"/>
            </w:tcBorders>
            <w:vAlign w:val="center"/>
          </w:tcPr>
          <w:p w14:paraId="7E34BD4B" w14:textId="77777777" w:rsidR="00DC3E0B" w:rsidRPr="00784EEE" w:rsidRDefault="00DC3E0B" w:rsidP="009E6225">
            <w:pPr>
              <w:keepNext/>
              <w:jc w:val="center"/>
              <w:rPr>
                <w:b/>
                <w:bCs/>
                <w:sz w:val="18"/>
              </w:rPr>
            </w:pPr>
          </w:p>
        </w:tc>
        <w:tc>
          <w:tcPr>
            <w:tcW w:w="1439" w:type="dxa"/>
            <w:gridSpan w:val="2"/>
            <w:tcBorders>
              <w:top w:val="single" w:sz="4" w:space="0" w:color="auto"/>
              <w:bottom w:val="single" w:sz="4" w:space="0" w:color="auto"/>
            </w:tcBorders>
            <w:vAlign w:val="center"/>
          </w:tcPr>
          <w:p w14:paraId="484EDC8F" w14:textId="77777777" w:rsidR="00DC3E0B" w:rsidRPr="00784EEE" w:rsidRDefault="00DC3E0B" w:rsidP="009E6225">
            <w:pPr>
              <w:keepNext/>
              <w:jc w:val="center"/>
              <w:rPr>
                <w:b/>
                <w:bCs/>
                <w:sz w:val="18"/>
              </w:rPr>
            </w:pPr>
          </w:p>
        </w:tc>
        <w:tc>
          <w:tcPr>
            <w:tcW w:w="5241" w:type="dxa"/>
            <w:gridSpan w:val="10"/>
            <w:tcBorders>
              <w:top w:val="single" w:sz="4" w:space="0" w:color="auto"/>
              <w:bottom w:val="single" w:sz="4" w:space="0" w:color="auto"/>
            </w:tcBorders>
            <w:vAlign w:val="center"/>
          </w:tcPr>
          <w:p w14:paraId="14702C99" w14:textId="77777777" w:rsidR="00DC3E0B" w:rsidRPr="00784EEE" w:rsidRDefault="00DC3E0B" w:rsidP="009E6225">
            <w:pPr>
              <w:pStyle w:val="TableheaderCentered"/>
            </w:pPr>
            <w:r w:rsidRPr="00466D50">
              <w:t>Target IRI (T)</w:t>
            </w:r>
          </w:p>
        </w:tc>
      </w:tr>
      <w:tr w:rsidR="00DC3E0B" w:rsidRPr="00784EEE" w14:paraId="6068E0AB" w14:textId="77777777" w:rsidTr="009E6225">
        <w:trPr>
          <w:trHeight w:val="173"/>
        </w:trPr>
        <w:tc>
          <w:tcPr>
            <w:tcW w:w="1816" w:type="dxa"/>
            <w:gridSpan w:val="2"/>
            <w:vMerge w:val="restart"/>
            <w:tcBorders>
              <w:right w:val="single" w:sz="4" w:space="0" w:color="auto"/>
            </w:tcBorders>
            <w:vAlign w:val="center"/>
          </w:tcPr>
          <w:p w14:paraId="7377A2F8" w14:textId="77777777" w:rsidR="00DC3E0B" w:rsidRPr="00784EEE" w:rsidRDefault="00DC3E0B" w:rsidP="009E6225">
            <w:pPr>
              <w:pStyle w:val="Tabletext"/>
            </w:pPr>
            <w:r>
              <w:t xml:space="preserve">NHS &amp; NJDOT </w:t>
            </w:r>
            <w:r w:rsidRPr="00784EEE">
              <w:t>Freeways or Limited Access Highways</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4FB3FB14" w14:textId="77777777" w:rsidR="00DC3E0B" w:rsidRPr="00784EEE" w:rsidRDefault="00DC3E0B" w:rsidP="009E6225">
            <w:pPr>
              <w:pStyle w:val="Tabletext"/>
              <w:jc w:val="center"/>
            </w:pPr>
            <w:r w:rsidRPr="00784EEE">
              <w:t>≤ 60</w:t>
            </w:r>
          </w:p>
        </w:tc>
        <w:tc>
          <w:tcPr>
            <w:tcW w:w="1618" w:type="dxa"/>
            <w:gridSpan w:val="3"/>
            <w:vMerge w:val="restart"/>
            <w:tcBorders>
              <w:top w:val="single" w:sz="4" w:space="0" w:color="auto"/>
              <w:left w:val="single" w:sz="4" w:space="0" w:color="auto"/>
              <w:right w:val="single" w:sz="4" w:space="0" w:color="auto"/>
            </w:tcBorders>
            <w:shd w:val="clear" w:color="auto" w:fill="auto"/>
            <w:vAlign w:val="center"/>
          </w:tcPr>
          <w:p w14:paraId="46B41930" w14:textId="77777777" w:rsidR="00DC3E0B" w:rsidRPr="00784EEE" w:rsidRDefault="00DC3E0B" w:rsidP="009E6225">
            <w:pPr>
              <w:pStyle w:val="Tabletext"/>
              <w:jc w:val="center"/>
            </w:pPr>
            <w:r w:rsidRPr="00784EEE">
              <w:t>50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3727FF" w14:textId="77777777" w:rsidR="00DC3E0B" w:rsidRPr="00784EEE" w:rsidRDefault="00DC3E0B" w:rsidP="009E6225">
            <w:pPr>
              <w:pStyle w:val="Tabletext"/>
              <w:jc w:val="center"/>
            </w:pPr>
            <w:r w:rsidRPr="00784EEE">
              <w:t>50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62826" w14:textId="77777777" w:rsidR="00DC3E0B" w:rsidRPr="00784EEE" w:rsidRDefault="00DC3E0B" w:rsidP="009E6225">
            <w:pPr>
              <w:pStyle w:val="Tabletext"/>
              <w:jc w:val="center"/>
            </w:pPr>
            <w:r w:rsidRPr="00784EEE">
              <w:t>50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3EEA5C" w14:textId="77777777" w:rsidR="00DC3E0B" w:rsidRPr="00784EEE" w:rsidRDefault="00DC3E0B" w:rsidP="009E6225">
            <w:pPr>
              <w:pStyle w:val="Tabletext"/>
              <w:jc w:val="center"/>
            </w:pPr>
            <w:r w:rsidRPr="00784EEE">
              <w:t>50</w:t>
            </w:r>
          </w:p>
        </w:tc>
        <w:tc>
          <w:tcPr>
            <w:tcW w:w="914" w:type="dxa"/>
            <w:tcBorders>
              <w:top w:val="single" w:sz="4" w:space="0" w:color="auto"/>
              <w:left w:val="single" w:sz="4" w:space="0" w:color="auto"/>
              <w:bottom w:val="single" w:sz="4" w:space="0" w:color="auto"/>
              <w:right w:val="nil"/>
            </w:tcBorders>
            <w:shd w:val="clear" w:color="auto" w:fill="auto"/>
            <w:vAlign w:val="center"/>
          </w:tcPr>
          <w:p w14:paraId="48B199DF" w14:textId="77777777" w:rsidR="00DC3E0B" w:rsidRPr="00784EEE" w:rsidRDefault="00DC3E0B" w:rsidP="009E6225">
            <w:pPr>
              <w:pStyle w:val="Tabletext"/>
              <w:jc w:val="center"/>
            </w:pPr>
            <w:r w:rsidRPr="00784EEE">
              <w:t>50</w:t>
            </w:r>
          </w:p>
        </w:tc>
      </w:tr>
      <w:tr w:rsidR="00DC3E0B" w:rsidRPr="00784EEE" w14:paraId="36C91148" w14:textId="77777777" w:rsidTr="009E6225">
        <w:trPr>
          <w:trHeight w:val="173"/>
        </w:trPr>
        <w:tc>
          <w:tcPr>
            <w:tcW w:w="1816" w:type="dxa"/>
            <w:gridSpan w:val="2"/>
            <w:vMerge/>
            <w:tcBorders>
              <w:right w:val="single" w:sz="4" w:space="0" w:color="auto"/>
            </w:tcBorders>
            <w:vAlign w:val="center"/>
          </w:tcPr>
          <w:p w14:paraId="327FE61A"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FAB2F16" w14:textId="77777777" w:rsidR="00DC3E0B" w:rsidRPr="00784EEE" w:rsidRDefault="00DC3E0B" w:rsidP="009E6225">
            <w:pPr>
              <w:pStyle w:val="Tabletext"/>
              <w:jc w:val="center"/>
            </w:pPr>
            <w:r w:rsidRPr="00784EEE">
              <w:t>61 to ≤95</w:t>
            </w:r>
          </w:p>
        </w:tc>
        <w:tc>
          <w:tcPr>
            <w:tcW w:w="1618" w:type="dxa"/>
            <w:gridSpan w:val="3"/>
            <w:vMerge/>
            <w:tcBorders>
              <w:left w:val="single" w:sz="4" w:space="0" w:color="auto"/>
              <w:right w:val="single" w:sz="4" w:space="0" w:color="auto"/>
            </w:tcBorders>
            <w:shd w:val="clear" w:color="auto" w:fill="auto"/>
            <w:vAlign w:val="center"/>
          </w:tcPr>
          <w:p w14:paraId="153A4F50"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16E53" w14:textId="77777777" w:rsidR="00DC3E0B" w:rsidRPr="00784EEE" w:rsidRDefault="00DC3E0B" w:rsidP="009E6225">
            <w:pPr>
              <w:pStyle w:val="Tabletext"/>
              <w:jc w:val="center"/>
            </w:pPr>
            <w:r w:rsidRPr="00784EEE">
              <w:t>53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F2642F" w14:textId="77777777" w:rsidR="00DC3E0B" w:rsidRPr="00784EEE" w:rsidRDefault="00DC3E0B" w:rsidP="009E6225">
            <w:pPr>
              <w:pStyle w:val="Tabletext"/>
              <w:jc w:val="center"/>
            </w:pPr>
            <w:r w:rsidRPr="00784EEE">
              <w:t>50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FA26A1" w14:textId="77777777" w:rsidR="00DC3E0B" w:rsidRPr="00784EEE" w:rsidRDefault="00DC3E0B" w:rsidP="009E6225">
            <w:pPr>
              <w:pStyle w:val="Tabletext"/>
              <w:jc w:val="center"/>
            </w:pPr>
            <w:r w:rsidRPr="00784EEE">
              <w:t>50</w:t>
            </w:r>
          </w:p>
        </w:tc>
        <w:tc>
          <w:tcPr>
            <w:tcW w:w="914" w:type="dxa"/>
            <w:tcBorders>
              <w:top w:val="single" w:sz="4" w:space="0" w:color="auto"/>
              <w:left w:val="single" w:sz="4" w:space="0" w:color="auto"/>
              <w:bottom w:val="single" w:sz="4" w:space="0" w:color="auto"/>
              <w:right w:val="nil"/>
            </w:tcBorders>
            <w:shd w:val="clear" w:color="auto" w:fill="auto"/>
            <w:vAlign w:val="center"/>
          </w:tcPr>
          <w:p w14:paraId="26A8DA3D" w14:textId="77777777" w:rsidR="00DC3E0B" w:rsidRPr="00784EEE" w:rsidRDefault="00DC3E0B" w:rsidP="009E6225">
            <w:pPr>
              <w:pStyle w:val="Tabletext"/>
              <w:jc w:val="center"/>
            </w:pPr>
            <w:r w:rsidRPr="00784EEE">
              <w:t>50</w:t>
            </w:r>
          </w:p>
        </w:tc>
      </w:tr>
      <w:tr w:rsidR="00DC3E0B" w:rsidRPr="00784EEE" w14:paraId="4E49F6C7" w14:textId="77777777" w:rsidTr="009E6225">
        <w:trPr>
          <w:trHeight w:val="173"/>
        </w:trPr>
        <w:tc>
          <w:tcPr>
            <w:tcW w:w="1816" w:type="dxa"/>
            <w:gridSpan w:val="2"/>
            <w:vMerge/>
            <w:tcBorders>
              <w:bottom w:val="single" w:sz="4" w:space="0" w:color="auto"/>
              <w:right w:val="single" w:sz="4" w:space="0" w:color="auto"/>
            </w:tcBorders>
            <w:vAlign w:val="center"/>
          </w:tcPr>
          <w:p w14:paraId="5AA8B6B2"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575A5B4" w14:textId="77777777" w:rsidR="00DC3E0B" w:rsidRPr="00784EEE" w:rsidRDefault="00DC3E0B" w:rsidP="009E6225">
            <w:pPr>
              <w:pStyle w:val="Tabletext"/>
              <w:jc w:val="center"/>
            </w:pPr>
            <w:r w:rsidRPr="00784EEE">
              <w:t>96 to ≤170</w:t>
            </w:r>
          </w:p>
        </w:tc>
        <w:tc>
          <w:tcPr>
            <w:tcW w:w="1618" w:type="dxa"/>
            <w:gridSpan w:val="3"/>
            <w:vMerge/>
            <w:tcBorders>
              <w:left w:val="single" w:sz="4" w:space="0" w:color="auto"/>
              <w:bottom w:val="single" w:sz="4" w:space="0" w:color="auto"/>
              <w:right w:val="single" w:sz="4" w:space="0" w:color="auto"/>
            </w:tcBorders>
            <w:shd w:val="clear" w:color="auto" w:fill="auto"/>
            <w:vAlign w:val="center"/>
          </w:tcPr>
          <w:p w14:paraId="5D62B877"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4B9169" w14:textId="77777777" w:rsidR="00DC3E0B" w:rsidRPr="00784EEE" w:rsidRDefault="00DC3E0B" w:rsidP="009E6225">
            <w:pPr>
              <w:pStyle w:val="Tabletext"/>
              <w:jc w:val="center"/>
            </w:pPr>
            <w:r w:rsidRPr="00784EEE">
              <w:t>55</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163D5E" w14:textId="77777777" w:rsidR="00DC3E0B" w:rsidRPr="00784EEE" w:rsidRDefault="00DC3E0B" w:rsidP="009E6225">
            <w:pPr>
              <w:pStyle w:val="Tabletext"/>
              <w:jc w:val="center"/>
            </w:pPr>
            <w:r w:rsidRPr="00784EEE">
              <w:t>53</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CF8EB" w14:textId="77777777" w:rsidR="00DC3E0B" w:rsidRPr="00784EEE" w:rsidRDefault="00DC3E0B" w:rsidP="009E6225">
            <w:pPr>
              <w:pStyle w:val="Tabletext"/>
              <w:jc w:val="center"/>
            </w:pPr>
            <w:r w:rsidRPr="00784EEE">
              <w:t>50</w:t>
            </w:r>
          </w:p>
        </w:tc>
        <w:tc>
          <w:tcPr>
            <w:tcW w:w="914" w:type="dxa"/>
            <w:tcBorders>
              <w:top w:val="single" w:sz="4" w:space="0" w:color="auto"/>
              <w:left w:val="single" w:sz="4" w:space="0" w:color="auto"/>
              <w:bottom w:val="single" w:sz="4" w:space="0" w:color="auto"/>
              <w:right w:val="nil"/>
            </w:tcBorders>
            <w:shd w:val="clear" w:color="auto" w:fill="auto"/>
            <w:vAlign w:val="center"/>
          </w:tcPr>
          <w:p w14:paraId="37262AEF" w14:textId="77777777" w:rsidR="00DC3E0B" w:rsidRPr="00784EEE" w:rsidRDefault="00DC3E0B" w:rsidP="009E6225">
            <w:pPr>
              <w:pStyle w:val="Tabletext"/>
              <w:jc w:val="center"/>
            </w:pPr>
            <w:r w:rsidRPr="00784EEE">
              <w:t>50</w:t>
            </w:r>
          </w:p>
        </w:tc>
      </w:tr>
      <w:tr w:rsidR="00DC3E0B" w:rsidRPr="00784EEE" w14:paraId="46F0116A" w14:textId="77777777" w:rsidTr="009E6225">
        <w:trPr>
          <w:trHeight w:val="173"/>
        </w:trPr>
        <w:tc>
          <w:tcPr>
            <w:tcW w:w="1816" w:type="dxa"/>
            <w:gridSpan w:val="2"/>
            <w:vMerge/>
            <w:tcBorders>
              <w:top w:val="single" w:sz="4" w:space="0" w:color="auto"/>
              <w:right w:val="single" w:sz="4" w:space="0" w:color="auto"/>
            </w:tcBorders>
            <w:vAlign w:val="center"/>
          </w:tcPr>
          <w:p w14:paraId="068D15F9"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D90B796" w14:textId="77777777" w:rsidR="00DC3E0B" w:rsidRPr="00784EEE" w:rsidRDefault="00DC3E0B" w:rsidP="009E6225">
            <w:pPr>
              <w:pStyle w:val="Tabletext"/>
              <w:jc w:val="center"/>
            </w:pPr>
            <w:r w:rsidRPr="00784EEE">
              <w:t>171 to≤200</w:t>
            </w:r>
          </w:p>
        </w:tc>
        <w:tc>
          <w:tcPr>
            <w:tcW w:w="1618" w:type="dxa"/>
            <w:gridSpan w:val="3"/>
            <w:vMerge/>
            <w:tcBorders>
              <w:top w:val="single" w:sz="4" w:space="0" w:color="auto"/>
              <w:left w:val="single" w:sz="4" w:space="0" w:color="auto"/>
              <w:right w:val="single" w:sz="4" w:space="0" w:color="auto"/>
            </w:tcBorders>
            <w:shd w:val="clear" w:color="auto" w:fill="auto"/>
            <w:vAlign w:val="center"/>
          </w:tcPr>
          <w:p w14:paraId="63DFF64B" w14:textId="77777777" w:rsidR="00DC3E0B" w:rsidRPr="00784EEE" w:rsidRDefault="00DC3E0B" w:rsidP="009E6225">
            <w:pPr>
              <w:pStyle w:val="Tabletext"/>
              <w:jc w:val="center"/>
            </w:pPr>
          </w:p>
        </w:tc>
        <w:tc>
          <w:tcPr>
            <w:tcW w:w="898" w:type="dxa"/>
            <w:gridSpan w:val="2"/>
            <w:vMerge w:val="restart"/>
            <w:tcBorders>
              <w:top w:val="single" w:sz="4" w:space="0" w:color="auto"/>
              <w:left w:val="single" w:sz="4" w:space="0" w:color="auto"/>
              <w:right w:val="single" w:sz="4" w:space="0" w:color="auto"/>
            </w:tcBorders>
            <w:shd w:val="clear" w:color="auto" w:fill="auto"/>
            <w:vAlign w:val="center"/>
          </w:tcPr>
          <w:p w14:paraId="21F87E61" w14:textId="77777777" w:rsidR="00DC3E0B" w:rsidRPr="00784EEE" w:rsidRDefault="00DC3E0B" w:rsidP="009E6225">
            <w:pPr>
              <w:pStyle w:val="Tabletext"/>
              <w:jc w:val="center"/>
              <w:rPr>
                <w:vertAlign w:val="superscript"/>
              </w:rPr>
            </w:pPr>
            <w:r w:rsidRPr="00784EEE">
              <w:t>0.64C</w:t>
            </w:r>
            <w:r w:rsidRPr="00466D50">
              <w:rPr>
                <w:vertAlign w:val="superscript"/>
              </w:rPr>
              <w:t>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150EA0" w14:textId="77777777" w:rsidR="00DC3E0B" w:rsidRPr="00784EEE" w:rsidRDefault="00DC3E0B" w:rsidP="009E6225">
            <w:pPr>
              <w:pStyle w:val="Tabletext"/>
              <w:jc w:val="center"/>
            </w:pPr>
            <w:r w:rsidRPr="00784EEE">
              <w:t>55</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DF0397" w14:textId="77777777" w:rsidR="00DC3E0B" w:rsidRPr="00784EEE" w:rsidRDefault="00DC3E0B" w:rsidP="009E6225">
            <w:pPr>
              <w:pStyle w:val="Tabletext"/>
              <w:jc w:val="center"/>
            </w:pPr>
            <w:r w:rsidRPr="00784EEE">
              <w:t>53</w:t>
            </w:r>
          </w:p>
        </w:tc>
        <w:tc>
          <w:tcPr>
            <w:tcW w:w="914" w:type="dxa"/>
            <w:tcBorders>
              <w:top w:val="single" w:sz="4" w:space="0" w:color="auto"/>
              <w:left w:val="single" w:sz="4" w:space="0" w:color="auto"/>
              <w:bottom w:val="single" w:sz="4" w:space="0" w:color="auto"/>
              <w:right w:val="nil"/>
            </w:tcBorders>
            <w:shd w:val="clear" w:color="auto" w:fill="auto"/>
            <w:vAlign w:val="center"/>
          </w:tcPr>
          <w:p w14:paraId="3D998E2C" w14:textId="77777777" w:rsidR="00DC3E0B" w:rsidRPr="00784EEE" w:rsidRDefault="00DC3E0B" w:rsidP="009E6225">
            <w:pPr>
              <w:pStyle w:val="Tabletext"/>
              <w:jc w:val="center"/>
            </w:pPr>
            <w:r w:rsidRPr="00784EEE">
              <w:t>50</w:t>
            </w:r>
          </w:p>
        </w:tc>
      </w:tr>
      <w:tr w:rsidR="00DC3E0B" w:rsidRPr="00784EEE" w14:paraId="7849E486" w14:textId="77777777" w:rsidTr="009E6225">
        <w:trPr>
          <w:trHeight w:val="173"/>
        </w:trPr>
        <w:tc>
          <w:tcPr>
            <w:tcW w:w="1816" w:type="dxa"/>
            <w:gridSpan w:val="2"/>
            <w:vMerge/>
            <w:tcBorders>
              <w:bottom w:val="single" w:sz="4" w:space="0" w:color="auto"/>
              <w:right w:val="single" w:sz="4" w:space="0" w:color="auto"/>
            </w:tcBorders>
            <w:vAlign w:val="center"/>
          </w:tcPr>
          <w:p w14:paraId="02D8EAC6"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56B36A8C" w14:textId="77777777" w:rsidR="00DC3E0B" w:rsidRPr="00784EEE" w:rsidRDefault="00DC3E0B" w:rsidP="009E6225">
            <w:pPr>
              <w:pStyle w:val="Tabletext"/>
              <w:jc w:val="center"/>
            </w:pPr>
            <w:r w:rsidRPr="00784EEE">
              <w:t>201 to ≤285</w:t>
            </w:r>
          </w:p>
        </w:tc>
        <w:tc>
          <w:tcPr>
            <w:tcW w:w="1618" w:type="dxa"/>
            <w:gridSpan w:val="3"/>
            <w:vMerge/>
            <w:tcBorders>
              <w:left w:val="single" w:sz="4" w:space="0" w:color="auto"/>
              <w:bottom w:val="single" w:sz="4" w:space="0" w:color="auto"/>
              <w:right w:val="single" w:sz="4" w:space="0" w:color="auto"/>
            </w:tcBorders>
            <w:shd w:val="clear" w:color="auto" w:fill="auto"/>
            <w:vAlign w:val="center"/>
          </w:tcPr>
          <w:p w14:paraId="3C0B54AE" w14:textId="77777777" w:rsidR="00DC3E0B" w:rsidRPr="00784EEE" w:rsidRDefault="00DC3E0B" w:rsidP="009E6225">
            <w:pPr>
              <w:pStyle w:val="Tabletext"/>
              <w:jc w:val="center"/>
            </w:pPr>
          </w:p>
        </w:tc>
        <w:tc>
          <w:tcPr>
            <w:tcW w:w="898" w:type="dxa"/>
            <w:gridSpan w:val="2"/>
            <w:vMerge/>
            <w:tcBorders>
              <w:left w:val="single" w:sz="4" w:space="0" w:color="auto"/>
              <w:bottom w:val="single" w:sz="4" w:space="0" w:color="auto"/>
              <w:right w:val="single" w:sz="4" w:space="0" w:color="auto"/>
            </w:tcBorders>
            <w:shd w:val="clear" w:color="auto" w:fill="auto"/>
            <w:vAlign w:val="center"/>
          </w:tcPr>
          <w:p w14:paraId="19BC5D32"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5013AA" w14:textId="77777777" w:rsidR="00DC3E0B" w:rsidRPr="00784EEE" w:rsidRDefault="00DC3E0B" w:rsidP="009E6225">
            <w:pPr>
              <w:pStyle w:val="Tabletext"/>
              <w:jc w:val="center"/>
            </w:pPr>
            <w:r w:rsidRPr="00784EEE">
              <w:t>58</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0F4C0F" w14:textId="77777777" w:rsidR="00DC3E0B" w:rsidRPr="00784EEE" w:rsidRDefault="00DC3E0B" w:rsidP="009E6225">
            <w:pPr>
              <w:pStyle w:val="Tabletext"/>
              <w:jc w:val="center"/>
            </w:pPr>
            <w:r w:rsidRPr="00784EEE">
              <w:t>55</w:t>
            </w:r>
          </w:p>
        </w:tc>
        <w:tc>
          <w:tcPr>
            <w:tcW w:w="914" w:type="dxa"/>
            <w:tcBorders>
              <w:top w:val="single" w:sz="4" w:space="0" w:color="auto"/>
              <w:left w:val="single" w:sz="4" w:space="0" w:color="auto"/>
              <w:bottom w:val="single" w:sz="4" w:space="0" w:color="auto"/>
              <w:right w:val="nil"/>
            </w:tcBorders>
            <w:shd w:val="clear" w:color="auto" w:fill="auto"/>
            <w:vAlign w:val="center"/>
          </w:tcPr>
          <w:p w14:paraId="6EE5931E" w14:textId="77777777" w:rsidR="00DC3E0B" w:rsidRPr="00784EEE" w:rsidRDefault="00DC3E0B" w:rsidP="009E6225">
            <w:pPr>
              <w:pStyle w:val="Tabletext"/>
              <w:jc w:val="center"/>
            </w:pPr>
            <w:r w:rsidRPr="00784EEE">
              <w:t>50</w:t>
            </w:r>
          </w:p>
        </w:tc>
      </w:tr>
      <w:tr w:rsidR="00DC3E0B" w:rsidRPr="00784EEE" w14:paraId="328B59C3" w14:textId="77777777" w:rsidTr="009E6225">
        <w:trPr>
          <w:trHeight w:val="173"/>
        </w:trPr>
        <w:tc>
          <w:tcPr>
            <w:tcW w:w="1816" w:type="dxa"/>
            <w:gridSpan w:val="2"/>
            <w:vMerge/>
            <w:tcBorders>
              <w:top w:val="single" w:sz="4" w:space="0" w:color="auto"/>
              <w:right w:val="single" w:sz="4" w:space="0" w:color="auto"/>
            </w:tcBorders>
            <w:vAlign w:val="center"/>
          </w:tcPr>
          <w:p w14:paraId="45D0E7FC" w14:textId="77777777" w:rsidR="00DC3E0B" w:rsidRPr="00784EEE" w:rsidRDefault="00DC3E0B" w:rsidP="009E6225">
            <w:pPr>
              <w:rPr>
                <w:sz w:val="18"/>
              </w:rPr>
            </w:pPr>
          </w:p>
        </w:tc>
        <w:tc>
          <w:tcPr>
            <w:tcW w:w="1439" w:type="dxa"/>
            <w:gridSpan w:val="2"/>
            <w:tcBorders>
              <w:top w:val="single" w:sz="4" w:space="0" w:color="auto"/>
              <w:left w:val="single" w:sz="4" w:space="0" w:color="auto"/>
              <w:right w:val="single" w:sz="4" w:space="0" w:color="auto"/>
            </w:tcBorders>
            <w:shd w:val="clear" w:color="auto" w:fill="auto"/>
          </w:tcPr>
          <w:p w14:paraId="7A607966" w14:textId="77777777" w:rsidR="00DC3E0B" w:rsidRPr="00784EEE" w:rsidRDefault="00DC3E0B" w:rsidP="009E6225">
            <w:pPr>
              <w:pStyle w:val="Tabletext"/>
              <w:jc w:val="center"/>
            </w:pPr>
            <w:r w:rsidRPr="00784EEE">
              <w:t>&gt;286</w:t>
            </w:r>
            <w:r w:rsidRPr="00466D50">
              <w:rPr>
                <w:vertAlign w:val="superscript"/>
              </w:rPr>
              <w:t>8</w:t>
            </w:r>
          </w:p>
        </w:tc>
        <w:tc>
          <w:tcPr>
            <w:tcW w:w="1618" w:type="dxa"/>
            <w:gridSpan w:val="3"/>
            <w:vMerge/>
            <w:tcBorders>
              <w:top w:val="single" w:sz="4" w:space="0" w:color="auto"/>
              <w:left w:val="single" w:sz="4" w:space="0" w:color="auto"/>
              <w:right w:val="single" w:sz="4" w:space="0" w:color="auto"/>
            </w:tcBorders>
            <w:shd w:val="clear" w:color="auto" w:fill="auto"/>
            <w:vAlign w:val="center"/>
          </w:tcPr>
          <w:p w14:paraId="621E2980" w14:textId="77777777" w:rsidR="00DC3E0B" w:rsidRPr="00784EEE" w:rsidRDefault="00DC3E0B" w:rsidP="009E6225">
            <w:pPr>
              <w:pStyle w:val="Tabletext"/>
              <w:jc w:val="cente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A2AFF9F"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9D54B9" w14:textId="77777777" w:rsidR="00DC3E0B" w:rsidRPr="00784EEE" w:rsidRDefault="00DC3E0B" w:rsidP="009E6225">
            <w:pPr>
              <w:pStyle w:val="Tabletext"/>
              <w:jc w:val="center"/>
            </w:pPr>
            <w:r w:rsidRPr="00784EEE">
              <w:t>60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80E82" w14:textId="77777777" w:rsidR="00DC3E0B" w:rsidRPr="00784EEE" w:rsidRDefault="00DC3E0B" w:rsidP="009E6225">
            <w:pPr>
              <w:pStyle w:val="Tabletext"/>
              <w:jc w:val="center"/>
            </w:pPr>
            <w:r w:rsidRPr="00784EEE">
              <w:t>58</w:t>
            </w:r>
          </w:p>
        </w:tc>
        <w:tc>
          <w:tcPr>
            <w:tcW w:w="914" w:type="dxa"/>
            <w:tcBorders>
              <w:top w:val="single" w:sz="4" w:space="0" w:color="auto"/>
              <w:left w:val="single" w:sz="4" w:space="0" w:color="auto"/>
              <w:bottom w:val="single" w:sz="4" w:space="0" w:color="auto"/>
              <w:right w:val="nil"/>
            </w:tcBorders>
            <w:shd w:val="clear" w:color="auto" w:fill="auto"/>
            <w:vAlign w:val="center"/>
          </w:tcPr>
          <w:p w14:paraId="59E147C6" w14:textId="77777777" w:rsidR="00DC3E0B" w:rsidRPr="00784EEE" w:rsidRDefault="00DC3E0B" w:rsidP="009E6225">
            <w:pPr>
              <w:pStyle w:val="Tabletext"/>
              <w:jc w:val="center"/>
            </w:pPr>
            <w:r w:rsidRPr="00784EEE">
              <w:t>53</w:t>
            </w:r>
          </w:p>
        </w:tc>
      </w:tr>
      <w:tr w:rsidR="00DC3E0B" w:rsidRPr="00784EEE" w14:paraId="20E2A8AC" w14:textId="77777777" w:rsidTr="009E6225">
        <w:trPr>
          <w:trHeight w:val="133"/>
        </w:trPr>
        <w:tc>
          <w:tcPr>
            <w:tcW w:w="1816" w:type="dxa"/>
            <w:gridSpan w:val="2"/>
            <w:vMerge w:val="restart"/>
            <w:tcBorders>
              <w:top w:val="single" w:sz="4" w:space="0" w:color="auto"/>
              <w:right w:val="single" w:sz="4" w:space="0" w:color="auto"/>
            </w:tcBorders>
            <w:vAlign w:val="center"/>
          </w:tcPr>
          <w:p w14:paraId="26FF57B9" w14:textId="77777777" w:rsidR="00DC3E0B" w:rsidRPr="00784EEE" w:rsidRDefault="00DC3E0B" w:rsidP="009E6225">
            <w:pPr>
              <w:pStyle w:val="Tabletext"/>
            </w:pPr>
            <w:r>
              <w:t>NHS &amp; NJDOT Roadways o</w:t>
            </w:r>
            <w:r w:rsidRPr="00784EEE">
              <w:t>ther than Freeways or Limited Access Highways with speed limit &gt; 35 MPH</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2CD50B6E" w14:textId="77777777" w:rsidR="00DC3E0B" w:rsidRPr="00784EEE" w:rsidRDefault="00DC3E0B" w:rsidP="009E6225">
            <w:pPr>
              <w:pStyle w:val="Tabletext"/>
              <w:jc w:val="center"/>
            </w:pPr>
            <w:r w:rsidRPr="00784EEE">
              <w:t>≤ 60</w:t>
            </w:r>
          </w:p>
        </w:tc>
        <w:tc>
          <w:tcPr>
            <w:tcW w:w="1618" w:type="dxa"/>
            <w:gridSpan w:val="3"/>
            <w:vMerge w:val="restart"/>
            <w:tcBorders>
              <w:top w:val="single" w:sz="4" w:space="0" w:color="auto"/>
              <w:left w:val="single" w:sz="4" w:space="0" w:color="auto"/>
              <w:right w:val="single" w:sz="4" w:space="0" w:color="auto"/>
            </w:tcBorders>
            <w:shd w:val="clear" w:color="auto" w:fill="auto"/>
            <w:vAlign w:val="center"/>
          </w:tcPr>
          <w:p w14:paraId="04244FC9" w14:textId="77777777" w:rsidR="00DC3E0B" w:rsidRPr="00784EEE" w:rsidRDefault="00DC3E0B" w:rsidP="009E6225">
            <w:pPr>
              <w:pStyle w:val="Tabletext"/>
              <w:jc w:val="center"/>
            </w:pPr>
            <w:r w:rsidRPr="00784EEE">
              <w:t>60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1576D0" w14:textId="77777777" w:rsidR="00DC3E0B" w:rsidRPr="00784EEE" w:rsidRDefault="00DC3E0B" w:rsidP="009E6225">
            <w:pPr>
              <w:pStyle w:val="Tabletext"/>
              <w:jc w:val="center"/>
            </w:pPr>
            <w:r w:rsidRPr="00784EEE">
              <w:t>60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7BC428" w14:textId="77777777" w:rsidR="00DC3E0B" w:rsidRPr="00784EEE" w:rsidRDefault="00DC3E0B" w:rsidP="009E6225">
            <w:pPr>
              <w:pStyle w:val="Tabletext"/>
              <w:jc w:val="center"/>
            </w:pPr>
            <w:r w:rsidRPr="00784EEE">
              <w:t>60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210E04" w14:textId="77777777" w:rsidR="00DC3E0B" w:rsidRPr="00784EEE" w:rsidRDefault="00DC3E0B" w:rsidP="009E6225">
            <w:pPr>
              <w:pStyle w:val="Tabletext"/>
              <w:jc w:val="center"/>
            </w:pPr>
            <w:r w:rsidRPr="00784EEE">
              <w:t>60</w:t>
            </w:r>
          </w:p>
        </w:tc>
        <w:tc>
          <w:tcPr>
            <w:tcW w:w="914" w:type="dxa"/>
            <w:tcBorders>
              <w:top w:val="single" w:sz="4" w:space="0" w:color="auto"/>
              <w:left w:val="single" w:sz="4" w:space="0" w:color="auto"/>
              <w:bottom w:val="single" w:sz="4" w:space="0" w:color="auto"/>
              <w:right w:val="nil"/>
            </w:tcBorders>
            <w:shd w:val="clear" w:color="auto" w:fill="auto"/>
            <w:vAlign w:val="center"/>
          </w:tcPr>
          <w:p w14:paraId="1C23B4FA" w14:textId="77777777" w:rsidR="00DC3E0B" w:rsidRPr="00784EEE" w:rsidRDefault="00DC3E0B" w:rsidP="009E6225">
            <w:pPr>
              <w:pStyle w:val="Tabletext"/>
              <w:jc w:val="center"/>
            </w:pPr>
            <w:r w:rsidRPr="00784EEE">
              <w:t>60</w:t>
            </w:r>
          </w:p>
        </w:tc>
      </w:tr>
      <w:tr w:rsidR="00DC3E0B" w:rsidRPr="00784EEE" w14:paraId="70BE5B0E" w14:textId="77777777" w:rsidTr="009E6225">
        <w:trPr>
          <w:trHeight w:val="173"/>
        </w:trPr>
        <w:tc>
          <w:tcPr>
            <w:tcW w:w="1816" w:type="dxa"/>
            <w:gridSpan w:val="2"/>
            <w:vMerge/>
            <w:tcBorders>
              <w:right w:val="single" w:sz="4" w:space="0" w:color="auto"/>
            </w:tcBorders>
            <w:vAlign w:val="center"/>
          </w:tcPr>
          <w:p w14:paraId="326D9DC2"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3249FC0F" w14:textId="77777777" w:rsidR="00DC3E0B" w:rsidRPr="00784EEE" w:rsidRDefault="00DC3E0B" w:rsidP="009E6225">
            <w:pPr>
              <w:pStyle w:val="Tabletext"/>
              <w:jc w:val="center"/>
            </w:pPr>
            <w:r w:rsidRPr="00784EEE">
              <w:t>61 to ≤95</w:t>
            </w:r>
          </w:p>
        </w:tc>
        <w:tc>
          <w:tcPr>
            <w:tcW w:w="1618" w:type="dxa"/>
            <w:gridSpan w:val="3"/>
            <w:vMerge/>
            <w:tcBorders>
              <w:left w:val="single" w:sz="4" w:space="0" w:color="auto"/>
              <w:right w:val="single" w:sz="4" w:space="0" w:color="auto"/>
            </w:tcBorders>
            <w:shd w:val="clear" w:color="auto" w:fill="auto"/>
            <w:vAlign w:val="center"/>
          </w:tcPr>
          <w:p w14:paraId="5B57AA75"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330A1" w14:textId="77777777" w:rsidR="00DC3E0B" w:rsidRPr="00784EEE" w:rsidRDefault="00DC3E0B" w:rsidP="009E6225">
            <w:pPr>
              <w:pStyle w:val="Tabletext"/>
              <w:jc w:val="center"/>
            </w:pPr>
            <w:r w:rsidRPr="00784EEE">
              <w:t>63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D806E" w14:textId="77777777" w:rsidR="00DC3E0B" w:rsidRPr="00784EEE" w:rsidRDefault="00DC3E0B" w:rsidP="009E6225">
            <w:pPr>
              <w:pStyle w:val="Tabletext"/>
              <w:jc w:val="center"/>
            </w:pPr>
            <w:r w:rsidRPr="00784EEE">
              <w:t>60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4E40A" w14:textId="77777777" w:rsidR="00DC3E0B" w:rsidRPr="00784EEE" w:rsidRDefault="00DC3E0B" w:rsidP="009E6225">
            <w:pPr>
              <w:pStyle w:val="Tabletext"/>
              <w:jc w:val="center"/>
            </w:pPr>
            <w:r w:rsidRPr="00784EEE">
              <w:t>60</w:t>
            </w:r>
          </w:p>
        </w:tc>
        <w:tc>
          <w:tcPr>
            <w:tcW w:w="914" w:type="dxa"/>
            <w:tcBorders>
              <w:top w:val="single" w:sz="4" w:space="0" w:color="auto"/>
              <w:left w:val="single" w:sz="4" w:space="0" w:color="auto"/>
              <w:bottom w:val="single" w:sz="4" w:space="0" w:color="auto"/>
              <w:right w:val="nil"/>
            </w:tcBorders>
            <w:shd w:val="clear" w:color="auto" w:fill="auto"/>
            <w:vAlign w:val="center"/>
          </w:tcPr>
          <w:p w14:paraId="7DFD1292" w14:textId="77777777" w:rsidR="00DC3E0B" w:rsidRPr="00784EEE" w:rsidRDefault="00DC3E0B" w:rsidP="009E6225">
            <w:pPr>
              <w:pStyle w:val="Tabletext"/>
              <w:jc w:val="center"/>
            </w:pPr>
            <w:r w:rsidRPr="00784EEE">
              <w:t>60</w:t>
            </w:r>
          </w:p>
        </w:tc>
      </w:tr>
      <w:tr w:rsidR="00DC3E0B" w:rsidRPr="00784EEE" w14:paraId="02990F51" w14:textId="77777777" w:rsidTr="009E6225">
        <w:trPr>
          <w:trHeight w:val="173"/>
        </w:trPr>
        <w:tc>
          <w:tcPr>
            <w:tcW w:w="1816" w:type="dxa"/>
            <w:gridSpan w:val="2"/>
            <w:vMerge/>
            <w:tcBorders>
              <w:right w:val="single" w:sz="4" w:space="0" w:color="auto"/>
            </w:tcBorders>
            <w:vAlign w:val="center"/>
          </w:tcPr>
          <w:p w14:paraId="51B81734"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E5F0E1E" w14:textId="77777777" w:rsidR="00DC3E0B" w:rsidRPr="00784EEE" w:rsidRDefault="00DC3E0B" w:rsidP="009E6225">
            <w:pPr>
              <w:pStyle w:val="Tabletext"/>
              <w:jc w:val="center"/>
            </w:pPr>
            <w:r w:rsidRPr="00784EEE">
              <w:t>96 to ≤170</w:t>
            </w:r>
          </w:p>
        </w:tc>
        <w:tc>
          <w:tcPr>
            <w:tcW w:w="1618" w:type="dxa"/>
            <w:gridSpan w:val="3"/>
            <w:vMerge/>
            <w:tcBorders>
              <w:left w:val="single" w:sz="4" w:space="0" w:color="auto"/>
              <w:right w:val="single" w:sz="4" w:space="0" w:color="auto"/>
            </w:tcBorders>
            <w:shd w:val="clear" w:color="auto" w:fill="auto"/>
            <w:vAlign w:val="center"/>
          </w:tcPr>
          <w:p w14:paraId="3FAD61C6"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8CD0B4" w14:textId="77777777" w:rsidR="00DC3E0B" w:rsidRPr="00784EEE" w:rsidRDefault="00DC3E0B" w:rsidP="009E6225">
            <w:pPr>
              <w:pStyle w:val="Tabletext"/>
              <w:jc w:val="center"/>
            </w:pPr>
            <w:r w:rsidRPr="00784EEE">
              <w:t>66</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F792F" w14:textId="77777777" w:rsidR="00DC3E0B" w:rsidRPr="00784EEE" w:rsidRDefault="00DC3E0B" w:rsidP="009E6225">
            <w:pPr>
              <w:pStyle w:val="Tabletext"/>
              <w:jc w:val="center"/>
            </w:pPr>
            <w:r w:rsidRPr="00784EEE">
              <w:t>63</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48DA36" w14:textId="77777777" w:rsidR="00DC3E0B" w:rsidRPr="00784EEE" w:rsidRDefault="00DC3E0B" w:rsidP="009E6225">
            <w:pPr>
              <w:pStyle w:val="Tabletext"/>
              <w:jc w:val="center"/>
            </w:pPr>
            <w:r w:rsidRPr="00784EEE">
              <w:t>60</w:t>
            </w:r>
          </w:p>
        </w:tc>
        <w:tc>
          <w:tcPr>
            <w:tcW w:w="914" w:type="dxa"/>
            <w:tcBorders>
              <w:top w:val="single" w:sz="4" w:space="0" w:color="auto"/>
              <w:left w:val="single" w:sz="4" w:space="0" w:color="auto"/>
              <w:bottom w:val="single" w:sz="4" w:space="0" w:color="auto"/>
              <w:right w:val="nil"/>
            </w:tcBorders>
            <w:shd w:val="clear" w:color="auto" w:fill="auto"/>
            <w:vAlign w:val="center"/>
          </w:tcPr>
          <w:p w14:paraId="57E83729" w14:textId="77777777" w:rsidR="00DC3E0B" w:rsidRPr="00784EEE" w:rsidRDefault="00DC3E0B" w:rsidP="009E6225">
            <w:pPr>
              <w:pStyle w:val="Tabletext"/>
              <w:jc w:val="center"/>
            </w:pPr>
            <w:r w:rsidRPr="00784EEE">
              <w:t>60</w:t>
            </w:r>
          </w:p>
        </w:tc>
      </w:tr>
      <w:tr w:rsidR="00DC3E0B" w:rsidRPr="00784EEE" w14:paraId="62BD9F99" w14:textId="77777777" w:rsidTr="009E6225">
        <w:trPr>
          <w:trHeight w:val="173"/>
        </w:trPr>
        <w:tc>
          <w:tcPr>
            <w:tcW w:w="1816" w:type="dxa"/>
            <w:gridSpan w:val="2"/>
            <w:vMerge/>
            <w:tcBorders>
              <w:right w:val="single" w:sz="4" w:space="0" w:color="auto"/>
            </w:tcBorders>
            <w:vAlign w:val="center"/>
          </w:tcPr>
          <w:p w14:paraId="44ED4DB9"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5ECB8DFF" w14:textId="77777777" w:rsidR="00DC3E0B" w:rsidRPr="00784EEE" w:rsidRDefault="00DC3E0B" w:rsidP="009E6225">
            <w:pPr>
              <w:pStyle w:val="Tabletext"/>
              <w:jc w:val="center"/>
            </w:pPr>
            <w:r w:rsidRPr="00784EEE">
              <w:t>171 to≤200</w:t>
            </w:r>
          </w:p>
        </w:tc>
        <w:tc>
          <w:tcPr>
            <w:tcW w:w="1618" w:type="dxa"/>
            <w:gridSpan w:val="3"/>
            <w:vMerge/>
            <w:tcBorders>
              <w:left w:val="single" w:sz="4" w:space="0" w:color="auto"/>
              <w:right w:val="single" w:sz="4" w:space="0" w:color="auto"/>
            </w:tcBorders>
            <w:shd w:val="clear" w:color="auto" w:fill="auto"/>
            <w:vAlign w:val="center"/>
          </w:tcPr>
          <w:p w14:paraId="42134DAC" w14:textId="77777777" w:rsidR="00DC3E0B" w:rsidRPr="00784EEE" w:rsidRDefault="00DC3E0B" w:rsidP="009E6225">
            <w:pPr>
              <w:pStyle w:val="Tabletext"/>
              <w:jc w:val="center"/>
            </w:pPr>
          </w:p>
        </w:tc>
        <w:tc>
          <w:tcPr>
            <w:tcW w:w="8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9797BF" w14:textId="77777777" w:rsidR="00DC3E0B" w:rsidRPr="00784EEE" w:rsidRDefault="00DC3E0B" w:rsidP="009E6225">
            <w:pPr>
              <w:pStyle w:val="Tabletext"/>
              <w:jc w:val="center"/>
              <w:rPr>
                <w:vertAlign w:val="superscript"/>
              </w:rPr>
            </w:pPr>
            <w:r w:rsidRPr="00784EEE">
              <w:t>0.64C</w:t>
            </w:r>
            <w:r>
              <w:rPr>
                <w:vertAlign w:val="superscript"/>
              </w:rPr>
              <w:t>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A5798A" w14:textId="77777777" w:rsidR="00DC3E0B" w:rsidRPr="00784EEE" w:rsidRDefault="00DC3E0B" w:rsidP="009E6225">
            <w:pPr>
              <w:pStyle w:val="Tabletext"/>
              <w:jc w:val="center"/>
            </w:pPr>
            <w:r w:rsidRPr="00784EEE">
              <w:t>66</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34866A" w14:textId="77777777" w:rsidR="00DC3E0B" w:rsidRPr="00784EEE" w:rsidRDefault="00DC3E0B" w:rsidP="009E6225">
            <w:pPr>
              <w:pStyle w:val="Tabletext"/>
              <w:jc w:val="center"/>
            </w:pPr>
            <w:r w:rsidRPr="00784EEE">
              <w:t>63</w:t>
            </w:r>
          </w:p>
        </w:tc>
        <w:tc>
          <w:tcPr>
            <w:tcW w:w="914" w:type="dxa"/>
            <w:tcBorders>
              <w:top w:val="single" w:sz="4" w:space="0" w:color="auto"/>
              <w:left w:val="single" w:sz="4" w:space="0" w:color="auto"/>
              <w:bottom w:val="single" w:sz="4" w:space="0" w:color="auto"/>
              <w:right w:val="nil"/>
            </w:tcBorders>
            <w:shd w:val="clear" w:color="auto" w:fill="auto"/>
            <w:vAlign w:val="center"/>
          </w:tcPr>
          <w:p w14:paraId="24155DD6" w14:textId="77777777" w:rsidR="00DC3E0B" w:rsidRPr="00784EEE" w:rsidRDefault="00DC3E0B" w:rsidP="009E6225">
            <w:pPr>
              <w:pStyle w:val="Tabletext"/>
              <w:jc w:val="center"/>
            </w:pPr>
            <w:r w:rsidRPr="00784EEE">
              <w:t>60</w:t>
            </w:r>
          </w:p>
        </w:tc>
      </w:tr>
      <w:tr w:rsidR="00DC3E0B" w:rsidRPr="00784EEE" w14:paraId="44EB969C" w14:textId="77777777" w:rsidTr="009E6225">
        <w:trPr>
          <w:trHeight w:val="173"/>
        </w:trPr>
        <w:tc>
          <w:tcPr>
            <w:tcW w:w="1816" w:type="dxa"/>
            <w:gridSpan w:val="2"/>
            <w:vMerge/>
            <w:tcBorders>
              <w:right w:val="single" w:sz="4" w:space="0" w:color="auto"/>
            </w:tcBorders>
            <w:vAlign w:val="center"/>
          </w:tcPr>
          <w:p w14:paraId="1FA0AE04"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72408579" w14:textId="77777777" w:rsidR="00DC3E0B" w:rsidRPr="00784EEE" w:rsidRDefault="00DC3E0B" w:rsidP="009E6225">
            <w:pPr>
              <w:pStyle w:val="Tabletext"/>
              <w:jc w:val="center"/>
            </w:pPr>
            <w:r w:rsidRPr="00784EEE">
              <w:t>201 to ≤285</w:t>
            </w:r>
          </w:p>
        </w:tc>
        <w:tc>
          <w:tcPr>
            <w:tcW w:w="1618" w:type="dxa"/>
            <w:gridSpan w:val="3"/>
            <w:vMerge/>
            <w:tcBorders>
              <w:left w:val="single" w:sz="4" w:space="0" w:color="auto"/>
              <w:right w:val="single" w:sz="4" w:space="0" w:color="auto"/>
            </w:tcBorders>
            <w:shd w:val="clear" w:color="auto" w:fill="auto"/>
            <w:vAlign w:val="center"/>
          </w:tcPr>
          <w:p w14:paraId="304D71BD" w14:textId="77777777" w:rsidR="00DC3E0B" w:rsidRPr="00784EEE" w:rsidRDefault="00DC3E0B" w:rsidP="009E6225">
            <w:pPr>
              <w:pStyle w:val="Tabletext"/>
              <w:jc w:val="cente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6112007"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066124" w14:textId="77777777" w:rsidR="00DC3E0B" w:rsidRPr="00784EEE" w:rsidRDefault="00DC3E0B" w:rsidP="009E6225">
            <w:pPr>
              <w:pStyle w:val="Tabletext"/>
              <w:jc w:val="center"/>
            </w:pPr>
            <w:r w:rsidRPr="00784EEE">
              <w:t>69</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98F8C" w14:textId="77777777" w:rsidR="00DC3E0B" w:rsidRPr="00784EEE" w:rsidRDefault="00DC3E0B" w:rsidP="009E6225">
            <w:pPr>
              <w:pStyle w:val="Tabletext"/>
              <w:jc w:val="center"/>
            </w:pPr>
            <w:r w:rsidRPr="00784EEE">
              <w:t>66</w:t>
            </w:r>
          </w:p>
        </w:tc>
        <w:tc>
          <w:tcPr>
            <w:tcW w:w="914" w:type="dxa"/>
            <w:tcBorders>
              <w:top w:val="single" w:sz="4" w:space="0" w:color="auto"/>
              <w:left w:val="single" w:sz="4" w:space="0" w:color="auto"/>
              <w:bottom w:val="single" w:sz="4" w:space="0" w:color="auto"/>
              <w:right w:val="nil"/>
            </w:tcBorders>
            <w:shd w:val="clear" w:color="auto" w:fill="auto"/>
            <w:vAlign w:val="center"/>
          </w:tcPr>
          <w:p w14:paraId="0C94D63D" w14:textId="77777777" w:rsidR="00DC3E0B" w:rsidRPr="00784EEE" w:rsidRDefault="00DC3E0B" w:rsidP="009E6225">
            <w:pPr>
              <w:pStyle w:val="Tabletext"/>
              <w:jc w:val="center"/>
            </w:pPr>
            <w:r w:rsidRPr="00784EEE">
              <w:t>60</w:t>
            </w:r>
          </w:p>
        </w:tc>
      </w:tr>
      <w:tr w:rsidR="00DC3E0B" w:rsidRPr="00784EEE" w14:paraId="0BDDD30D" w14:textId="77777777" w:rsidTr="009E6225">
        <w:trPr>
          <w:trHeight w:val="173"/>
        </w:trPr>
        <w:tc>
          <w:tcPr>
            <w:tcW w:w="1816" w:type="dxa"/>
            <w:gridSpan w:val="2"/>
            <w:vMerge/>
            <w:tcBorders>
              <w:right w:val="single" w:sz="4" w:space="0" w:color="auto"/>
            </w:tcBorders>
            <w:vAlign w:val="center"/>
          </w:tcPr>
          <w:p w14:paraId="1CFDBE35" w14:textId="77777777" w:rsidR="00DC3E0B" w:rsidRPr="00784EEE" w:rsidRDefault="00DC3E0B" w:rsidP="009E6225">
            <w:pPr>
              <w:pStyle w:val="Tabletext"/>
            </w:pPr>
          </w:p>
        </w:tc>
        <w:tc>
          <w:tcPr>
            <w:tcW w:w="1439" w:type="dxa"/>
            <w:gridSpan w:val="2"/>
            <w:tcBorders>
              <w:top w:val="single" w:sz="4" w:space="0" w:color="auto"/>
              <w:left w:val="single" w:sz="4" w:space="0" w:color="auto"/>
              <w:right w:val="single" w:sz="4" w:space="0" w:color="auto"/>
            </w:tcBorders>
            <w:shd w:val="clear" w:color="auto" w:fill="auto"/>
          </w:tcPr>
          <w:p w14:paraId="4D76C16F" w14:textId="77777777" w:rsidR="00DC3E0B" w:rsidRPr="00784EEE" w:rsidRDefault="00DC3E0B" w:rsidP="009E6225">
            <w:pPr>
              <w:pStyle w:val="Tabletext"/>
              <w:jc w:val="center"/>
            </w:pPr>
            <w:r w:rsidRPr="00784EEE">
              <w:t>&gt;286</w:t>
            </w:r>
            <w:r w:rsidRPr="00466D50">
              <w:rPr>
                <w:vertAlign w:val="superscript"/>
              </w:rPr>
              <w:t>8</w:t>
            </w:r>
          </w:p>
        </w:tc>
        <w:tc>
          <w:tcPr>
            <w:tcW w:w="1618" w:type="dxa"/>
            <w:gridSpan w:val="3"/>
            <w:vMerge/>
            <w:tcBorders>
              <w:left w:val="single" w:sz="4" w:space="0" w:color="auto"/>
              <w:right w:val="single" w:sz="4" w:space="0" w:color="auto"/>
            </w:tcBorders>
            <w:shd w:val="clear" w:color="auto" w:fill="auto"/>
            <w:vAlign w:val="center"/>
          </w:tcPr>
          <w:p w14:paraId="5FE7926B" w14:textId="77777777" w:rsidR="00DC3E0B" w:rsidRPr="00784EEE" w:rsidRDefault="00DC3E0B" w:rsidP="009E6225">
            <w:pPr>
              <w:pStyle w:val="Tabletext"/>
              <w:jc w:val="cente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1E8FD91"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5496B0" w14:textId="77777777" w:rsidR="00DC3E0B" w:rsidRPr="00784EEE" w:rsidRDefault="00DC3E0B" w:rsidP="009E6225">
            <w:pPr>
              <w:pStyle w:val="Tabletext"/>
              <w:jc w:val="center"/>
            </w:pPr>
            <w:r w:rsidRPr="00784EEE">
              <w:t>72</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25D72C" w14:textId="77777777" w:rsidR="00DC3E0B" w:rsidRPr="00784EEE" w:rsidRDefault="00DC3E0B" w:rsidP="009E6225">
            <w:pPr>
              <w:pStyle w:val="Tabletext"/>
              <w:jc w:val="center"/>
            </w:pPr>
            <w:r w:rsidRPr="00784EEE">
              <w:t>69</w:t>
            </w:r>
          </w:p>
        </w:tc>
        <w:tc>
          <w:tcPr>
            <w:tcW w:w="914" w:type="dxa"/>
            <w:tcBorders>
              <w:top w:val="single" w:sz="4" w:space="0" w:color="auto"/>
              <w:left w:val="single" w:sz="4" w:space="0" w:color="auto"/>
              <w:bottom w:val="single" w:sz="4" w:space="0" w:color="auto"/>
              <w:right w:val="nil"/>
            </w:tcBorders>
            <w:shd w:val="clear" w:color="auto" w:fill="auto"/>
            <w:vAlign w:val="center"/>
          </w:tcPr>
          <w:p w14:paraId="70BC88ED" w14:textId="77777777" w:rsidR="00DC3E0B" w:rsidRPr="00784EEE" w:rsidRDefault="00DC3E0B" w:rsidP="009E6225">
            <w:pPr>
              <w:pStyle w:val="Tabletext"/>
              <w:jc w:val="center"/>
            </w:pPr>
            <w:r w:rsidRPr="00784EEE">
              <w:t>63</w:t>
            </w:r>
          </w:p>
        </w:tc>
      </w:tr>
      <w:tr w:rsidR="00DC3E0B" w:rsidRPr="00784EEE" w14:paraId="219730D5" w14:textId="77777777" w:rsidTr="009E6225">
        <w:trPr>
          <w:trHeight w:val="173"/>
        </w:trPr>
        <w:tc>
          <w:tcPr>
            <w:tcW w:w="1816" w:type="dxa"/>
            <w:gridSpan w:val="2"/>
            <w:vMerge w:val="restart"/>
            <w:tcBorders>
              <w:top w:val="single" w:sz="4" w:space="0" w:color="auto"/>
              <w:right w:val="single" w:sz="4" w:space="0" w:color="auto"/>
            </w:tcBorders>
            <w:vAlign w:val="center"/>
          </w:tcPr>
          <w:p w14:paraId="57F66360" w14:textId="77777777" w:rsidR="00DC3E0B" w:rsidRPr="00784EEE" w:rsidRDefault="00DC3E0B" w:rsidP="009E6225">
            <w:pPr>
              <w:pStyle w:val="Tabletext"/>
            </w:pPr>
            <w:r>
              <w:t>NHS &amp; NJDOT Roadways o</w:t>
            </w:r>
            <w:r w:rsidRPr="00784EEE">
              <w:t>ther than Freeways or Limited Access Highways with speed limit ≤ 35 MPH</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224F48EC" w14:textId="77777777" w:rsidR="00DC3E0B" w:rsidRPr="00784EEE" w:rsidRDefault="00DC3E0B" w:rsidP="009E6225">
            <w:pPr>
              <w:pStyle w:val="Tabletext"/>
              <w:jc w:val="center"/>
            </w:pPr>
            <w:r w:rsidRPr="00784EEE">
              <w:t>≤ 60</w:t>
            </w:r>
          </w:p>
        </w:tc>
        <w:tc>
          <w:tcPr>
            <w:tcW w:w="1618" w:type="dxa"/>
            <w:gridSpan w:val="3"/>
            <w:vMerge w:val="restart"/>
            <w:tcBorders>
              <w:top w:val="single" w:sz="4" w:space="0" w:color="auto"/>
              <w:left w:val="single" w:sz="4" w:space="0" w:color="auto"/>
              <w:right w:val="single" w:sz="4" w:space="0" w:color="auto"/>
            </w:tcBorders>
            <w:shd w:val="clear" w:color="auto" w:fill="auto"/>
            <w:vAlign w:val="center"/>
          </w:tcPr>
          <w:p w14:paraId="56AD408D" w14:textId="77777777" w:rsidR="00DC3E0B" w:rsidRPr="00784EEE" w:rsidRDefault="00DC3E0B" w:rsidP="009E6225">
            <w:pPr>
              <w:pStyle w:val="Tabletext"/>
              <w:jc w:val="center"/>
            </w:pPr>
            <w:r w:rsidRPr="00784EEE">
              <w:t>70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92519D" w14:textId="77777777" w:rsidR="00DC3E0B" w:rsidRPr="00784EEE" w:rsidRDefault="00DC3E0B" w:rsidP="009E6225">
            <w:pPr>
              <w:pStyle w:val="Tabletext"/>
              <w:jc w:val="center"/>
            </w:pPr>
            <w:r w:rsidRPr="00784EEE">
              <w:t>70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51DF8F" w14:textId="77777777" w:rsidR="00DC3E0B" w:rsidRPr="00784EEE" w:rsidRDefault="00DC3E0B" w:rsidP="009E6225">
            <w:pPr>
              <w:pStyle w:val="Tabletext"/>
              <w:jc w:val="center"/>
            </w:pPr>
            <w:r w:rsidRPr="00784EEE">
              <w:t>70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A3D86" w14:textId="77777777" w:rsidR="00DC3E0B" w:rsidRPr="00784EEE" w:rsidRDefault="00DC3E0B" w:rsidP="009E6225">
            <w:pPr>
              <w:pStyle w:val="Tabletext"/>
              <w:jc w:val="center"/>
            </w:pPr>
            <w:r w:rsidRPr="00784EEE">
              <w:t>70</w:t>
            </w:r>
          </w:p>
        </w:tc>
        <w:tc>
          <w:tcPr>
            <w:tcW w:w="914" w:type="dxa"/>
            <w:tcBorders>
              <w:top w:val="single" w:sz="4" w:space="0" w:color="auto"/>
              <w:left w:val="single" w:sz="4" w:space="0" w:color="auto"/>
              <w:bottom w:val="single" w:sz="4" w:space="0" w:color="auto"/>
              <w:right w:val="nil"/>
            </w:tcBorders>
            <w:shd w:val="clear" w:color="auto" w:fill="auto"/>
            <w:vAlign w:val="center"/>
          </w:tcPr>
          <w:p w14:paraId="71172FF1" w14:textId="77777777" w:rsidR="00DC3E0B" w:rsidRPr="00784EEE" w:rsidRDefault="00DC3E0B" w:rsidP="009E6225">
            <w:pPr>
              <w:pStyle w:val="Tabletext"/>
              <w:jc w:val="center"/>
            </w:pPr>
            <w:r w:rsidRPr="00784EEE">
              <w:t>70</w:t>
            </w:r>
          </w:p>
        </w:tc>
      </w:tr>
      <w:tr w:rsidR="00DC3E0B" w:rsidRPr="00784EEE" w14:paraId="77FF957D" w14:textId="77777777" w:rsidTr="009E6225">
        <w:trPr>
          <w:trHeight w:val="173"/>
        </w:trPr>
        <w:tc>
          <w:tcPr>
            <w:tcW w:w="1816" w:type="dxa"/>
            <w:gridSpan w:val="2"/>
            <w:vMerge/>
            <w:tcBorders>
              <w:right w:val="single" w:sz="4" w:space="0" w:color="auto"/>
            </w:tcBorders>
            <w:vAlign w:val="center"/>
          </w:tcPr>
          <w:p w14:paraId="40390DA8"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7CDBB4C" w14:textId="77777777" w:rsidR="00DC3E0B" w:rsidRPr="00784EEE" w:rsidRDefault="00DC3E0B" w:rsidP="009E6225">
            <w:pPr>
              <w:pStyle w:val="Tabletext"/>
              <w:jc w:val="center"/>
            </w:pPr>
            <w:r w:rsidRPr="00784EEE">
              <w:t>61 to ≤95</w:t>
            </w:r>
          </w:p>
        </w:tc>
        <w:tc>
          <w:tcPr>
            <w:tcW w:w="1618" w:type="dxa"/>
            <w:gridSpan w:val="3"/>
            <w:vMerge/>
            <w:tcBorders>
              <w:left w:val="single" w:sz="4" w:space="0" w:color="auto"/>
              <w:right w:val="single" w:sz="4" w:space="0" w:color="auto"/>
            </w:tcBorders>
            <w:shd w:val="clear" w:color="auto" w:fill="auto"/>
          </w:tcPr>
          <w:p w14:paraId="5A974792" w14:textId="77777777" w:rsidR="00DC3E0B" w:rsidRPr="00784EEE" w:rsidRDefault="00DC3E0B" w:rsidP="009E6225">
            <w:pPr>
              <w:rPr>
                <w:sz w:val="18"/>
              </w:rP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A19AA1" w14:textId="77777777" w:rsidR="00DC3E0B" w:rsidRPr="00784EEE" w:rsidRDefault="00DC3E0B" w:rsidP="009E6225">
            <w:pPr>
              <w:pStyle w:val="Tabletext"/>
              <w:jc w:val="center"/>
            </w:pPr>
            <w:r w:rsidRPr="00784EEE">
              <w:t>74</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B61696" w14:textId="77777777" w:rsidR="00DC3E0B" w:rsidRPr="00784EEE" w:rsidRDefault="00DC3E0B" w:rsidP="009E6225">
            <w:pPr>
              <w:pStyle w:val="Tabletext"/>
              <w:jc w:val="center"/>
            </w:pPr>
            <w:r w:rsidRPr="00784EEE">
              <w:t>70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8D5B52" w14:textId="77777777" w:rsidR="00DC3E0B" w:rsidRPr="00784EEE" w:rsidRDefault="00DC3E0B" w:rsidP="009E6225">
            <w:pPr>
              <w:pStyle w:val="Tabletext"/>
              <w:jc w:val="center"/>
            </w:pPr>
            <w:r w:rsidRPr="00784EEE">
              <w:t>70</w:t>
            </w:r>
          </w:p>
        </w:tc>
        <w:tc>
          <w:tcPr>
            <w:tcW w:w="914" w:type="dxa"/>
            <w:tcBorders>
              <w:top w:val="single" w:sz="4" w:space="0" w:color="auto"/>
              <w:left w:val="single" w:sz="4" w:space="0" w:color="auto"/>
              <w:bottom w:val="single" w:sz="4" w:space="0" w:color="auto"/>
              <w:right w:val="nil"/>
            </w:tcBorders>
            <w:shd w:val="clear" w:color="auto" w:fill="auto"/>
            <w:vAlign w:val="center"/>
          </w:tcPr>
          <w:p w14:paraId="57F54908" w14:textId="77777777" w:rsidR="00DC3E0B" w:rsidRPr="00784EEE" w:rsidRDefault="00DC3E0B" w:rsidP="009E6225">
            <w:pPr>
              <w:pStyle w:val="Tabletext"/>
              <w:jc w:val="center"/>
            </w:pPr>
            <w:r w:rsidRPr="00784EEE">
              <w:t>70</w:t>
            </w:r>
          </w:p>
        </w:tc>
      </w:tr>
      <w:tr w:rsidR="00DC3E0B" w:rsidRPr="00784EEE" w14:paraId="174A7771" w14:textId="77777777" w:rsidTr="009E6225">
        <w:trPr>
          <w:trHeight w:val="173"/>
        </w:trPr>
        <w:tc>
          <w:tcPr>
            <w:tcW w:w="1816" w:type="dxa"/>
            <w:gridSpan w:val="2"/>
            <w:vMerge/>
            <w:tcBorders>
              <w:right w:val="single" w:sz="4" w:space="0" w:color="auto"/>
            </w:tcBorders>
            <w:vAlign w:val="center"/>
          </w:tcPr>
          <w:p w14:paraId="2316D798"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3E59AD5F" w14:textId="77777777" w:rsidR="00DC3E0B" w:rsidRPr="00784EEE" w:rsidRDefault="00DC3E0B" w:rsidP="009E6225">
            <w:pPr>
              <w:pStyle w:val="Tabletext"/>
              <w:jc w:val="center"/>
            </w:pPr>
            <w:r w:rsidRPr="00784EEE">
              <w:t>96 to ≤170</w:t>
            </w:r>
          </w:p>
        </w:tc>
        <w:tc>
          <w:tcPr>
            <w:tcW w:w="1618" w:type="dxa"/>
            <w:gridSpan w:val="3"/>
            <w:vMerge/>
            <w:tcBorders>
              <w:left w:val="single" w:sz="4" w:space="0" w:color="auto"/>
              <w:right w:val="single" w:sz="4" w:space="0" w:color="auto"/>
            </w:tcBorders>
            <w:shd w:val="clear" w:color="auto" w:fill="auto"/>
          </w:tcPr>
          <w:p w14:paraId="115CF679" w14:textId="77777777" w:rsidR="00DC3E0B" w:rsidRPr="00784EEE" w:rsidRDefault="00DC3E0B" w:rsidP="009E6225">
            <w:pPr>
              <w:rPr>
                <w:sz w:val="18"/>
              </w:rP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683515" w14:textId="77777777" w:rsidR="00DC3E0B" w:rsidRPr="00784EEE" w:rsidRDefault="00DC3E0B" w:rsidP="009E6225">
            <w:pPr>
              <w:pStyle w:val="Tabletext"/>
              <w:jc w:val="center"/>
            </w:pPr>
            <w:r w:rsidRPr="00784EEE">
              <w:t>77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C93826" w14:textId="77777777" w:rsidR="00DC3E0B" w:rsidRPr="00784EEE" w:rsidRDefault="00DC3E0B" w:rsidP="009E6225">
            <w:pPr>
              <w:pStyle w:val="Tabletext"/>
              <w:jc w:val="center"/>
            </w:pPr>
            <w:r w:rsidRPr="00784EEE">
              <w:t>74</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7BFBA0" w14:textId="77777777" w:rsidR="00DC3E0B" w:rsidRPr="00784EEE" w:rsidRDefault="00DC3E0B" w:rsidP="009E6225">
            <w:pPr>
              <w:pStyle w:val="Tabletext"/>
              <w:jc w:val="center"/>
            </w:pPr>
            <w:r w:rsidRPr="00784EEE">
              <w:t>70</w:t>
            </w:r>
          </w:p>
        </w:tc>
        <w:tc>
          <w:tcPr>
            <w:tcW w:w="914" w:type="dxa"/>
            <w:tcBorders>
              <w:top w:val="single" w:sz="4" w:space="0" w:color="auto"/>
              <w:left w:val="single" w:sz="4" w:space="0" w:color="auto"/>
              <w:bottom w:val="single" w:sz="4" w:space="0" w:color="auto"/>
              <w:right w:val="nil"/>
            </w:tcBorders>
            <w:shd w:val="clear" w:color="auto" w:fill="auto"/>
            <w:vAlign w:val="center"/>
          </w:tcPr>
          <w:p w14:paraId="2F70D93B" w14:textId="77777777" w:rsidR="00DC3E0B" w:rsidRPr="00784EEE" w:rsidRDefault="00DC3E0B" w:rsidP="009E6225">
            <w:pPr>
              <w:pStyle w:val="Tabletext"/>
              <w:jc w:val="center"/>
            </w:pPr>
            <w:r w:rsidRPr="00784EEE">
              <w:t>70</w:t>
            </w:r>
          </w:p>
        </w:tc>
      </w:tr>
      <w:tr w:rsidR="00DC3E0B" w:rsidRPr="00784EEE" w14:paraId="04464E7E" w14:textId="77777777" w:rsidTr="009E6225">
        <w:trPr>
          <w:trHeight w:val="173"/>
        </w:trPr>
        <w:tc>
          <w:tcPr>
            <w:tcW w:w="1816" w:type="dxa"/>
            <w:gridSpan w:val="2"/>
            <w:vMerge/>
            <w:tcBorders>
              <w:right w:val="single" w:sz="4" w:space="0" w:color="auto"/>
            </w:tcBorders>
            <w:vAlign w:val="center"/>
          </w:tcPr>
          <w:p w14:paraId="1ED4E236"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7F6FDA1" w14:textId="77777777" w:rsidR="00DC3E0B" w:rsidRPr="00784EEE" w:rsidRDefault="00DC3E0B" w:rsidP="009E6225">
            <w:pPr>
              <w:pStyle w:val="Tabletext"/>
              <w:jc w:val="center"/>
            </w:pPr>
            <w:r w:rsidRPr="00784EEE">
              <w:t>171 to≤200</w:t>
            </w:r>
          </w:p>
        </w:tc>
        <w:tc>
          <w:tcPr>
            <w:tcW w:w="1618" w:type="dxa"/>
            <w:gridSpan w:val="3"/>
            <w:vMerge/>
            <w:tcBorders>
              <w:left w:val="single" w:sz="4" w:space="0" w:color="auto"/>
              <w:right w:val="single" w:sz="4" w:space="0" w:color="auto"/>
            </w:tcBorders>
            <w:shd w:val="clear" w:color="auto" w:fill="auto"/>
          </w:tcPr>
          <w:p w14:paraId="096D010A" w14:textId="77777777" w:rsidR="00DC3E0B" w:rsidRPr="00784EEE" w:rsidRDefault="00DC3E0B" w:rsidP="009E6225">
            <w:pPr>
              <w:rPr>
                <w:sz w:val="18"/>
              </w:rPr>
            </w:pPr>
          </w:p>
        </w:tc>
        <w:tc>
          <w:tcPr>
            <w:tcW w:w="8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CD9BE0" w14:textId="77777777" w:rsidR="00DC3E0B" w:rsidRPr="00784EEE" w:rsidRDefault="00DC3E0B" w:rsidP="009E6225">
            <w:pPr>
              <w:pStyle w:val="Tabletext"/>
              <w:jc w:val="center"/>
              <w:rPr>
                <w:vertAlign w:val="superscript"/>
              </w:rPr>
            </w:pPr>
            <w:r w:rsidRPr="00784EEE">
              <w:t>0.64C</w:t>
            </w:r>
            <w:r>
              <w:rPr>
                <w:vertAlign w:val="superscript"/>
              </w:rPr>
              <w:t>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E19F8B" w14:textId="77777777" w:rsidR="00DC3E0B" w:rsidRPr="00784EEE" w:rsidRDefault="00DC3E0B" w:rsidP="009E6225">
            <w:pPr>
              <w:pStyle w:val="Tabletext"/>
              <w:jc w:val="center"/>
            </w:pPr>
            <w:r w:rsidRPr="00784EEE">
              <w:t>77</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24FB2" w14:textId="77777777" w:rsidR="00DC3E0B" w:rsidRPr="00784EEE" w:rsidRDefault="00DC3E0B" w:rsidP="009E6225">
            <w:pPr>
              <w:pStyle w:val="Tabletext"/>
              <w:jc w:val="center"/>
            </w:pPr>
            <w:r w:rsidRPr="00784EEE">
              <w:t>74</w:t>
            </w:r>
          </w:p>
        </w:tc>
        <w:tc>
          <w:tcPr>
            <w:tcW w:w="914" w:type="dxa"/>
            <w:tcBorders>
              <w:top w:val="single" w:sz="4" w:space="0" w:color="auto"/>
              <w:left w:val="single" w:sz="4" w:space="0" w:color="auto"/>
              <w:bottom w:val="single" w:sz="4" w:space="0" w:color="auto"/>
              <w:right w:val="nil"/>
            </w:tcBorders>
            <w:shd w:val="clear" w:color="auto" w:fill="auto"/>
            <w:vAlign w:val="center"/>
          </w:tcPr>
          <w:p w14:paraId="18A81BFC" w14:textId="77777777" w:rsidR="00DC3E0B" w:rsidRPr="00784EEE" w:rsidRDefault="00DC3E0B" w:rsidP="009E6225">
            <w:pPr>
              <w:pStyle w:val="Tabletext"/>
              <w:jc w:val="center"/>
            </w:pPr>
            <w:r w:rsidRPr="00784EEE">
              <w:t>70</w:t>
            </w:r>
          </w:p>
        </w:tc>
      </w:tr>
      <w:tr w:rsidR="00DC3E0B" w:rsidRPr="00784EEE" w14:paraId="3C6958DB" w14:textId="77777777" w:rsidTr="009E6225">
        <w:trPr>
          <w:trHeight w:val="173"/>
        </w:trPr>
        <w:tc>
          <w:tcPr>
            <w:tcW w:w="1816" w:type="dxa"/>
            <w:gridSpan w:val="2"/>
            <w:vMerge/>
            <w:tcBorders>
              <w:right w:val="single" w:sz="4" w:space="0" w:color="auto"/>
            </w:tcBorders>
            <w:vAlign w:val="center"/>
          </w:tcPr>
          <w:p w14:paraId="183DF73E"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C42B33B" w14:textId="77777777" w:rsidR="00DC3E0B" w:rsidRPr="00784EEE" w:rsidRDefault="00DC3E0B" w:rsidP="009E6225">
            <w:pPr>
              <w:pStyle w:val="Tabletext"/>
              <w:jc w:val="center"/>
            </w:pPr>
            <w:r w:rsidRPr="00784EEE">
              <w:t>201 to ≤285</w:t>
            </w:r>
          </w:p>
        </w:tc>
        <w:tc>
          <w:tcPr>
            <w:tcW w:w="1618" w:type="dxa"/>
            <w:gridSpan w:val="3"/>
            <w:vMerge/>
            <w:tcBorders>
              <w:left w:val="single" w:sz="4" w:space="0" w:color="auto"/>
              <w:right w:val="single" w:sz="4" w:space="0" w:color="auto"/>
            </w:tcBorders>
            <w:shd w:val="clear" w:color="auto" w:fill="auto"/>
          </w:tcPr>
          <w:p w14:paraId="45E2B0A1" w14:textId="77777777" w:rsidR="00DC3E0B" w:rsidRPr="00784EEE" w:rsidRDefault="00DC3E0B" w:rsidP="009E6225">
            <w:pPr>
              <w:rPr>
                <w:sz w:val="18"/>
              </w:rP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49EF44B"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0EB8FE" w14:textId="77777777" w:rsidR="00DC3E0B" w:rsidRPr="00784EEE" w:rsidRDefault="00DC3E0B" w:rsidP="009E6225">
            <w:pPr>
              <w:pStyle w:val="Tabletext"/>
              <w:jc w:val="center"/>
            </w:pPr>
            <w:r w:rsidRPr="00784EEE">
              <w:t>81</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DB9049" w14:textId="77777777" w:rsidR="00DC3E0B" w:rsidRPr="00784EEE" w:rsidRDefault="00DC3E0B" w:rsidP="009E6225">
            <w:pPr>
              <w:pStyle w:val="Tabletext"/>
              <w:jc w:val="center"/>
            </w:pPr>
            <w:r w:rsidRPr="00784EEE">
              <w:t>77</w:t>
            </w:r>
          </w:p>
        </w:tc>
        <w:tc>
          <w:tcPr>
            <w:tcW w:w="914" w:type="dxa"/>
            <w:tcBorders>
              <w:top w:val="single" w:sz="4" w:space="0" w:color="auto"/>
              <w:left w:val="single" w:sz="4" w:space="0" w:color="auto"/>
              <w:bottom w:val="single" w:sz="4" w:space="0" w:color="auto"/>
              <w:right w:val="nil"/>
            </w:tcBorders>
            <w:shd w:val="clear" w:color="auto" w:fill="auto"/>
            <w:vAlign w:val="center"/>
          </w:tcPr>
          <w:p w14:paraId="7E3B1A35" w14:textId="77777777" w:rsidR="00DC3E0B" w:rsidRPr="00784EEE" w:rsidRDefault="00DC3E0B" w:rsidP="009E6225">
            <w:pPr>
              <w:pStyle w:val="Tabletext"/>
              <w:jc w:val="center"/>
            </w:pPr>
            <w:r w:rsidRPr="00784EEE">
              <w:t>70</w:t>
            </w:r>
          </w:p>
        </w:tc>
      </w:tr>
      <w:tr w:rsidR="00DC3E0B" w:rsidRPr="00784EEE" w14:paraId="051E9AD2" w14:textId="77777777" w:rsidTr="009E6225">
        <w:trPr>
          <w:trHeight w:val="173"/>
        </w:trPr>
        <w:tc>
          <w:tcPr>
            <w:tcW w:w="1816" w:type="dxa"/>
            <w:gridSpan w:val="2"/>
            <w:vMerge/>
            <w:tcBorders>
              <w:top w:val="single" w:sz="4" w:space="0" w:color="auto"/>
              <w:bottom w:val="single" w:sz="4" w:space="0" w:color="auto"/>
              <w:right w:val="single" w:sz="4" w:space="0" w:color="auto"/>
            </w:tcBorders>
            <w:vAlign w:val="center"/>
          </w:tcPr>
          <w:p w14:paraId="30829384"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C61ED25" w14:textId="77777777" w:rsidR="00DC3E0B" w:rsidRPr="00784EEE" w:rsidRDefault="00DC3E0B" w:rsidP="009E6225">
            <w:pPr>
              <w:pStyle w:val="Tabletext"/>
              <w:jc w:val="center"/>
            </w:pPr>
            <w:r w:rsidRPr="00784EEE">
              <w:t>&gt;286</w:t>
            </w:r>
            <w:r w:rsidRPr="00E82326">
              <w:rPr>
                <w:vertAlign w:val="superscript"/>
              </w:rPr>
              <w:t>8</w:t>
            </w:r>
          </w:p>
        </w:tc>
        <w:tc>
          <w:tcPr>
            <w:tcW w:w="1618" w:type="dxa"/>
            <w:gridSpan w:val="3"/>
            <w:vMerge/>
            <w:tcBorders>
              <w:left w:val="single" w:sz="4" w:space="0" w:color="auto"/>
              <w:bottom w:val="single" w:sz="4" w:space="0" w:color="auto"/>
              <w:right w:val="single" w:sz="4" w:space="0" w:color="auto"/>
            </w:tcBorders>
            <w:shd w:val="clear" w:color="auto" w:fill="auto"/>
          </w:tcPr>
          <w:p w14:paraId="73D37523" w14:textId="77777777" w:rsidR="00DC3E0B" w:rsidRPr="00784EEE" w:rsidRDefault="00DC3E0B" w:rsidP="009E6225">
            <w:pPr>
              <w:rPr>
                <w:sz w:val="18"/>
              </w:rP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241B19C"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4764BE" w14:textId="77777777" w:rsidR="00DC3E0B" w:rsidRPr="00784EEE" w:rsidRDefault="00DC3E0B" w:rsidP="009E6225">
            <w:pPr>
              <w:pStyle w:val="Tabletext"/>
              <w:jc w:val="center"/>
            </w:pPr>
            <w:r w:rsidRPr="00784EEE">
              <w:t>84</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0BA45" w14:textId="77777777" w:rsidR="00DC3E0B" w:rsidRPr="00784EEE" w:rsidRDefault="00DC3E0B" w:rsidP="009E6225">
            <w:pPr>
              <w:pStyle w:val="Tabletext"/>
              <w:jc w:val="center"/>
            </w:pPr>
            <w:r w:rsidRPr="00784EEE">
              <w:t>81</w:t>
            </w:r>
          </w:p>
        </w:tc>
        <w:tc>
          <w:tcPr>
            <w:tcW w:w="914" w:type="dxa"/>
            <w:tcBorders>
              <w:top w:val="single" w:sz="4" w:space="0" w:color="auto"/>
              <w:left w:val="single" w:sz="4" w:space="0" w:color="auto"/>
              <w:bottom w:val="single" w:sz="4" w:space="0" w:color="auto"/>
              <w:right w:val="nil"/>
            </w:tcBorders>
            <w:shd w:val="clear" w:color="auto" w:fill="auto"/>
            <w:vAlign w:val="center"/>
          </w:tcPr>
          <w:p w14:paraId="4C26BC9C" w14:textId="77777777" w:rsidR="00DC3E0B" w:rsidRPr="00784EEE" w:rsidRDefault="00DC3E0B" w:rsidP="009E6225">
            <w:pPr>
              <w:pStyle w:val="Tabletext"/>
              <w:jc w:val="center"/>
            </w:pPr>
            <w:r w:rsidRPr="00784EEE">
              <w:t>74</w:t>
            </w:r>
          </w:p>
        </w:tc>
      </w:tr>
      <w:tr w:rsidR="00DC3E0B" w:rsidRPr="00784EEE" w14:paraId="736FB54E" w14:textId="77777777" w:rsidTr="009E6225">
        <w:trPr>
          <w:trHeight w:val="173"/>
        </w:trPr>
        <w:tc>
          <w:tcPr>
            <w:tcW w:w="1816" w:type="dxa"/>
            <w:gridSpan w:val="2"/>
            <w:tcBorders>
              <w:top w:val="single" w:sz="4" w:space="0" w:color="auto"/>
              <w:bottom w:val="single" w:sz="4" w:space="0" w:color="auto"/>
              <w:right w:val="single" w:sz="4" w:space="0" w:color="auto"/>
            </w:tcBorders>
            <w:vAlign w:val="center"/>
          </w:tcPr>
          <w:p w14:paraId="02261E38" w14:textId="77777777" w:rsidR="00DC3E0B" w:rsidRPr="007E7202" w:rsidRDefault="00DC3E0B" w:rsidP="009E6225">
            <w:pPr>
              <w:jc w:val="center"/>
              <w:rPr>
                <w:sz w:val="18"/>
              </w:rPr>
            </w:pPr>
            <w:r w:rsidRPr="007E7202">
              <w:rPr>
                <w:sz w:val="18"/>
              </w:rPr>
              <w:t>Local Roadway with  Posted Speed ≥45 MPH</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61F91A" w14:textId="77777777" w:rsidR="00DC3E0B" w:rsidRPr="007E7202" w:rsidRDefault="00DC3E0B" w:rsidP="009E6225">
            <w:pPr>
              <w:pStyle w:val="Tabletext"/>
              <w:jc w:val="center"/>
            </w:pPr>
            <w:r>
              <w:t>C</w:t>
            </w: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9E1B1C" w14:textId="77777777" w:rsidR="00DC3E0B" w:rsidRPr="007E7202" w:rsidRDefault="00DC3E0B" w:rsidP="009E6225">
            <w:pPr>
              <w:jc w:val="center"/>
              <w:rPr>
                <w:sz w:val="18"/>
              </w:rPr>
            </w:pPr>
            <w:r w:rsidRPr="007E7202">
              <w:rPr>
                <w:sz w:val="18"/>
              </w:rPr>
              <w:t>80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82E8A3" w14:textId="77777777" w:rsidR="00DC3E0B" w:rsidRPr="007E7202" w:rsidRDefault="00DC3E0B" w:rsidP="009E6225">
            <w:pPr>
              <w:pStyle w:val="Tabletext"/>
              <w:jc w:val="center"/>
            </w:pPr>
            <w:r w:rsidRPr="007E7202">
              <w:t>0.7C</w:t>
            </w:r>
            <w:r w:rsidRPr="007E7202">
              <w:rPr>
                <w:vertAlign w:val="superscript"/>
              </w:rPr>
              <w:t xml:space="preserve"> </w:t>
            </w:r>
            <w:r w:rsidRPr="007E7202">
              <w:t>or 80 whichever is higher</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23A036" w14:textId="77777777" w:rsidR="00DC3E0B" w:rsidRPr="007E7202" w:rsidRDefault="00DC3E0B" w:rsidP="009E6225">
            <w:pPr>
              <w:pStyle w:val="Tabletext"/>
              <w:jc w:val="center"/>
            </w:pPr>
            <w:r w:rsidRPr="007E7202">
              <w:t>0.49C or 80 whichever is higher</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C62025" w14:textId="77777777" w:rsidR="00DC3E0B" w:rsidRPr="007E7202" w:rsidRDefault="00DC3E0B" w:rsidP="009E6225">
            <w:pPr>
              <w:pStyle w:val="Tabletext"/>
              <w:jc w:val="center"/>
            </w:pPr>
            <w:r w:rsidRPr="007E7202">
              <w:t>0.34C</w:t>
            </w:r>
            <w:r>
              <w:t xml:space="preserve"> or </w:t>
            </w:r>
            <w:r w:rsidRPr="007E7202">
              <w:t>80 whichever is higher</w:t>
            </w:r>
          </w:p>
        </w:tc>
        <w:tc>
          <w:tcPr>
            <w:tcW w:w="914" w:type="dxa"/>
            <w:tcBorders>
              <w:top w:val="single" w:sz="4" w:space="0" w:color="auto"/>
              <w:left w:val="single" w:sz="4" w:space="0" w:color="auto"/>
              <w:bottom w:val="single" w:sz="4" w:space="0" w:color="auto"/>
            </w:tcBorders>
            <w:shd w:val="clear" w:color="auto" w:fill="auto"/>
            <w:vAlign w:val="center"/>
          </w:tcPr>
          <w:p w14:paraId="5DCBEDD4" w14:textId="77777777" w:rsidR="00DC3E0B" w:rsidRPr="007E7202" w:rsidRDefault="00DC3E0B" w:rsidP="009E6225">
            <w:pPr>
              <w:pStyle w:val="Tabletext"/>
              <w:jc w:val="center"/>
            </w:pPr>
            <w:r w:rsidRPr="007E7202">
              <w:t>0.24C or 80 whichever is higher</w:t>
            </w:r>
          </w:p>
        </w:tc>
      </w:tr>
      <w:tr w:rsidR="00DC3E0B" w:rsidRPr="00784EEE" w14:paraId="7E3AA806" w14:textId="77777777" w:rsidTr="009E6225">
        <w:trPr>
          <w:trHeight w:val="1023"/>
        </w:trPr>
        <w:tc>
          <w:tcPr>
            <w:tcW w:w="1816" w:type="dxa"/>
            <w:gridSpan w:val="2"/>
            <w:tcBorders>
              <w:top w:val="single" w:sz="4" w:space="0" w:color="auto"/>
              <w:bottom w:val="nil"/>
              <w:right w:val="single" w:sz="4" w:space="0" w:color="auto"/>
            </w:tcBorders>
            <w:vAlign w:val="center"/>
          </w:tcPr>
          <w:p w14:paraId="1F8B62A1" w14:textId="77777777" w:rsidR="00DC3E0B" w:rsidRPr="007E7202" w:rsidRDefault="00DC3E0B" w:rsidP="009E6225">
            <w:pPr>
              <w:jc w:val="center"/>
              <w:rPr>
                <w:sz w:val="18"/>
              </w:rPr>
            </w:pPr>
            <w:r w:rsidRPr="007E7202">
              <w:rPr>
                <w:sz w:val="18"/>
              </w:rPr>
              <w:t>Local Roadway with Posted Speed &lt;45 MPH</w:t>
            </w:r>
          </w:p>
        </w:tc>
        <w:tc>
          <w:tcPr>
            <w:tcW w:w="1439" w:type="dxa"/>
            <w:gridSpan w:val="2"/>
            <w:tcBorders>
              <w:top w:val="single" w:sz="4" w:space="0" w:color="auto"/>
              <w:left w:val="single" w:sz="4" w:space="0" w:color="auto"/>
              <w:bottom w:val="nil"/>
              <w:right w:val="single" w:sz="4" w:space="0" w:color="auto"/>
            </w:tcBorders>
            <w:shd w:val="clear" w:color="auto" w:fill="auto"/>
            <w:vAlign w:val="center"/>
          </w:tcPr>
          <w:p w14:paraId="4153868A" w14:textId="77777777" w:rsidR="00DC3E0B" w:rsidRPr="007E7202" w:rsidRDefault="00DC3E0B" w:rsidP="009E6225">
            <w:pPr>
              <w:pStyle w:val="Tabletext"/>
              <w:jc w:val="center"/>
            </w:pPr>
            <w:r>
              <w:t>C</w:t>
            </w:r>
          </w:p>
        </w:tc>
        <w:tc>
          <w:tcPr>
            <w:tcW w:w="1618" w:type="dxa"/>
            <w:gridSpan w:val="3"/>
            <w:tcBorders>
              <w:top w:val="single" w:sz="4" w:space="0" w:color="auto"/>
              <w:left w:val="single" w:sz="4" w:space="0" w:color="auto"/>
              <w:bottom w:val="nil"/>
              <w:right w:val="single" w:sz="4" w:space="0" w:color="auto"/>
            </w:tcBorders>
            <w:shd w:val="clear" w:color="auto" w:fill="auto"/>
            <w:vAlign w:val="center"/>
          </w:tcPr>
          <w:p w14:paraId="3C5D43FC" w14:textId="77777777" w:rsidR="00DC3E0B" w:rsidRPr="007E7202" w:rsidRDefault="00DC3E0B" w:rsidP="009E6225">
            <w:pPr>
              <w:jc w:val="center"/>
              <w:rPr>
                <w:sz w:val="18"/>
              </w:rPr>
            </w:pPr>
            <w:r w:rsidRPr="007E7202">
              <w:rPr>
                <w:sz w:val="18"/>
              </w:rPr>
              <w:t>100</w:t>
            </w:r>
          </w:p>
        </w:tc>
        <w:tc>
          <w:tcPr>
            <w:tcW w:w="898" w:type="dxa"/>
            <w:gridSpan w:val="2"/>
            <w:tcBorders>
              <w:top w:val="single" w:sz="4" w:space="0" w:color="auto"/>
              <w:left w:val="single" w:sz="4" w:space="0" w:color="auto"/>
              <w:bottom w:val="nil"/>
              <w:right w:val="single" w:sz="4" w:space="0" w:color="auto"/>
            </w:tcBorders>
            <w:shd w:val="clear" w:color="auto" w:fill="auto"/>
            <w:vAlign w:val="center"/>
          </w:tcPr>
          <w:p w14:paraId="6105EAF1" w14:textId="77777777" w:rsidR="00DC3E0B" w:rsidRPr="007E7202" w:rsidRDefault="00DC3E0B" w:rsidP="009E6225">
            <w:pPr>
              <w:pStyle w:val="Tabletext"/>
              <w:jc w:val="center"/>
            </w:pPr>
            <w:r w:rsidRPr="007E7202">
              <w:t>0.84C</w:t>
            </w:r>
            <w:r w:rsidRPr="007E7202">
              <w:rPr>
                <w:vertAlign w:val="superscript"/>
              </w:rPr>
              <w:t xml:space="preserve"> </w:t>
            </w:r>
            <w:r w:rsidRPr="007E7202">
              <w:t>or</w:t>
            </w:r>
            <w:r w:rsidRPr="007E7202">
              <w:rPr>
                <w:vertAlign w:val="superscript"/>
              </w:rPr>
              <w:t xml:space="preserve"> </w:t>
            </w:r>
            <w:r w:rsidRPr="007E7202">
              <w:t>100 whichever is higher</w:t>
            </w:r>
          </w:p>
        </w:tc>
        <w:tc>
          <w:tcPr>
            <w:tcW w:w="900" w:type="dxa"/>
            <w:gridSpan w:val="2"/>
            <w:tcBorders>
              <w:top w:val="single" w:sz="4" w:space="0" w:color="auto"/>
              <w:left w:val="single" w:sz="4" w:space="0" w:color="auto"/>
              <w:bottom w:val="nil"/>
              <w:right w:val="single" w:sz="4" w:space="0" w:color="auto"/>
            </w:tcBorders>
            <w:shd w:val="clear" w:color="auto" w:fill="auto"/>
            <w:vAlign w:val="center"/>
          </w:tcPr>
          <w:p w14:paraId="3B131BEF" w14:textId="77777777" w:rsidR="00DC3E0B" w:rsidRPr="007E7202" w:rsidRDefault="00DC3E0B" w:rsidP="009E6225">
            <w:pPr>
              <w:pStyle w:val="Tabletext"/>
              <w:jc w:val="center"/>
            </w:pPr>
            <w:r w:rsidRPr="007E7202">
              <w:t>0.59C or 100 whichever is higher</w:t>
            </w:r>
          </w:p>
        </w:tc>
        <w:tc>
          <w:tcPr>
            <w:tcW w:w="911" w:type="dxa"/>
            <w:gridSpan w:val="2"/>
            <w:tcBorders>
              <w:top w:val="single" w:sz="4" w:space="0" w:color="auto"/>
              <w:left w:val="single" w:sz="4" w:space="0" w:color="auto"/>
              <w:bottom w:val="nil"/>
              <w:right w:val="single" w:sz="4" w:space="0" w:color="auto"/>
            </w:tcBorders>
            <w:shd w:val="clear" w:color="auto" w:fill="auto"/>
            <w:vAlign w:val="center"/>
          </w:tcPr>
          <w:p w14:paraId="67236761" w14:textId="77777777" w:rsidR="00DC3E0B" w:rsidRPr="007E7202" w:rsidRDefault="00DC3E0B" w:rsidP="009E6225">
            <w:pPr>
              <w:pStyle w:val="Tabletext"/>
              <w:jc w:val="center"/>
            </w:pPr>
            <w:r w:rsidRPr="007E7202">
              <w:t>0.41C or 100 whichever is higher</w:t>
            </w:r>
          </w:p>
        </w:tc>
        <w:tc>
          <w:tcPr>
            <w:tcW w:w="914" w:type="dxa"/>
            <w:tcBorders>
              <w:top w:val="single" w:sz="4" w:space="0" w:color="auto"/>
              <w:left w:val="single" w:sz="4" w:space="0" w:color="auto"/>
              <w:bottom w:val="nil"/>
            </w:tcBorders>
            <w:shd w:val="clear" w:color="auto" w:fill="auto"/>
            <w:vAlign w:val="center"/>
          </w:tcPr>
          <w:p w14:paraId="5441DFFC" w14:textId="77777777" w:rsidR="00DC3E0B" w:rsidRPr="007E7202" w:rsidRDefault="00DC3E0B" w:rsidP="009E6225">
            <w:pPr>
              <w:pStyle w:val="Tabletext"/>
              <w:jc w:val="center"/>
            </w:pPr>
            <w:r w:rsidRPr="007E7202">
              <w:t>0.29C</w:t>
            </w:r>
            <w:r>
              <w:t xml:space="preserve"> </w:t>
            </w:r>
            <w:r w:rsidRPr="007E7202">
              <w:t>or 100 whichever is higher</w:t>
            </w:r>
          </w:p>
        </w:tc>
      </w:tr>
      <w:tr w:rsidR="00DC3E0B" w:rsidRPr="00784EEE" w14:paraId="672A8311" w14:textId="77777777" w:rsidTr="009E6225">
        <w:trPr>
          <w:trHeight w:val="1032"/>
        </w:trPr>
        <w:tc>
          <w:tcPr>
            <w:tcW w:w="8496" w:type="dxa"/>
            <w:gridSpan w:val="14"/>
            <w:tcBorders>
              <w:top w:val="single" w:sz="4" w:space="0" w:color="auto"/>
              <w:bottom w:val="nil"/>
            </w:tcBorders>
            <w:vAlign w:val="center"/>
          </w:tcPr>
          <w:p w14:paraId="2B4CFA72" w14:textId="77777777" w:rsidR="00DC3E0B" w:rsidRPr="00784EEE" w:rsidRDefault="00DC3E0B" w:rsidP="009E6225">
            <w:pPr>
              <w:pStyle w:val="Tablenote"/>
            </w:pPr>
            <w:r w:rsidRPr="00784EEE">
              <w:t>1.</w:t>
            </w:r>
            <w:r w:rsidRPr="00784EEE">
              <w:tab/>
              <w:t>The Department will determine target IRI (T) of roadways containing multiple speed limits of greater than 35 MPH and less than or equal to 35 MPH based on the following equation:</w:t>
            </w:r>
          </w:p>
          <w:p w14:paraId="4330C274" w14:textId="7D874543" w:rsidR="00DC3E0B" w:rsidRDefault="00DC3E0B" w:rsidP="009E6225">
            <w:pPr>
              <w:pStyle w:val="Tabletext"/>
              <w:jc w:val="center"/>
              <w:rPr>
                <w:bCs/>
                <w:szCs w:val="18"/>
              </w:rPr>
            </w:pPr>
            <w:r>
              <w:rPr>
                <w:bCs/>
                <w:noProof/>
                <w:szCs w:val="18"/>
              </w:rPr>
              <w:drawing>
                <wp:inline distT="0" distB="0" distL="0" distR="0" wp14:anchorId="4E6FF2E6" wp14:editId="2E29329C">
                  <wp:extent cx="4619625" cy="391795"/>
                  <wp:effectExtent l="0" t="0" r="0" b="0"/>
                  <wp:docPr id="8775" name="Picture 8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619625" cy="391795"/>
                          </a:xfrm>
                          <a:prstGeom prst="rect">
                            <a:avLst/>
                          </a:prstGeom>
                          <a:noFill/>
                          <a:ln>
                            <a:noFill/>
                          </a:ln>
                        </pic:spPr>
                      </pic:pic>
                    </a:graphicData>
                  </a:graphic>
                </wp:inline>
              </w:drawing>
            </w:r>
          </w:p>
          <w:p w14:paraId="40A0AA37" w14:textId="77777777" w:rsidR="00DC3E0B" w:rsidRPr="00466D50" w:rsidRDefault="00DC3E0B" w:rsidP="009E6225">
            <w:pPr>
              <w:pStyle w:val="Tabletext"/>
              <w:jc w:val="center"/>
              <w:rPr>
                <w:bCs/>
              </w:rPr>
            </w:pPr>
            <w:r w:rsidRPr="00466D50">
              <w:rPr>
                <w:bCs/>
              </w:rPr>
              <w:lastRenderedPageBreak/>
              <w:t>Where T</w:t>
            </w:r>
            <w:r w:rsidRPr="00BF5DE2">
              <w:rPr>
                <w:bCs/>
                <w:vertAlign w:val="subscript"/>
              </w:rPr>
              <w:t>N</w:t>
            </w:r>
            <w:r w:rsidRPr="00466D50">
              <w:rPr>
                <w:bCs/>
              </w:rPr>
              <w:t xml:space="preserve"> is the Target IRI of N section and L</w:t>
            </w:r>
            <w:r w:rsidRPr="00BF5DE2">
              <w:rPr>
                <w:bCs/>
                <w:vertAlign w:val="subscript"/>
              </w:rPr>
              <w:t>N</w:t>
            </w:r>
            <w:r w:rsidRPr="00466D50">
              <w:rPr>
                <w:bCs/>
              </w:rPr>
              <w:t xml:space="preserve"> is the length of N section in miles to the nearest 0.01 mile</w:t>
            </w:r>
          </w:p>
          <w:p w14:paraId="6EAEE428" w14:textId="77777777" w:rsidR="00DC3E0B" w:rsidRPr="00784EEE" w:rsidRDefault="00DC3E0B" w:rsidP="009E6225">
            <w:pPr>
              <w:pStyle w:val="Tablenote"/>
            </w:pPr>
            <w:r w:rsidRPr="00784EEE">
              <w:t>2.</w:t>
            </w:r>
            <w:r w:rsidRPr="00784EEE">
              <w:tab/>
              <w:t>Current average IRI (C) is the average of the latest availab</w:t>
            </w:r>
            <w:r>
              <w:t>le preconstruction</w:t>
            </w:r>
            <w:r w:rsidRPr="00784EEE">
              <w:t xml:space="preserve"> IRI data.</w:t>
            </w:r>
          </w:p>
          <w:p w14:paraId="4673CD1D" w14:textId="77777777" w:rsidR="00DC3E0B" w:rsidRPr="00784EEE" w:rsidRDefault="00DC3E0B" w:rsidP="009E6225">
            <w:pPr>
              <w:pStyle w:val="Tablenote"/>
            </w:pPr>
            <w:r w:rsidRPr="00784EEE">
              <w:t>3.</w:t>
            </w:r>
            <w:r w:rsidRPr="00784EEE">
              <w:tab/>
            </w:r>
            <w:r>
              <w:t>The target IRI (T) is selected or calculated from the table and rounded to the nearest whole number.</w:t>
            </w:r>
          </w:p>
          <w:p w14:paraId="6390B1AB" w14:textId="77777777" w:rsidR="00DC3E0B" w:rsidRPr="00784EEE" w:rsidRDefault="00DC3E0B" w:rsidP="009E6225">
            <w:pPr>
              <w:pStyle w:val="Tablenote"/>
            </w:pPr>
            <w:r w:rsidRPr="00784EEE">
              <w:t>4.</w:t>
            </w:r>
            <w:r w:rsidRPr="00784EEE">
              <w:tab/>
              <w:t>Multiply T with 1.05 for HMA over Concrete, if total HMA after proposed treatment is less than 8 inch thick.</w:t>
            </w:r>
          </w:p>
          <w:p w14:paraId="40FCC8AF" w14:textId="77777777" w:rsidR="00DC3E0B" w:rsidRPr="00784EEE" w:rsidRDefault="00DC3E0B" w:rsidP="009E6225">
            <w:pPr>
              <w:pStyle w:val="Tablenote"/>
            </w:pPr>
            <w:r w:rsidRPr="00784EEE">
              <w:t>5.</w:t>
            </w:r>
            <w:r w:rsidRPr="00784EEE">
              <w:tab/>
              <w:t>Milling is one operation.  Paving each layer of asphalt mix is an individual operation unless plans specify paving a mix in two lifts.  In such case, each lift is considered as an operation.</w:t>
            </w:r>
          </w:p>
          <w:p w14:paraId="3CABBA11" w14:textId="77777777" w:rsidR="00DC3E0B" w:rsidRPr="00784EEE" w:rsidRDefault="00DC3E0B" w:rsidP="009E6225">
            <w:pPr>
              <w:pStyle w:val="Tablenote"/>
            </w:pPr>
            <w:r w:rsidRPr="00784EEE">
              <w:t>6.</w:t>
            </w:r>
            <w:r w:rsidRPr="00784EEE">
              <w:tab/>
              <w:t>Construction or reconstruction of full pavement box on subgrade is new construction or reconstruction.</w:t>
            </w:r>
          </w:p>
          <w:p w14:paraId="230DE582" w14:textId="77777777" w:rsidR="00DC3E0B" w:rsidRPr="00784EEE" w:rsidRDefault="00DC3E0B" w:rsidP="009E6225">
            <w:pPr>
              <w:pStyle w:val="Tablenote"/>
            </w:pPr>
            <w:r w:rsidRPr="00DD5A32">
              <w:t>7</w:t>
            </w:r>
            <w:r w:rsidRPr="00784EEE">
              <w:t>.</w:t>
            </w:r>
            <w:r w:rsidRPr="00784EEE">
              <w:tab/>
              <w:t>Use Pay Equation as below:</w:t>
            </w:r>
          </w:p>
        </w:tc>
      </w:tr>
      <w:tr w:rsidR="00DC3E0B" w:rsidRPr="00784EEE" w14:paraId="0D4C8535" w14:textId="77777777" w:rsidTr="009E6225">
        <w:trPr>
          <w:trHeight w:val="173"/>
        </w:trPr>
        <w:tc>
          <w:tcPr>
            <w:tcW w:w="1208" w:type="dxa"/>
            <w:tcBorders>
              <w:top w:val="nil"/>
              <w:bottom w:val="nil"/>
            </w:tcBorders>
            <w:vAlign w:val="center"/>
          </w:tcPr>
          <w:p w14:paraId="64F31105" w14:textId="77777777" w:rsidR="00DC3E0B" w:rsidRPr="00784EEE" w:rsidRDefault="00DC3E0B" w:rsidP="009E6225">
            <w:pPr>
              <w:pStyle w:val="Tabletext"/>
              <w:jc w:val="center"/>
            </w:pPr>
          </w:p>
        </w:tc>
        <w:tc>
          <w:tcPr>
            <w:tcW w:w="1214" w:type="dxa"/>
            <w:gridSpan w:val="2"/>
            <w:tcBorders>
              <w:top w:val="nil"/>
              <w:bottom w:val="nil"/>
            </w:tcBorders>
            <w:shd w:val="clear" w:color="auto" w:fill="auto"/>
          </w:tcPr>
          <w:p w14:paraId="5BE0D198" w14:textId="77777777" w:rsidR="00DC3E0B" w:rsidRPr="00784EEE" w:rsidRDefault="00DC3E0B" w:rsidP="009E6225">
            <w:pPr>
              <w:pStyle w:val="Tabletext"/>
              <w:jc w:val="center"/>
            </w:pPr>
            <w:r w:rsidRPr="00784EEE">
              <w:t>IRI≤T</w:t>
            </w:r>
          </w:p>
        </w:tc>
        <w:tc>
          <w:tcPr>
            <w:tcW w:w="1213" w:type="dxa"/>
            <w:gridSpan w:val="2"/>
            <w:shd w:val="clear" w:color="auto" w:fill="auto"/>
          </w:tcPr>
          <w:p w14:paraId="5AD599D2" w14:textId="77777777" w:rsidR="00DC3E0B" w:rsidRPr="00784EEE" w:rsidRDefault="00DC3E0B" w:rsidP="009E6225">
            <w:pPr>
              <w:pStyle w:val="Tabletext"/>
              <w:jc w:val="center"/>
            </w:pPr>
            <w:r w:rsidRPr="00784EEE">
              <w:t>PA=0</w:t>
            </w:r>
          </w:p>
        </w:tc>
        <w:tc>
          <w:tcPr>
            <w:tcW w:w="1211" w:type="dxa"/>
            <w:tcBorders>
              <w:top w:val="nil"/>
              <w:bottom w:val="nil"/>
            </w:tcBorders>
            <w:vAlign w:val="center"/>
          </w:tcPr>
          <w:p w14:paraId="4F7AF2D1" w14:textId="77777777" w:rsidR="00DC3E0B" w:rsidRPr="00784EEE" w:rsidRDefault="00DC3E0B" w:rsidP="009E6225">
            <w:pPr>
              <w:pStyle w:val="Tabletext"/>
              <w:jc w:val="center"/>
            </w:pPr>
          </w:p>
        </w:tc>
        <w:tc>
          <w:tcPr>
            <w:tcW w:w="1212" w:type="dxa"/>
            <w:gridSpan w:val="4"/>
            <w:tcBorders>
              <w:top w:val="nil"/>
              <w:bottom w:val="nil"/>
            </w:tcBorders>
            <w:vAlign w:val="center"/>
          </w:tcPr>
          <w:p w14:paraId="3AC21A7C" w14:textId="77777777" w:rsidR="00DC3E0B" w:rsidRPr="00784EEE" w:rsidRDefault="00DC3E0B" w:rsidP="009E6225">
            <w:pPr>
              <w:pStyle w:val="Tabletext"/>
              <w:jc w:val="center"/>
            </w:pPr>
          </w:p>
        </w:tc>
        <w:tc>
          <w:tcPr>
            <w:tcW w:w="1214" w:type="dxa"/>
            <w:gridSpan w:val="2"/>
            <w:tcBorders>
              <w:top w:val="nil"/>
              <w:bottom w:val="nil"/>
            </w:tcBorders>
            <w:vAlign w:val="center"/>
          </w:tcPr>
          <w:p w14:paraId="437EE9BA" w14:textId="77777777" w:rsidR="00DC3E0B" w:rsidRPr="00784EEE" w:rsidRDefault="00DC3E0B" w:rsidP="009E6225">
            <w:pPr>
              <w:pStyle w:val="Tabletext"/>
              <w:jc w:val="center"/>
            </w:pPr>
          </w:p>
        </w:tc>
        <w:tc>
          <w:tcPr>
            <w:tcW w:w="1224" w:type="dxa"/>
            <w:gridSpan w:val="2"/>
            <w:tcBorders>
              <w:top w:val="nil"/>
              <w:bottom w:val="nil"/>
            </w:tcBorders>
            <w:vAlign w:val="center"/>
          </w:tcPr>
          <w:p w14:paraId="76D966E0" w14:textId="77777777" w:rsidR="00DC3E0B" w:rsidRPr="00784EEE" w:rsidRDefault="00DC3E0B" w:rsidP="009E6225">
            <w:pPr>
              <w:pStyle w:val="Tabletext"/>
              <w:jc w:val="center"/>
            </w:pPr>
          </w:p>
        </w:tc>
      </w:tr>
      <w:tr w:rsidR="00DC3E0B" w:rsidRPr="00784EEE" w14:paraId="23AD7455" w14:textId="77777777" w:rsidTr="009E6225">
        <w:trPr>
          <w:trHeight w:val="173"/>
        </w:trPr>
        <w:tc>
          <w:tcPr>
            <w:tcW w:w="1208" w:type="dxa"/>
            <w:tcBorders>
              <w:top w:val="nil"/>
              <w:bottom w:val="nil"/>
            </w:tcBorders>
            <w:vAlign w:val="center"/>
          </w:tcPr>
          <w:p w14:paraId="4B9EF009" w14:textId="77777777" w:rsidR="00DC3E0B" w:rsidRPr="00784EEE" w:rsidRDefault="00DC3E0B" w:rsidP="009E6225">
            <w:pPr>
              <w:pStyle w:val="Tabletext"/>
              <w:jc w:val="center"/>
            </w:pPr>
          </w:p>
        </w:tc>
        <w:tc>
          <w:tcPr>
            <w:tcW w:w="1214" w:type="dxa"/>
            <w:gridSpan w:val="2"/>
            <w:tcBorders>
              <w:top w:val="nil"/>
              <w:bottom w:val="nil"/>
            </w:tcBorders>
            <w:shd w:val="clear" w:color="auto" w:fill="auto"/>
          </w:tcPr>
          <w:p w14:paraId="2B6B6270" w14:textId="77777777" w:rsidR="00DC3E0B" w:rsidRPr="00784EEE" w:rsidRDefault="00DC3E0B" w:rsidP="009E6225">
            <w:pPr>
              <w:pStyle w:val="Tabletext"/>
              <w:jc w:val="center"/>
            </w:pPr>
            <w:r w:rsidRPr="00784EEE">
              <w:t>IRI&gt;T</w:t>
            </w:r>
          </w:p>
        </w:tc>
        <w:tc>
          <w:tcPr>
            <w:tcW w:w="1213" w:type="dxa"/>
            <w:gridSpan w:val="2"/>
            <w:shd w:val="clear" w:color="auto" w:fill="auto"/>
          </w:tcPr>
          <w:p w14:paraId="51AC1C02" w14:textId="77777777" w:rsidR="00DC3E0B" w:rsidRPr="00784EEE" w:rsidRDefault="00DC3E0B" w:rsidP="009E6225">
            <w:pPr>
              <w:pStyle w:val="Tabletext"/>
              <w:jc w:val="center"/>
            </w:pPr>
            <w:r w:rsidRPr="00784EEE">
              <w:t>PA=PAE</w:t>
            </w:r>
          </w:p>
        </w:tc>
        <w:tc>
          <w:tcPr>
            <w:tcW w:w="1211" w:type="dxa"/>
            <w:tcBorders>
              <w:top w:val="nil"/>
              <w:bottom w:val="nil"/>
            </w:tcBorders>
            <w:vAlign w:val="center"/>
          </w:tcPr>
          <w:p w14:paraId="52BB50D7" w14:textId="77777777" w:rsidR="00DC3E0B" w:rsidRPr="00784EEE" w:rsidRDefault="00DC3E0B" w:rsidP="009E6225">
            <w:pPr>
              <w:pStyle w:val="Tabletext"/>
              <w:jc w:val="center"/>
            </w:pPr>
          </w:p>
        </w:tc>
        <w:tc>
          <w:tcPr>
            <w:tcW w:w="1212" w:type="dxa"/>
            <w:gridSpan w:val="4"/>
            <w:tcBorders>
              <w:top w:val="nil"/>
              <w:bottom w:val="nil"/>
            </w:tcBorders>
            <w:vAlign w:val="center"/>
          </w:tcPr>
          <w:p w14:paraId="77193952" w14:textId="77777777" w:rsidR="00DC3E0B" w:rsidRPr="00784EEE" w:rsidRDefault="00DC3E0B" w:rsidP="009E6225">
            <w:pPr>
              <w:pStyle w:val="Tabletext"/>
              <w:jc w:val="center"/>
            </w:pPr>
          </w:p>
        </w:tc>
        <w:tc>
          <w:tcPr>
            <w:tcW w:w="1214" w:type="dxa"/>
            <w:gridSpan w:val="2"/>
            <w:tcBorders>
              <w:top w:val="nil"/>
              <w:bottom w:val="nil"/>
            </w:tcBorders>
            <w:vAlign w:val="center"/>
          </w:tcPr>
          <w:p w14:paraId="1DB8EA3D" w14:textId="77777777" w:rsidR="00DC3E0B" w:rsidRPr="00784EEE" w:rsidRDefault="00DC3E0B" w:rsidP="009E6225">
            <w:pPr>
              <w:pStyle w:val="Tabletext"/>
              <w:jc w:val="center"/>
            </w:pPr>
          </w:p>
        </w:tc>
        <w:tc>
          <w:tcPr>
            <w:tcW w:w="1224" w:type="dxa"/>
            <w:gridSpan w:val="2"/>
            <w:tcBorders>
              <w:top w:val="nil"/>
              <w:bottom w:val="nil"/>
            </w:tcBorders>
            <w:vAlign w:val="center"/>
          </w:tcPr>
          <w:p w14:paraId="59FEEBEB" w14:textId="77777777" w:rsidR="00DC3E0B" w:rsidRPr="00784EEE" w:rsidRDefault="00DC3E0B" w:rsidP="009E6225">
            <w:pPr>
              <w:pStyle w:val="Tabletext"/>
              <w:jc w:val="center"/>
            </w:pPr>
          </w:p>
        </w:tc>
      </w:tr>
      <w:tr w:rsidR="00DC3E0B" w:rsidRPr="00784EEE" w14:paraId="4221D7CF" w14:textId="77777777" w:rsidTr="009E6225">
        <w:trPr>
          <w:trHeight w:val="173"/>
        </w:trPr>
        <w:tc>
          <w:tcPr>
            <w:tcW w:w="8496" w:type="dxa"/>
            <w:gridSpan w:val="14"/>
            <w:tcBorders>
              <w:top w:val="nil"/>
            </w:tcBorders>
            <w:vAlign w:val="center"/>
          </w:tcPr>
          <w:p w14:paraId="5054B22D" w14:textId="77777777" w:rsidR="00DC3E0B" w:rsidRDefault="00DC3E0B" w:rsidP="009E6225">
            <w:pPr>
              <w:pStyle w:val="Tablenote"/>
            </w:pPr>
            <w:r w:rsidRPr="00A20A97">
              <w:t>8.</w:t>
            </w:r>
            <w:r w:rsidRPr="00A20A97">
              <w:tab/>
              <w:t>For paving over rubblized concrete, use C &gt;286 to determine target IRI, then multiply T with 1.05 if total HMA after proposed treatment is less than 8-inch thick.</w:t>
            </w:r>
          </w:p>
          <w:p w14:paraId="5C444542" w14:textId="77777777" w:rsidR="00DC3E0B" w:rsidRPr="00D627AF" w:rsidRDefault="00DC3E0B" w:rsidP="009E6225">
            <w:pPr>
              <w:pStyle w:val="Tabletext"/>
              <w:ind w:left="390" w:hanging="390"/>
            </w:pPr>
            <w:r>
              <w:t>9      Paving in one lift with no corrective work such as milling, grinding or pre-levelling of at least 25 percent of surface area of existing pavement is one operation.</w:t>
            </w:r>
          </w:p>
        </w:tc>
      </w:tr>
    </w:tbl>
    <w:p w14:paraId="2A0B4850" w14:textId="77777777" w:rsidR="00DC3E0B" w:rsidRDefault="00DC3E0B" w:rsidP="007455FD">
      <w:pPr>
        <w:spacing w:line="242" w:lineRule="auto"/>
      </w:pPr>
    </w:p>
    <w:p w14:paraId="51A9DCF4" w14:textId="77777777" w:rsidR="00DC3E0B" w:rsidRPr="00E35FC9" w:rsidRDefault="00DC3E0B" w:rsidP="00DC3E0B">
      <w:pPr>
        <w:pStyle w:val="a1paragraph"/>
      </w:pPr>
      <w:r w:rsidRPr="00542F0C">
        <w:rPr>
          <w:b/>
        </w:rPr>
        <w:t>b.</w:t>
      </w:r>
      <w:r w:rsidRPr="00542F0C">
        <w:rPr>
          <w:b/>
        </w:rPr>
        <w:tab/>
      </w:r>
      <w:r w:rsidRPr="007E1F36">
        <w:rPr>
          <w:b/>
        </w:rPr>
        <w:t>Corrective</w:t>
      </w:r>
      <w:r w:rsidRPr="00542F0C">
        <w:rPr>
          <w:b/>
        </w:rPr>
        <w:t xml:space="preserve"> Action.</w:t>
      </w:r>
      <w:r w:rsidRPr="00542F0C">
        <w:t xml:space="preserve">  </w:t>
      </w:r>
      <w:r>
        <w:t>T</w:t>
      </w:r>
      <w:r w:rsidRPr="00E35FC9">
        <w:t>he Department may require corrective action or assess the maximum negative pay adjustmen</w:t>
      </w:r>
      <w:r>
        <w:t>t as computed in Table 401.03.07</w:t>
      </w:r>
      <w:r w:rsidRPr="00E35FC9">
        <w:t>-7</w:t>
      </w:r>
      <w:r>
        <w:t>, i</w:t>
      </w:r>
      <w:r w:rsidRPr="00E35FC9">
        <w:t>f the average IRI</w:t>
      </w:r>
      <w:r w:rsidRPr="00F36787">
        <w:t xml:space="preserve"> </w:t>
      </w:r>
      <w:r w:rsidRPr="00E35FC9">
        <w:t xml:space="preserve">after testing is performed </w:t>
      </w:r>
      <w:r>
        <w:t xml:space="preserve">of NHS or NJDOT jurisdiction roadway </w:t>
      </w:r>
      <w:r w:rsidRPr="00E35FC9">
        <w:t>is greater than 170 inches per mile</w:t>
      </w:r>
      <w:r>
        <w:t>,</w:t>
      </w:r>
      <w:r w:rsidRPr="00E35FC9">
        <w:t xml:space="preserve"> </w:t>
      </w:r>
      <w:r>
        <w:t>or average IRI local roadway is greater than T+80 or 170 whichever is higher</w:t>
      </w:r>
      <w:r w:rsidRPr="00E35FC9">
        <w:t>. If the Department requires corrective action submit a plan for corrective action.  If the plan for corrective action is approved and the lot is corrected, the Department will retest and evaluate the corrected area as a new lot that must meet the same requirements as the initial work.  If the plan for corrective action is not approved, the Department may require removal and replacement.  The replacement work is subject to the same requirements as the initial work.</w:t>
      </w:r>
    </w:p>
    <w:p w14:paraId="621E3EE4" w14:textId="77777777" w:rsidR="007455FD" w:rsidRDefault="007455FD" w:rsidP="007455FD">
      <w:pPr>
        <w:spacing w:line="242" w:lineRule="auto"/>
      </w:pPr>
    </w:p>
    <w:p w14:paraId="4C5BCFC0" w14:textId="77777777" w:rsidR="007455FD" w:rsidRPr="00D308AD" w:rsidRDefault="007455FD" w:rsidP="007455FD">
      <w:pPr>
        <w:pStyle w:val="HiddenTextSpec"/>
        <w:tabs>
          <w:tab w:val="left" w:pos="1440"/>
          <w:tab w:val="left" w:pos="2880"/>
        </w:tabs>
        <w:rPr>
          <w:vanish w:val="0"/>
        </w:rPr>
      </w:pPr>
      <w:r w:rsidRPr="00D308AD">
        <w:rPr>
          <w:vanish w:val="0"/>
        </w:rPr>
        <w:t>2**************************************************************************************2</w:t>
      </w:r>
    </w:p>
    <w:p w14:paraId="62DAD930" w14:textId="212780C1" w:rsidR="007455FD" w:rsidRDefault="007455FD" w:rsidP="00191EC8">
      <w:pPr>
        <w:pStyle w:val="HiddenTextSpec"/>
        <w:rPr>
          <w:vanish w:val="0"/>
        </w:rPr>
      </w:pPr>
      <w:r w:rsidRPr="00D308AD">
        <w:rPr>
          <w:vanish w:val="0"/>
        </w:rPr>
        <w:t>FOR wholly state funded projects</w:t>
      </w:r>
      <w:r>
        <w:rPr>
          <w:vanish w:val="0"/>
        </w:rPr>
        <w:t xml:space="preserve"> Perform the following</w:t>
      </w:r>
    </w:p>
    <w:p w14:paraId="03833985" w14:textId="77777777" w:rsidR="00DC3E0B" w:rsidRPr="00D308AD" w:rsidRDefault="00DC3E0B" w:rsidP="009B6624">
      <w:pPr>
        <w:pStyle w:val="HiddenTextSpec"/>
        <w:jc w:val="left"/>
        <w:rPr>
          <w:vanish w:val="0"/>
        </w:rPr>
      </w:pPr>
    </w:p>
    <w:p w14:paraId="561CD648" w14:textId="77777777" w:rsidR="007455FD" w:rsidRDefault="007455FD" w:rsidP="007455FD">
      <w:pPr>
        <w:pStyle w:val="0000000Subpart"/>
      </w:pPr>
      <w:r w:rsidRPr="00D308AD">
        <w:t>401.03.0</w:t>
      </w:r>
      <w:r>
        <w:t>8</w:t>
      </w:r>
      <w:r w:rsidRPr="00D308AD">
        <w:t xml:space="preserve">  </w:t>
      </w:r>
      <w:r>
        <w:t>Core Samples</w:t>
      </w:r>
    </w:p>
    <w:p w14:paraId="3EBBD9C0" w14:textId="77777777" w:rsidR="007455FD" w:rsidRDefault="007455FD" w:rsidP="007455FD">
      <w:pPr>
        <w:spacing w:line="242" w:lineRule="auto"/>
        <w:rPr>
          <w:noProof/>
        </w:rPr>
      </w:pPr>
    </w:p>
    <w:p w14:paraId="34C993C3" w14:textId="77777777" w:rsidR="007455FD" w:rsidRPr="00EA104C" w:rsidRDefault="007455FD" w:rsidP="007455FD">
      <w:pPr>
        <w:spacing w:line="242" w:lineRule="auto"/>
      </w:pPr>
      <w:r w:rsidRPr="00EA104C">
        <w:t>REPLACE THIS SUBSECTION WITH THE FOLLOWING:</w:t>
      </w:r>
    </w:p>
    <w:p w14:paraId="34367DF3" w14:textId="77777777" w:rsidR="007455FD" w:rsidRPr="009B6624" w:rsidRDefault="007455FD" w:rsidP="007455FD">
      <w:pPr>
        <w:pStyle w:val="Default"/>
        <w:rPr>
          <w:rFonts w:ascii="Times New Roman" w:hAnsi="Times New Roman" w:cs="Times New Roman"/>
          <w:sz w:val="20"/>
          <w:szCs w:val="20"/>
        </w:rPr>
      </w:pPr>
    </w:p>
    <w:p w14:paraId="3B62D65D" w14:textId="77777777" w:rsidR="00583284" w:rsidRPr="00EA104C" w:rsidRDefault="00583284" w:rsidP="00583284">
      <w:pPr>
        <w:autoSpaceDE w:val="0"/>
        <w:autoSpaceDN w:val="0"/>
        <w:adjustRightInd w:val="0"/>
      </w:pPr>
      <w:r w:rsidRPr="00EA104C">
        <w:t>The RE will designate an independent testing agency (Laboratory) to perform the quality assurance sampling, testing and analysis. The Laboratory is required to be accredited by the AASHTO Accreditation Program (</w:t>
      </w:r>
      <w:hyperlink r:id="rId39" w:history="1">
        <w:r w:rsidRPr="00EA104C">
          <w:rPr>
            <w:rStyle w:val="Hyperlink"/>
          </w:rPr>
          <w:t>www.amrl.net</w:t>
        </w:r>
      </w:hyperlink>
      <w:r w:rsidRPr="00EA104C">
        <w:t>). The Laboratory’s accreditation must include AASHTO T 166 and AASHTO T 209. The Laboratory Technician who performs the quality assurance sampling shall be certified by the Society of Asphalt Technologists of New Jersey as an Asphalt Plant Technologist, Level 2.</w:t>
      </w:r>
    </w:p>
    <w:p w14:paraId="59C671BE" w14:textId="77777777" w:rsidR="00583284" w:rsidRPr="00EA104C" w:rsidRDefault="00583284" w:rsidP="00583284">
      <w:pPr>
        <w:autoSpaceDE w:val="0"/>
        <w:autoSpaceDN w:val="0"/>
        <w:adjustRightInd w:val="0"/>
      </w:pPr>
    </w:p>
    <w:p w14:paraId="2D067C90" w14:textId="0CD9CB79" w:rsidR="00583284" w:rsidRPr="00EA104C" w:rsidRDefault="00583284" w:rsidP="00583284">
      <w:pPr>
        <w:autoSpaceDE w:val="0"/>
        <w:autoSpaceDN w:val="0"/>
        <w:adjustRightInd w:val="0"/>
      </w:pPr>
      <w:r w:rsidRPr="00EA104C">
        <w:t xml:space="preserve">Upon completion of an HMA lot, the Laboratory shall drill cores at random locations at least 12 hours after paving. Take cores in the presence of the RE.  The Laboratory will determine air voids from 5 (Five) 6 inch diameter cores taken from each lot in random locations within the traveled way and at least one core in each travel lane. The </w:t>
      </w:r>
      <w:hyperlink r:id="rId40" w:history="1">
        <w:r w:rsidRPr="00637791">
          <w:rPr>
            <w:rStyle w:val="Hyperlink"/>
          </w:rPr>
          <w:t>HMA Core Sampling Plan</w:t>
        </w:r>
      </w:hyperlink>
      <w:r w:rsidRPr="00EA104C">
        <w:t xml:space="preserve"> form provided on the </w:t>
      </w:r>
      <w:hyperlink r:id="rId41" w:history="1">
        <w:r w:rsidRPr="00B11717">
          <w:rPr>
            <w:rStyle w:val="Hyperlink"/>
          </w:rPr>
          <w:t>Local Aid Website</w:t>
        </w:r>
      </w:hyperlink>
      <w:r w:rsidRPr="00EA104C">
        <w:t xml:space="preserve"> must be utilized by the Laboratory to determine the random locations of the cores. The Laboratory may rerun the random location functions on the HMA Core Sampling Plan form to resolve any conflicts generated by the HMA Core Sampling Plan form and physical limitations of the HMA lot, such as utility conflicts, or the specifications defined herein. The Laboratory must disclose the contents of the HMA Core Sampling Plan with the Contractor to assist in the schedule of construction.</w:t>
      </w:r>
    </w:p>
    <w:p w14:paraId="6CE5616C" w14:textId="77777777" w:rsidR="00583284" w:rsidRPr="009B6624" w:rsidRDefault="00583284" w:rsidP="00583284">
      <w:pPr>
        <w:pStyle w:val="Default"/>
        <w:rPr>
          <w:rFonts w:ascii="Times New Roman" w:hAnsi="Times New Roman" w:cs="Times New Roman"/>
          <w:sz w:val="20"/>
          <w:szCs w:val="20"/>
        </w:rPr>
      </w:pPr>
    </w:p>
    <w:p w14:paraId="36D76685" w14:textId="77777777" w:rsidR="00583284" w:rsidRPr="009B6624" w:rsidRDefault="00583284" w:rsidP="00583284">
      <w:pPr>
        <w:pStyle w:val="Default"/>
        <w:rPr>
          <w:rFonts w:ascii="Times New Roman" w:hAnsi="Times New Roman" w:cs="Times New Roman"/>
          <w:sz w:val="20"/>
          <w:szCs w:val="20"/>
        </w:rPr>
      </w:pPr>
      <w:r w:rsidRPr="009B6624">
        <w:rPr>
          <w:rFonts w:ascii="Times New Roman" w:hAnsi="Times New Roman" w:cs="Times New Roman"/>
          <w:sz w:val="20"/>
          <w:szCs w:val="20"/>
        </w:rPr>
        <w:t xml:space="preserve">The Laboratory shall use drilling equipment with a water-cooled, diamond-tipped masonry drill bit that produces 6 inch nominal diameter cores for the full depth of the pavement. The Laboratory shall remove the core from the pavement without damaging it. After the Laboratory removes the core, the Laboratory shall remove all water from the hole. The Laboratory shall apply an even coating of tack coat to sides of the hole. The Laboratory shall place cold patching material or HMA in maximum lifts of 4 inches in the hole and compact each lift. If cold patching material is utilized to </w:t>
      </w:r>
      <w:r w:rsidRPr="009B6624">
        <w:rPr>
          <w:rFonts w:ascii="Times New Roman" w:hAnsi="Times New Roman" w:cs="Times New Roman"/>
          <w:sz w:val="20"/>
          <w:szCs w:val="20"/>
        </w:rPr>
        <w:lastRenderedPageBreak/>
        <w:t xml:space="preserve">fill the coring hole, then it is not necessary to apply tack coat to the sides of the hole. The Laboratory shall ensure that the final surface is 1/4 inch above the surrounding pavement surface. </w:t>
      </w:r>
    </w:p>
    <w:p w14:paraId="0084C095" w14:textId="77777777" w:rsidR="00583284" w:rsidRPr="009B6624" w:rsidRDefault="00583284" w:rsidP="00583284">
      <w:pPr>
        <w:pStyle w:val="Default"/>
        <w:rPr>
          <w:rFonts w:ascii="Times New Roman" w:hAnsi="Times New Roman" w:cs="Times New Roman"/>
          <w:sz w:val="20"/>
          <w:szCs w:val="20"/>
        </w:rPr>
      </w:pPr>
    </w:p>
    <w:p w14:paraId="7FDCB372" w14:textId="77777777" w:rsidR="00583284" w:rsidRPr="009B6624" w:rsidRDefault="00583284" w:rsidP="00583284">
      <w:pPr>
        <w:pStyle w:val="Default"/>
        <w:rPr>
          <w:rFonts w:ascii="Times New Roman" w:hAnsi="Times New Roman" w:cs="Times New Roman"/>
          <w:sz w:val="20"/>
          <w:szCs w:val="20"/>
        </w:rPr>
      </w:pPr>
      <w:r w:rsidRPr="009B6624">
        <w:rPr>
          <w:rFonts w:ascii="Times New Roman" w:hAnsi="Times New Roman" w:cs="Times New Roman"/>
          <w:sz w:val="20"/>
          <w:szCs w:val="20"/>
        </w:rPr>
        <w:t xml:space="preserve">For test strip lots and the first traveled way lot, the Laboratory shall deliver cores from the field to the testing Laboratory within 48 hours of completing the lot. The Laboratory shall deliver all other acceptance cores within 7 days of completing the lot. </w:t>
      </w:r>
    </w:p>
    <w:p w14:paraId="50DD19C5" w14:textId="77777777" w:rsidR="00583284" w:rsidRPr="009B6624" w:rsidRDefault="00583284" w:rsidP="00583284">
      <w:pPr>
        <w:pStyle w:val="Default"/>
        <w:rPr>
          <w:rFonts w:ascii="Times New Roman" w:hAnsi="Times New Roman" w:cs="Times New Roman"/>
          <w:sz w:val="20"/>
          <w:szCs w:val="20"/>
        </w:rPr>
      </w:pPr>
    </w:p>
    <w:p w14:paraId="4D327B99" w14:textId="77777777" w:rsidR="00583284" w:rsidRPr="009B6624" w:rsidRDefault="00583284" w:rsidP="00583284">
      <w:pPr>
        <w:spacing w:after="4" w:line="249" w:lineRule="auto"/>
        <w:jc w:val="both"/>
      </w:pPr>
      <w:r w:rsidRPr="00EA104C">
        <w:t>After each air void lot is placed, the Laboratory shall drill cores so that the full depth of the course is recovered for air void acceptance testing. If thickness acceptance testing is required as specified in 401.03.07.I, the Laboratory shall drill the surface course air void cores for the full depth of pavement.</w:t>
      </w:r>
    </w:p>
    <w:p w14:paraId="24BC7F0A" w14:textId="77777777" w:rsidR="00583284" w:rsidRPr="009B6624" w:rsidRDefault="00583284" w:rsidP="00583284">
      <w:pPr>
        <w:autoSpaceDE w:val="0"/>
        <w:autoSpaceDN w:val="0"/>
        <w:adjustRightInd w:val="0"/>
      </w:pPr>
    </w:p>
    <w:p w14:paraId="6E627008" w14:textId="5FDBBA0E" w:rsidR="00583284" w:rsidRPr="002C6798" w:rsidRDefault="00583284" w:rsidP="00583284">
      <w:pPr>
        <w:autoSpaceDE w:val="0"/>
        <w:autoSpaceDN w:val="0"/>
        <w:adjustRightInd w:val="0"/>
      </w:pPr>
      <w:r w:rsidRPr="008256FD">
        <w:t xml:space="preserve">At least 24 hours prior to coring, </w:t>
      </w:r>
      <w:r w:rsidRPr="00EA104C">
        <w:t xml:space="preserve">the Laboratory shall </w:t>
      </w:r>
      <w:r w:rsidRPr="008256FD">
        <w:t>provide a tamper proof core sample box for the RE’s inspe</w:t>
      </w:r>
      <w:r w:rsidRPr="002C6798">
        <w:t xml:space="preserve">ction and approval. </w:t>
      </w:r>
      <w:r w:rsidRPr="00EA104C">
        <w:t>The Laboratory shall e</w:t>
      </w:r>
      <w:r w:rsidRPr="008256FD">
        <w:t>nsure that the core sample box can be locked and sealed and is tamper proof in such a manner that it cannot be opened without removing the seals.</w:t>
      </w:r>
      <w:r w:rsidRPr="00EA104C">
        <w:t xml:space="preserve"> The Laboratory shall</w:t>
      </w:r>
      <w:r w:rsidRPr="008256FD">
        <w:t xml:space="preserve"> </w:t>
      </w:r>
      <w:r w:rsidRPr="00EA104C">
        <w:t>e</w:t>
      </w:r>
      <w:r w:rsidRPr="008256FD">
        <w:t>nsure that the core sample box provides protec</w:t>
      </w:r>
      <w:r w:rsidRPr="002C6798">
        <w:t xml:space="preserve">tion for the cores from being disturbed or damaged during transit. </w:t>
      </w:r>
      <w:r w:rsidRPr="00EA104C">
        <w:t>The Laboratory shall m</w:t>
      </w:r>
      <w:r w:rsidRPr="008256FD">
        <w:t xml:space="preserve">ark the assigned core number on the side of the sample. </w:t>
      </w:r>
      <w:r w:rsidRPr="00EA104C">
        <w:t>The Laboratory shall p</w:t>
      </w:r>
      <w:r w:rsidRPr="008256FD">
        <w:t xml:space="preserve">lace core samples in the core sample box. </w:t>
      </w:r>
      <w:r w:rsidRPr="00EA104C">
        <w:t>The Laboratory shall t</w:t>
      </w:r>
      <w:r w:rsidRPr="008256FD">
        <w:t xml:space="preserve">ransport the sealed core </w:t>
      </w:r>
      <w:r w:rsidRPr="002C6798">
        <w:t xml:space="preserve">sample boxes to the </w:t>
      </w:r>
      <w:r w:rsidRPr="00EA104C">
        <w:t xml:space="preserve">testing </w:t>
      </w:r>
      <w:r w:rsidRPr="008256FD">
        <w:t xml:space="preserve">Laboratory. The RE at </w:t>
      </w:r>
      <w:r w:rsidR="00805312">
        <w:t>their</w:t>
      </w:r>
      <w:r w:rsidR="00805312" w:rsidRPr="008256FD">
        <w:t xml:space="preserve"> </w:t>
      </w:r>
      <w:r w:rsidRPr="008256FD">
        <w:t xml:space="preserve">discretion may decide to deliver the core samples as indicated above. </w:t>
      </w:r>
    </w:p>
    <w:p w14:paraId="5170D519" w14:textId="77777777" w:rsidR="00583284" w:rsidRPr="002C6798" w:rsidRDefault="00583284" w:rsidP="00583284">
      <w:pPr>
        <w:autoSpaceDE w:val="0"/>
        <w:autoSpaceDN w:val="0"/>
        <w:adjustRightInd w:val="0"/>
      </w:pPr>
    </w:p>
    <w:p w14:paraId="70ABF306" w14:textId="77777777" w:rsidR="00583284" w:rsidRPr="00EA104C" w:rsidRDefault="00583284" w:rsidP="00583284">
      <w:pPr>
        <w:autoSpaceDE w:val="0"/>
        <w:autoSpaceDN w:val="0"/>
        <w:adjustRightInd w:val="0"/>
      </w:pPr>
      <w:r w:rsidRPr="002C6798">
        <w:t>The Laboratory will not accept damaged core samples for testing. If the core sample box exhibits indications of tampering, the core samples will be rejected. If any core samples are rejected, drill a replacement core at the same offset and within 5 feet of the original station and deliver to the Laboratory as specified above within 48 hours.</w:t>
      </w:r>
    </w:p>
    <w:p w14:paraId="0F97304F" w14:textId="77777777" w:rsidR="00583284" w:rsidRPr="00EA104C" w:rsidRDefault="00583284" w:rsidP="00583284">
      <w:pPr>
        <w:autoSpaceDE w:val="0"/>
        <w:autoSpaceDN w:val="0"/>
        <w:adjustRightInd w:val="0"/>
      </w:pPr>
    </w:p>
    <w:p w14:paraId="3624F561" w14:textId="77777777" w:rsidR="00583284" w:rsidRPr="00EA104C" w:rsidRDefault="00583284" w:rsidP="00583284">
      <w:pPr>
        <w:autoSpaceDE w:val="0"/>
        <w:autoSpaceDN w:val="0"/>
        <w:adjustRightInd w:val="0"/>
      </w:pPr>
      <w:r w:rsidRPr="00EA104C">
        <w:t>If the Contractor is utilizing quality control cores, the Laboratory shall provide the results of the quality control core testing to the Contractor in a timely manner which will not unnecessarily impede construction.</w:t>
      </w:r>
    </w:p>
    <w:p w14:paraId="42E66A4C" w14:textId="77777777" w:rsidR="00583284" w:rsidRPr="00EA104C" w:rsidRDefault="00583284" w:rsidP="00583284">
      <w:pPr>
        <w:autoSpaceDE w:val="0"/>
        <w:autoSpaceDN w:val="0"/>
        <w:adjustRightInd w:val="0"/>
      </w:pPr>
    </w:p>
    <w:p w14:paraId="2FCFAF04" w14:textId="77777777" w:rsidR="00C84170" w:rsidRDefault="00583284" w:rsidP="009B6624">
      <w:pPr>
        <w:autoSpaceDE w:val="0"/>
        <w:autoSpaceDN w:val="0"/>
        <w:adjustRightInd w:val="0"/>
      </w:pPr>
      <w:r w:rsidRPr="00EA104C">
        <w:t>The Department will not make payment for quality control cores or additional cores for retest under CORE SAMPLES, HOT MIX ASPHALT</w:t>
      </w:r>
    </w:p>
    <w:p w14:paraId="162456D3" w14:textId="38D4C2AE" w:rsidR="00B6000C" w:rsidRDefault="00B6000C" w:rsidP="009B6624">
      <w:pPr>
        <w:autoSpaceDE w:val="0"/>
        <w:autoSpaceDN w:val="0"/>
        <w:adjustRightInd w:val="0"/>
      </w:pPr>
    </w:p>
    <w:p w14:paraId="341C4AAE" w14:textId="77777777" w:rsidR="00B6000C" w:rsidRDefault="00B6000C" w:rsidP="009B6624">
      <w:pPr>
        <w:autoSpaceDE w:val="0"/>
        <w:autoSpaceDN w:val="0"/>
        <w:adjustRightInd w:val="0"/>
      </w:pPr>
    </w:p>
    <w:p w14:paraId="05E0C78B" w14:textId="0E468135" w:rsidR="00914751" w:rsidRPr="00D308AD" w:rsidRDefault="00914751" w:rsidP="00914751">
      <w:pPr>
        <w:pStyle w:val="HiddenTextSpec"/>
        <w:rPr>
          <w:vanish w:val="0"/>
        </w:rPr>
      </w:pPr>
      <w:r w:rsidRPr="00D308AD">
        <w:rPr>
          <w:vanish w:val="0"/>
        </w:rPr>
        <w:t>1**************************************************************************************************************************1</w:t>
      </w:r>
    </w:p>
    <w:p w14:paraId="2D82D1F2" w14:textId="7CFE8DD3" w:rsidR="00FC5475" w:rsidRPr="00D308AD" w:rsidRDefault="00FC5475" w:rsidP="00FC5475">
      <w:pPr>
        <w:pStyle w:val="000Section"/>
      </w:pPr>
      <w:r w:rsidRPr="00D308AD">
        <w:t>Section 40</w:t>
      </w:r>
      <w:r>
        <w:t>3</w:t>
      </w:r>
      <w:r w:rsidRPr="00D308AD">
        <w:t xml:space="preserve"> – </w:t>
      </w:r>
      <w:r>
        <w:t>ULTRA-THIN FRICTION COURSE</w:t>
      </w:r>
    </w:p>
    <w:p w14:paraId="0EBD0237" w14:textId="217AC040" w:rsidR="00FC5475" w:rsidRPr="00D308AD" w:rsidRDefault="00FC5475" w:rsidP="00FC5475">
      <w:pPr>
        <w:pStyle w:val="0000000Subpart"/>
      </w:pPr>
      <w:r w:rsidRPr="00D308AD">
        <w:t>40</w:t>
      </w:r>
      <w:r w:rsidR="009F1365">
        <w:t>3</w:t>
      </w:r>
      <w:r w:rsidRPr="00D308AD">
        <w:t xml:space="preserve">.03.01  </w:t>
      </w:r>
      <w:r>
        <w:t>Ultra-Thin Friction Course</w:t>
      </w:r>
    </w:p>
    <w:p w14:paraId="0AC4E4CE" w14:textId="77777777" w:rsidR="00FC5475" w:rsidRPr="00D308AD" w:rsidRDefault="00FC5475" w:rsidP="00FC5475">
      <w:pPr>
        <w:pStyle w:val="HiddenTextSpec"/>
        <w:rPr>
          <w:vanish w:val="0"/>
        </w:rPr>
      </w:pPr>
      <w:r w:rsidRPr="00D308AD">
        <w:rPr>
          <w:vanish w:val="0"/>
        </w:rPr>
        <w:t>1**************************************************************************************************************************1</w:t>
      </w:r>
    </w:p>
    <w:p w14:paraId="39ED89A9" w14:textId="13FA5CA1" w:rsidR="00914751" w:rsidRDefault="00FC5475" w:rsidP="00B451B3">
      <w:pPr>
        <w:pStyle w:val="HiddenTextSpec"/>
        <w:rPr>
          <w:vanish w:val="0"/>
        </w:rPr>
      </w:pPr>
      <w:r>
        <w:rPr>
          <w:vanish w:val="0"/>
        </w:rPr>
        <w:t>INCLUDE THE FOLLOWING FOR WHOLLY STATE FUNDED PROJECTS:</w:t>
      </w:r>
    </w:p>
    <w:p w14:paraId="50BA5DE0" w14:textId="294C1A20" w:rsidR="00FC5475" w:rsidRDefault="00FC5475" w:rsidP="009B6624">
      <w:pPr>
        <w:pStyle w:val="HiddenTextSpec"/>
        <w:jc w:val="left"/>
        <w:rPr>
          <w:vanish w:val="0"/>
        </w:rPr>
      </w:pPr>
    </w:p>
    <w:p w14:paraId="6792FC0A" w14:textId="5A4EBDF1" w:rsidR="00FC5475" w:rsidRDefault="00FC5475" w:rsidP="009B6624">
      <w:pPr>
        <w:pStyle w:val="HiddenTextSpec"/>
        <w:jc w:val="left"/>
        <w:rPr>
          <w:rFonts w:ascii="Times New Roman" w:hAnsi="Times New Roman"/>
          <w:vanish w:val="0"/>
          <w:color w:val="auto"/>
        </w:rPr>
      </w:pPr>
      <w:r>
        <w:rPr>
          <w:rFonts w:ascii="Times New Roman" w:hAnsi="Times New Roman"/>
          <w:vanish w:val="0"/>
          <w:color w:val="auto"/>
        </w:rPr>
        <w:t xml:space="preserve">REPLACE THE FIRST PARAGRAPH OF SECTION </w:t>
      </w:r>
      <w:r w:rsidRPr="009B6624">
        <w:rPr>
          <w:rFonts w:ascii="Times New Roman" w:hAnsi="Times New Roman"/>
          <w:b/>
          <w:vanish w:val="0"/>
          <w:color w:val="auto"/>
        </w:rPr>
        <w:t>401.03.01.F</w:t>
      </w:r>
      <w:r>
        <w:rPr>
          <w:rFonts w:ascii="Times New Roman" w:hAnsi="Times New Roman"/>
          <w:vanish w:val="0"/>
          <w:color w:val="auto"/>
        </w:rPr>
        <w:t xml:space="preserve"> WITH THE FOLLOWING:</w:t>
      </w:r>
    </w:p>
    <w:p w14:paraId="33AFD9F0" w14:textId="142440F1" w:rsidR="00FC5475" w:rsidRDefault="00FC5475" w:rsidP="009B6624">
      <w:pPr>
        <w:pStyle w:val="HiddenTextSpec"/>
        <w:jc w:val="left"/>
        <w:rPr>
          <w:rFonts w:ascii="Times New Roman" w:hAnsi="Times New Roman"/>
          <w:vanish w:val="0"/>
          <w:color w:val="auto"/>
        </w:rPr>
      </w:pPr>
    </w:p>
    <w:p w14:paraId="4DDC0842" w14:textId="4F2979E9" w:rsidR="00FC5475" w:rsidRPr="009B6624" w:rsidRDefault="00FC5475" w:rsidP="009B6624">
      <w:pPr>
        <w:pStyle w:val="HiddenTextSpec"/>
        <w:jc w:val="left"/>
        <w:rPr>
          <w:rFonts w:ascii="Times New Roman" w:hAnsi="Times New Roman"/>
          <w:caps w:val="0"/>
          <w:vanish w:val="0"/>
          <w:color w:val="auto"/>
        </w:rPr>
      </w:pPr>
      <w:r w:rsidRPr="009B6624">
        <w:rPr>
          <w:rFonts w:ascii="Times New Roman" w:hAnsi="Times New Roman"/>
          <w:b/>
          <w:caps w:val="0"/>
          <w:vanish w:val="0"/>
          <w:color w:val="auto"/>
        </w:rPr>
        <w:t>Test Strip.</w:t>
      </w:r>
      <w:r>
        <w:rPr>
          <w:rFonts w:ascii="Times New Roman" w:hAnsi="Times New Roman"/>
          <w:caps w:val="0"/>
          <w:vanish w:val="0"/>
          <w:color w:val="auto"/>
        </w:rPr>
        <w:t xml:space="preserve"> </w:t>
      </w:r>
      <w:r w:rsidRPr="00FC5475">
        <w:rPr>
          <w:rFonts w:ascii="Times New Roman" w:hAnsi="Times New Roman"/>
          <w:caps w:val="0"/>
          <w:vanish w:val="0"/>
          <w:color w:val="auto"/>
        </w:rPr>
        <w:t>Construct a test strip for the first 700 to 1,200 square yards placed of ultra-thin friction course.</w:t>
      </w:r>
      <w:r>
        <w:rPr>
          <w:rFonts w:ascii="Times New Roman" w:hAnsi="Times New Roman"/>
          <w:caps w:val="0"/>
          <w:vanish w:val="0"/>
          <w:color w:val="auto"/>
        </w:rPr>
        <w:t xml:space="preserve"> If the ultra-thin friction course paving lot area is less than 700 square yards, the Regional District Local Aid Office may waive the coring requirement.</w:t>
      </w:r>
      <w:r w:rsidRPr="00FC5475">
        <w:rPr>
          <w:rFonts w:ascii="Times New Roman" w:hAnsi="Times New Roman"/>
          <w:caps w:val="0"/>
          <w:vanish w:val="0"/>
          <w:color w:val="auto"/>
        </w:rPr>
        <w:t xml:space="preserve"> Operate spray paver without mix to determine tack coat application rate for the project. Ensure that the polymer modified tack coat has been placed as specified in 401.03.05. Transport and deliver, spread and grade, and compact as specified in </w:t>
      </w:r>
      <w:r w:rsidRPr="009B6624">
        <w:rPr>
          <w:rFonts w:ascii="Times New Roman" w:hAnsi="Times New Roman"/>
          <w:caps w:val="0"/>
          <w:vanish w:val="0"/>
          <w:color w:val="0000FF"/>
          <w:u w:val="single" w:color="0000FF"/>
        </w:rPr>
        <w:t>403.03.01.D</w:t>
      </w:r>
      <w:r w:rsidRPr="00FC5475">
        <w:rPr>
          <w:rFonts w:ascii="Times New Roman" w:hAnsi="Times New Roman"/>
          <w:caps w:val="0"/>
          <w:vanish w:val="0"/>
          <w:color w:val="auto"/>
        </w:rPr>
        <w:t xml:space="preserve">, </w:t>
      </w:r>
      <w:r w:rsidRPr="009B6624">
        <w:rPr>
          <w:rFonts w:ascii="Times New Roman" w:hAnsi="Times New Roman"/>
          <w:caps w:val="0"/>
          <w:vanish w:val="0"/>
          <w:color w:val="0000FF"/>
          <w:u w:val="single" w:color="0000FF"/>
        </w:rPr>
        <w:t>403.03.01.E</w:t>
      </w:r>
      <w:r w:rsidRPr="00FC5475">
        <w:rPr>
          <w:rFonts w:ascii="Times New Roman" w:hAnsi="Times New Roman"/>
          <w:caps w:val="0"/>
          <w:vanish w:val="0"/>
          <w:color w:val="auto"/>
        </w:rPr>
        <w:t xml:space="preserve">, and </w:t>
      </w:r>
      <w:r w:rsidRPr="009B6624">
        <w:rPr>
          <w:rFonts w:ascii="Times New Roman" w:hAnsi="Times New Roman"/>
          <w:caps w:val="0"/>
          <w:vanish w:val="0"/>
          <w:color w:val="0000FF"/>
          <w:u w:val="single" w:color="0000FF"/>
        </w:rPr>
        <w:t>403.03.01.F</w:t>
      </w:r>
      <w:r w:rsidRPr="00FC5475">
        <w:rPr>
          <w:rFonts w:ascii="Times New Roman" w:hAnsi="Times New Roman"/>
          <w:caps w:val="0"/>
          <w:vanish w:val="0"/>
          <w:color w:val="auto"/>
        </w:rPr>
        <w:t>, respectively, and according to the approved paving plan. While constructing the test strip, record the following information and submit to the</w:t>
      </w:r>
      <w:r>
        <w:rPr>
          <w:rFonts w:ascii="Times New Roman" w:hAnsi="Times New Roman"/>
          <w:caps w:val="0"/>
          <w:vanish w:val="0"/>
          <w:color w:val="auto"/>
        </w:rPr>
        <w:t xml:space="preserve"> RE:</w:t>
      </w:r>
    </w:p>
    <w:p w14:paraId="5DFCEA51" w14:textId="29364F2E" w:rsidR="00FC5475" w:rsidRDefault="00FC5475" w:rsidP="00FC5475">
      <w:pPr>
        <w:pStyle w:val="HiddenTextSpec"/>
        <w:rPr>
          <w:vanish w:val="0"/>
        </w:rPr>
      </w:pPr>
      <w:r w:rsidRPr="00D308AD">
        <w:rPr>
          <w:vanish w:val="0"/>
        </w:rPr>
        <w:t>1**************************************************************************************************************************1</w:t>
      </w:r>
    </w:p>
    <w:p w14:paraId="115F60B8" w14:textId="483C10C1" w:rsidR="00FC5475" w:rsidRPr="00FC5475" w:rsidRDefault="00FC5475" w:rsidP="009B6624">
      <w:pPr>
        <w:pStyle w:val="HiddenTextSpec"/>
        <w:jc w:val="left"/>
        <w:rPr>
          <w:vanish w:val="0"/>
        </w:rPr>
      </w:pPr>
    </w:p>
    <w:p w14:paraId="6491B78F" w14:textId="77777777" w:rsidR="00083322" w:rsidRPr="00D308AD" w:rsidRDefault="00083322" w:rsidP="00083322">
      <w:pPr>
        <w:pStyle w:val="000Section"/>
        <w:rPr>
          <w:lang w:val="fr-FR"/>
        </w:rPr>
      </w:pPr>
      <w:bookmarkStart w:id="270" w:name="s4010303H1"/>
      <w:bookmarkStart w:id="271" w:name="t40103033"/>
      <w:bookmarkStart w:id="272" w:name="t40103034"/>
      <w:bookmarkStart w:id="273" w:name="_Toc142048103"/>
      <w:bookmarkStart w:id="274" w:name="_Toc175377808"/>
      <w:bookmarkStart w:id="275" w:name="_Toc175470705"/>
      <w:bookmarkStart w:id="276" w:name="_Toc182750005"/>
      <w:bookmarkEnd w:id="270"/>
      <w:bookmarkEnd w:id="271"/>
      <w:bookmarkEnd w:id="272"/>
      <w:r w:rsidRPr="00D308AD">
        <w:rPr>
          <w:lang w:val="fr-FR"/>
        </w:rPr>
        <w:lastRenderedPageBreak/>
        <w:t>Section 405 – Concrete Surface C</w:t>
      </w:r>
      <w:bookmarkEnd w:id="273"/>
      <w:r w:rsidRPr="00D308AD">
        <w:rPr>
          <w:lang w:val="fr-FR"/>
        </w:rPr>
        <w:t>ourse</w:t>
      </w:r>
      <w:bookmarkEnd w:id="274"/>
      <w:bookmarkEnd w:id="275"/>
      <w:bookmarkEnd w:id="276"/>
    </w:p>
    <w:p w14:paraId="4CCC61C9" w14:textId="070E331D" w:rsidR="00E10794" w:rsidRDefault="00083322" w:rsidP="00083322">
      <w:pPr>
        <w:pStyle w:val="0000000Subpart"/>
        <w:rPr>
          <w:lang w:val="fr-FR"/>
        </w:rPr>
      </w:pPr>
      <w:bookmarkStart w:id="277" w:name="_Toc142048110"/>
      <w:bookmarkStart w:id="278" w:name="_Toc175377815"/>
      <w:bookmarkStart w:id="279" w:name="_Toc175470712"/>
      <w:bookmarkStart w:id="280" w:name="_Toc182750012"/>
      <w:r w:rsidRPr="00D308AD">
        <w:rPr>
          <w:lang w:val="fr-FR"/>
        </w:rPr>
        <w:t xml:space="preserve">405.03.02  </w:t>
      </w:r>
      <w:r w:rsidRPr="00D308AD">
        <w:t>Concrete</w:t>
      </w:r>
      <w:r w:rsidRPr="00D308AD">
        <w:rPr>
          <w:lang w:val="fr-FR"/>
        </w:rPr>
        <w:t xml:space="preserve"> Surface Course</w:t>
      </w:r>
      <w:bookmarkEnd w:id="277"/>
      <w:bookmarkEnd w:id="278"/>
      <w:bookmarkEnd w:id="279"/>
      <w:bookmarkEnd w:id="280"/>
    </w:p>
    <w:p w14:paraId="46CB8333" w14:textId="38D5CC42" w:rsidR="00E10794" w:rsidRDefault="00E10794" w:rsidP="009B6624">
      <w:pPr>
        <w:pStyle w:val="HiddenTextSpec"/>
      </w:pPr>
      <w:r w:rsidRPr="00D308AD">
        <w:rPr>
          <w:vanish w:val="0"/>
        </w:rPr>
        <w:t>1**************************************************************************************************************************1</w:t>
      </w:r>
    </w:p>
    <w:p w14:paraId="45443631" w14:textId="57027557" w:rsidR="00E10794" w:rsidRDefault="00E10794">
      <w:pPr>
        <w:pStyle w:val="A1paragraph0"/>
        <w:rPr>
          <w:b/>
        </w:rPr>
      </w:pPr>
      <w:r w:rsidRPr="00E10794">
        <w:rPr>
          <w:b/>
        </w:rPr>
        <w:t>I.</w:t>
      </w:r>
      <w:r>
        <w:rPr>
          <w:b/>
        </w:rPr>
        <w:t xml:space="preserve"> Thickness Requirements.</w:t>
      </w:r>
    </w:p>
    <w:p w14:paraId="07FD80CC" w14:textId="77777777" w:rsidR="00E10794" w:rsidRDefault="00E10794" w:rsidP="00E10794">
      <w:pPr>
        <w:pStyle w:val="HiddenTextSpec"/>
        <w:rPr>
          <w:vanish w:val="0"/>
        </w:rPr>
      </w:pPr>
    </w:p>
    <w:p w14:paraId="3B09C880" w14:textId="6A2AD36A" w:rsidR="00E10794" w:rsidRDefault="00E10794" w:rsidP="00E10794">
      <w:pPr>
        <w:pStyle w:val="HiddenTextSpec"/>
        <w:rPr>
          <w:vanish w:val="0"/>
        </w:rPr>
      </w:pPr>
      <w:r>
        <w:rPr>
          <w:vanish w:val="0"/>
        </w:rPr>
        <w:t>INCLUDE THE FOLLOWING FOR WHOLLY STATE FUNDED PROJECTS:</w:t>
      </w:r>
    </w:p>
    <w:p w14:paraId="015DB6C9" w14:textId="77777777" w:rsidR="00E10794" w:rsidRDefault="00E10794" w:rsidP="00E10794">
      <w:pPr>
        <w:pStyle w:val="HiddenTextSpec"/>
        <w:jc w:val="left"/>
        <w:rPr>
          <w:vanish w:val="0"/>
        </w:rPr>
      </w:pPr>
    </w:p>
    <w:p w14:paraId="033A0029" w14:textId="68BEAF90" w:rsidR="00E10794" w:rsidRDefault="00E10794" w:rsidP="00E10794">
      <w:pPr>
        <w:pStyle w:val="HiddenTextSpec"/>
        <w:jc w:val="left"/>
        <w:rPr>
          <w:rFonts w:ascii="Times New Roman" w:hAnsi="Times New Roman"/>
          <w:vanish w:val="0"/>
          <w:color w:val="auto"/>
        </w:rPr>
      </w:pPr>
      <w:r>
        <w:rPr>
          <w:rFonts w:ascii="Times New Roman" w:hAnsi="Times New Roman"/>
          <w:vanish w:val="0"/>
          <w:color w:val="auto"/>
        </w:rPr>
        <w:t xml:space="preserve">ADD THE FOLLOWING AS THE LAST SENTENCE OF THE FIRST PARAGRAPH OF SECTION </w:t>
      </w:r>
      <w:r w:rsidRPr="009B6624">
        <w:rPr>
          <w:rFonts w:ascii="Times New Roman" w:hAnsi="Times New Roman"/>
          <w:b/>
          <w:vanish w:val="0"/>
          <w:color w:val="auto"/>
        </w:rPr>
        <w:t>405.03.02.I</w:t>
      </w:r>
      <w:r>
        <w:rPr>
          <w:rFonts w:ascii="Times New Roman" w:hAnsi="Times New Roman"/>
          <w:vanish w:val="0"/>
          <w:color w:val="auto"/>
        </w:rPr>
        <w:t>:</w:t>
      </w:r>
    </w:p>
    <w:p w14:paraId="6324CEC7" w14:textId="77777777" w:rsidR="00E10794" w:rsidRDefault="00E10794" w:rsidP="00E10794">
      <w:pPr>
        <w:pStyle w:val="HiddenTextSpec"/>
        <w:jc w:val="left"/>
        <w:rPr>
          <w:rFonts w:ascii="Times New Roman" w:hAnsi="Times New Roman"/>
          <w:vanish w:val="0"/>
          <w:color w:val="auto"/>
        </w:rPr>
      </w:pPr>
    </w:p>
    <w:p w14:paraId="7D09D88A" w14:textId="0184F390" w:rsidR="00E10794" w:rsidRDefault="00E10794" w:rsidP="009B6624">
      <w:pPr>
        <w:pStyle w:val="HiddenTextSpec"/>
        <w:jc w:val="left"/>
      </w:pPr>
      <w:r>
        <w:rPr>
          <w:rFonts w:ascii="Times New Roman" w:hAnsi="Times New Roman"/>
          <w:caps w:val="0"/>
          <w:vanish w:val="0"/>
          <w:color w:val="auto"/>
        </w:rPr>
        <w:t xml:space="preserve">If the total thickness course paving lot area is less than 5000 square yards, the Regional District Local </w:t>
      </w:r>
      <w:r w:rsidR="000915F9">
        <w:rPr>
          <w:rFonts w:ascii="Times New Roman" w:hAnsi="Times New Roman"/>
          <w:caps w:val="0"/>
          <w:vanish w:val="0"/>
          <w:color w:val="auto"/>
        </w:rPr>
        <w:t>Aid Office may waive the coring</w:t>
      </w:r>
      <w:r w:rsidR="004C4E08">
        <w:rPr>
          <w:rFonts w:ascii="Times New Roman" w:hAnsi="Times New Roman"/>
          <w:caps w:val="0"/>
          <w:vanish w:val="0"/>
          <w:color w:val="auto"/>
        </w:rPr>
        <w:t xml:space="preserve"> </w:t>
      </w:r>
      <w:r>
        <w:rPr>
          <w:rFonts w:ascii="Times New Roman" w:hAnsi="Times New Roman"/>
          <w:caps w:val="0"/>
          <w:vanish w:val="0"/>
          <w:color w:val="auto"/>
        </w:rPr>
        <w:t>requirement.</w:t>
      </w:r>
      <w:r w:rsidR="004C4E08">
        <w:rPr>
          <w:rFonts w:ascii="Times New Roman" w:hAnsi="Times New Roman"/>
          <w:caps w:val="0"/>
          <w:vanish w:val="0"/>
          <w:color w:val="auto"/>
        </w:rPr>
        <w:t xml:space="preserve"> </w:t>
      </w:r>
    </w:p>
    <w:p w14:paraId="360F2817" w14:textId="77777777" w:rsidR="000915F9" w:rsidRPr="009B6624" w:rsidRDefault="000915F9" w:rsidP="009B6624">
      <w:pPr>
        <w:pStyle w:val="HiddenTextSpec"/>
        <w:jc w:val="left"/>
      </w:pPr>
    </w:p>
    <w:p w14:paraId="7FD08339" w14:textId="327E8E05" w:rsidR="00E10794" w:rsidRPr="009B6624" w:rsidRDefault="00E10794" w:rsidP="009B6624">
      <w:pPr>
        <w:pStyle w:val="HiddenTextSpec"/>
      </w:pPr>
      <w:r w:rsidRPr="00D308AD">
        <w:rPr>
          <w:vanish w:val="0"/>
        </w:rPr>
        <w:t>1**************************************************************************************************************************1</w:t>
      </w:r>
    </w:p>
    <w:p w14:paraId="212DEB3D" w14:textId="572C879D" w:rsidR="00541707" w:rsidRPr="00D308AD" w:rsidRDefault="00541707" w:rsidP="00541707">
      <w:pPr>
        <w:pStyle w:val="A1paragraph0"/>
      </w:pPr>
      <w:r w:rsidRPr="00D308AD">
        <w:rPr>
          <w:b/>
        </w:rPr>
        <w:t>J.</w:t>
      </w:r>
      <w:r w:rsidRPr="00D308AD">
        <w:rPr>
          <w:b/>
        </w:rPr>
        <w:tab/>
        <w:t>Ride Quality Requirements.</w:t>
      </w:r>
    </w:p>
    <w:p w14:paraId="79A63C8D" w14:textId="1EF56824" w:rsidR="00541707" w:rsidRPr="00D308AD" w:rsidRDefault="00541707" w:rsidP="00796EE9">
      <w:pPr>
        <w:pStyle w:val="11paragraph"/>
        <w:rPr>
          <w:b/>
          <w:bCs/>
        </w:rPr>
      </w:pPr>
      <w:r w:rsidRPr="00D308AD">
        <w:rPr>
          <w:b/>
        </w:rPr>
        <w:t>4.</w:t>
      </w:r>
      <w:r w:rsidRPr="00D308AD">
        <w:rPr>
          <w:b/>
        </w:rPr>
        <w:tab/>
      </w:r>
      <w:r w:rsidRPr="00D308AD">
        <w:rPr>
          <w:b/>
          <w:bCs/>
        </w:rPr>
        <w:t>Quality</w:t>
      </w:r>
      <w:r w:rsidRPr="00D308AD">
        <w:rPr>
          <w:b/>
        </w:rPr>
        <w:t xml:space="preserve"> Acceptance</w:t>
      </w:r>
      <w:r w:rsidR="003122B8" w:rsidRPr="00D308AD">
        <w:rPr>
          <w:b/>
          <w:bCs/>
        </w:rPr>
        <w:t>.</w:t>
      </w:r>
    </w:p>
    <w:p w14:paraId="796DF2AB" w14:textId="1E2C01E6" w:rsidR="00541707" w:rsidRPr="00D308AD" w:rsidRDefault="00541707" w:rsidP="00114572">
      <w:pPr>
        <w:pStyle w:val="a1paragraph"/>
        <w:rPr>
          <w:b/>
        </w:rPr>
      </w:pPr>
      <w:r w:rsidRPr="00D308AD">
        <w:rPr>
          <w:b/>
        </w:rPr>
        <w:t>a.</w:t>
      </w:r>
      <w:r w:rsidRPr="00D308AD">
        <w:rPr>
          <w:b/>
        </w:rPr>
        <w:tab/>
        <w:t>Pay Adjustment</w:t>
      </w:r>
      <w:r w:rsidR="003122B8" w:rsidRPr="00D308AD">
        <w:rPr>
          <w:b/>
        </w:rPr>
        <w:t>.</w:t>
      </w:r>
    </w:p>
    <w:p w14:paraId="0A03774C" w14:textId="77777777" w:rsidR="00A768A1" w:rsidRPr="00D308AD" w:rsidRDefault="00A768A1" w:rsidP="00A768A1">
      <w:pPr>
        <w:pStyle w:val="HiddenTextSpec"/>
        <w:rPr>
          <w:vanish w:val="0"/>
        </w:rPr>
      </w:pPr>
      <w:r w:rsidRPr="00D308AD">
        <w:rPr>
          <w:vanish w:val="0"/>
        </w:rPr>
        <w:t>1**************************************************************************************************************************1</w:t>
      </w:r>
    </w:p>
    <w:p w14:paraId="420444C0" w14:textId="312EDC2E" w:rsidR="00070258" w:rsidRPr="00D308AD" w:rsidRDefault="00070258" w:rsidP="00244CCF">
      <w:pPr>
        <w:pStyle w:val="HiddenTextSpec"/>
        <w:rPr>
          <w:vanish w:val="0"/>
        </w:rPr>
      </w:pPr>
      <w:r w:rsidRPr="00D308AD">
        <w:rPr>
          <w:vanish w:val="0"/>
        </w:rPr>
        <w:t xml:space="preserve">send email to sme to request the exclusions in table </w:t>
      </w:r>
      <w:r w:rsidR="00626A9A" w:rsidRPr="00D308AD">
        <w:rPr>
          <w:vanish w:val="0"/>
        </w:rPr>
        <w:t>405.03.02-</w:t>
      </w:r>
      <w:r w:rsidR="007A26B2" w:rsidRPr="00D308AD">
        <w:rPr>
          <w:vanish w:val="0"/>
        </w:rPr>
        <w:t>1A</w:t>
      </w:r>
      <w:r w:rsidR="00626A9A" w:rsidRPr="00D308AD">
        <w:rPr>
          <w:vanish w:val="0"/>
        </w:rPr>
        <w:t xml:space="preserve"> </w:t>
      </w:r>
      <w:r w:rsidRPr="00D308AD">
        <w:rPr>
          <w:vanish w:val="0"/>
        </w:rPr>
        <w:t>for roadways within the project and include the following</w:t>
      </w:r>
    </w:p>
    <w:p w14:paraId="38CE3EAF" w14:textId="77777777" w:rsidR="00070258" w:rsidRPr="00D308AD" w:rsidRDefault="00070258" w:rsidP="00244CCF">
      <w:pPr>
        <w:pStyle w:val="HiddenTextSpec"/>
        <w:rPr>
          <w:vanish w:val="0"/>
        </w:rPr>
      </w:pPr>
    </w:p>
    <w:p w14:paraId="5B479D9C" w14:textId="77777777" w:rsidR="00070258" w:rsidRPr="00D308AD" w:rsidRDefault="00070258" w:rsidP="00244CCF">
      <w:pPr>
        <w:pStyle w:val="HiddenTextSpec"/>
        <w:rPr>
          <w:vanish w:val="0"/>
        </w:rPr>
      </w:pPr>
      <w:r w:rsidRPr="00D308AD">
        <w:rPr>
          <w:b/>
          <w:vanish w:val="0"/>
        </w:rPr>
        <w:t>sme CONTACT</w:t>
      </w:r>
      <w:r w:rsidRPr="00D308AD">
        <w:rPr>
          <w:vanish w:val="0"/>
        </w:rPr>
        <w:t xml:space="preserve"> –</w:t>
      </w:r>
      <w:r w:rsidR="00244CCF" w:rsidRPr="00D308AD">
        <w:rPr>
          <w:vanish w:val="0"/>
        </w:rPr>
        <w:t xml:space="preserve"> </w:t>
      </w:r>
      <w:hyperlink r:id="rId42" w:history="1">
        <w:r w:rsidRPr="00D308AD">
          <w:rPr>
            <w:vanish w:val="0"/>
          </w:rPr>
          <w:t>Pavement</w:t>
        </w:r>
      </w:hyperlink>
      <w:r w:rsidRPr="00D308AD">
        <w:rPr>
          <w:vanish w:val="0"/>
        </w:rPr>
        <w:t xml:space="preserve"> &amp; drainage Management &amp; Technology unit</w:t>
      </w:r>
    </w:p>
    <w:p w14:paraId="657641EF" w14:textId="77777777" w:rsidR="00E15E5C" w:rsidRPr="00D308AD" w:rsidRDefault="00E15E5C" w:rsidP="00244CCF">
      <w:pPr>
        <w:pStyle w:val="HiddenTextSpec"/>
        <w:rPr>
          <w:vanish w:val="0"/>
        </w:rPr>
      </w:pPr>
    </w:p>
    <w:p w14:paraId="04CC6CFB" w14:textId="77777777" w:rsidR="00E15E5C" w:rsidRPr="00D308AD" w:rsidRDefault="00E15E5C" w:rsidP="003A78BB">
      <w:pPr>
        <w:pStyle w:val="Instruction"/>
      </w:pPr>
      <w:r w:rsidRPr="00D308AD">
        <w:t>THE FOLLOWING IS ADDED:</w:t>
      </w:r>
    </w:p>
    <w:p w14:paraId="317D9607" w14:textId="77777777" w:rsidR="007A42A5" w:rsidRPr="00D308AD"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D308AD" w14:paraId="79B976E5" w14:textId="77777777" w:rsidTr="00120B80">
        <w:trPr>
          <w:trHeight w:val="288"/>
        </w:trPr>
        <w:tc>
          <w:tcPr>
            <w:tcW w:w="8370" w:type="dxa"/>
            <w:gridSpan w:val="3"/>
            <w:tcBorders>
              <w:top w:val="double" w:sz="4" w:space="0" w:color="auto"/>
              <w:bottom w:val="single" w:sz="4" w:space="0" w:color="auto"/>
            </w:tcBorders>
            <w:shd w:val="clear" w:color="auto" w:fill="auto"/>
            <w:vAlign w:val="center"/>
          </w:tcPr>
          <w:p w14:paraId="39F150E7" w14:textId="64183996" w:rsidR="007A42A5" w:rsidRPr="00D308AD" w:rsidRDefault="007A42A5" w:rsidP="00842DEB">
            <w:pPr>
              <w:pStyle w:val="Tabletitle"/>
            </w:pPr>
            <w:r w:rsidRPr="00D308AD">
              <w:t>Table 405.03.02-</w:t>
            </w:r>
            <w:r w:rsidR="00842DEB" w:rsidRPr="00D308AD">
              <w:t>1A</w:t>
            </w:r>
            <w:r w:rsidRPr="00D308AD">
              <w:t xml:space="preserve">  Exclusions for Concrete Surface Course</w:t>
            </w:r>
          </w:p>
        </w:tc>
      </w:tr>
      <w:tr w:rsidR="007A42A5" w:rsidRPr="00D308AD" w14:paraId="4A9451F2" w14:textId="77777777" w:rsidTr="00120B80">
        <w:trPr>
          <w:trHeight w:val="288"/>
        </w:trPr>
        <w:tc>
          <w:tcPr>
            <w:tcW w:w="2790" w:type="dxa"/>
            <w:tcBorders>
              <w:top w:val="single" w:sz="4" w:space="0" w:color="auto"/>
              <w:bottom w:val="single" w:sz="4" w:space="0" w:color="auto"/>
            </w:tcBorders>
            <w:shd w:val="clear" w:color="auto" w:fill="auto"/>
            <w:vAlign w:val="center"/>
          </w:tcPr>
          <w:p w14:paraId="5B132C3F" w14:textId="77777777" w:rsidR="007A42A5" w:rsidRPr="00D308AD" w:rsidRDefault="007A42A5" w:rsidP="006B6FC9">
            <w:pPr>
              <w:pStyle w:val="TableheaderCentered"/>
            </w:pPr>
            <w:r w:rsidRPr="00D308AD">
              <w:t>Roadway</w:t>
            </w:r>
          </w:p>
        </w:tc>
        <w:tc>
          <w:tcPr>
            <w:tcW w:w="2970" w:type="dxa"/>
            <w:tcBorders>
              <w:top w:val="single" w:sz="4" w:space="0" w:color="auto"/>
              <w:bottom w:val="single" w:sz="4" w:space="0" w:color="auto"/>
            </w:tcBorders>
            <w:shd w:val="clear" w:color="auto" w:fill="auto"/>
            <w:vAlign w:val="center"/>
          </w:tcPr>
          <w:p w14:paraId="09954CE0" w14:textId="77777777" w:rsidR="007A42A5" w:rsidRPr="00D308AD" w:rsidRDefault="007A42A5" w:rsidP="006B6FC9">
            <w:pPr>
              <w:pStyle w:val="TableheaderCentered"/>
            </w:pPr>
            <w:r w:rsidRPr="00D308AD">
              <w:t>Lane Number</w:t>
            </w:r>
          </w:p>
        </w:tc>
        <w:tc>
          <w:tcPr>
            <w:tcW w:w="2610" w:type="dxa"/>
            <w:tcBorders>
              <w:top w:val="single" w:sz="4" w:space="0" w:color="auto"/>
              <w:bottom w:val="single" w:sz="4" w:space="0" w:color="auto"/>
            </w:tcBorders>
            <w:shd w:val="clear" w:color="auto" w:fill="auto"/>
            <w:vAlign w:val="center"/>
          </w:tcPr>
          <w:p w14:paraId="3FB2D4A3" w14:textId="77777777" w:rsidR="007A42A5" w:rsidRPr="00D308AD" w:rsidRDefault="007A42A5" w:rsidP="006B6FC9">
            <w:pPr>
              <w:pStyle w:val="TableheaderCentered"/>
            </w:pPr>
            <w:r w:rsidRPr="00D308AD">
              <w:t>Exclusions</w:t>
            </w:r>
          </w:p>
        </w:tc>
      </w:tr>
      <w:tr w:rsidR="007A42A5" w:rsidRPr="00D308AD" w14:paraId="48259D13" w14:textId="77777777" w:rsidTr="00120B80">
        <w:trPr>
          <w:trHeight w:val="288"/>
        </w:trPr>
        <w:tc>
          <w:tcPr>
            <w:tcW w:w="2790" w:type="dxa"/>
            <w:tcBorders>
              <w:top w:val="single" w:sz="4" w:space="0" w:color="auto"/>
              <w:bottom w:val="double" w:sz="4" w:space="0" w:color="auto"/>
            </w:tcBorders>
            <w:shd w:val="clear" w:color="auto" w:fill="auto"/>
            <w:vAlign w:val="center"/>
          </w:tcPr>
          <w:p w14:paraId="37189DDC" w14:textId="77777777" w:rsidR="007A42A5" w:rsidRPr="00D308AD" w:rsidRDefault="007A42A5" w:rsidP="00120B80">
            <w:pPr>
              <w:pStyle w:val="Tabletext"/>
              <w:jc w:val="center"/>
            </w:pPr>
          </w:p>
        </w:tc>
        <w:tc>
          <w:tcPr>
            <w:tcW w:w="2970" w:type="dxa"/>
            <w:tcBorders>
              <w:top w:val="single" w:sz="4" w:space="0" w:color="auto"/>
              <w:bottom w:val="double" w:sz="4" w:space="0" w:color="auto"/>
            </w:tcBorders>
            <w:shd w:val="clear" w:color="auto" w:fill="auto"/>
            <w:vAlign w:val="center"/>
          </w:tcPr>
          <w:p w14:paraId="466CDECF" w14:textId="77777777" w:rsidR="007A42A5" w:rsidRPr="00D308AD" w:rsidRDefault="007A42A5" w:rsidP="00120B80">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59AC7587" w14:textId="77777777" w:rsidR="007A42A5" w:rsidRPr="00D308AD" w:rsidRDefault="007A42A5" w:rsidP="00120B80">
            <w:pPr>
              <w:pStyle w:val="Tabletext"/>
              <w:jc w:val="center"/>
              <w:rPr>
                <w:b/>
                <w:bCs/>
              </w:rPr>
            </w:pPr>
          </w:p>
        </w:tc>
      </w:tr>
    </w:tbl>
    <w:p w14:paraId="6607C45B" w14:textId="77777777" w:rsidR="007A42A5" w:rsidRPr="00D308AD" w:rsidRDefault="007A42A5" w:rsidP="00120B80">
      <w:pPr>
        <w:pStyle w:val="a2paragraph0"/>
      </w:pPr>
      <w:r w:rsidRPr="00D308AD">
        <w:t>Lane designation is by increasing numbers from left to right in the direction of traffic with left lane being Lane 1.</w:t>
      </w:r>
    </w:p>
    <w:p w14:paraId="5304CAD2" w14:textId="77777777" w:rsidR="00A768A1" w:rsidRPr="00D308AD" w:rsidRDefault="00A768A1" w:rsidP="00A768A1">
      <w:pPr>
        <w:pStyle w:val="HiddenTextSpec"/>
        <w:rPr>
          <w:vanish w:val="0"/>
        </w:rPr>
      </w:pPr>
      <w:r w:rsidRPr="00D308AD">
        <w:rPr>
          <w:vanish w:val="0"/>
        </w:rPr>
        <w:t>1**************************************************************************************************************************1</w:t>
      </w:r>
    </w:p>
    <w:p w14:paraId="79E5CC7A" w14:textId="77777777" w:rsidR="00173444" w:rsidRPr="00D308AD" w:rsidRDefault="00DF735F" w:rsidP="009A2623">
      <w:pPr>
        <w:pStyle w:val="000Division"/>
      </w:pPr>
      <w:bookmarkStart w:id="281" w:name="_Toc534354384"/>
      <w:r w:rsidRPr="00D308AD">
        <w:lastRenderedPageBreak/>
        <w:t>Division 420 – Pavement Preservation Treatments</w:t>
      </w:r>
      <w:bookmarkEnd w:id="281"/>
    </w:p>
    <w:p w14:paraId="7FE25DA0" w14:textId="77777777" w:rsidR="00173444" w:rsidRPr="00D308AD" w:rsidRDefault="00173444" w:rsidP="00173444">
      <w:pPr>
        <w:pStyle w:val="000Section"/>
        <w:keepNext w:val="0"/>
        <w:widowControl w:val="0"/>
      </w:pPr>
      <w:r w:rsidRPr="00D308AD">
        <w:t xml:space="preserve">Section 421 – </w:t>
      </w:r>
      <w:r w:rsidR="00DF735F" w:rsidRPr="00D308AD">
        <w:t>Micro Surfacing and Slurry Seal</w:t>
      </w:r>
    </w:p>
    <w:p w14:paraId="2A2EC653" w14:textId="77777777" w:rsidR="00CF254A" w:rsidRPr="00D308AD" w:rsidRDefault="00CF254A" w:rsidP="00CF254A">
      <w:pPr>
        <w:pStyle w:val="0000000Subpart"/>
        <w:keepNext w:val="0"/>
        <w:widowControl w:val="0"/>
      </w:pPr>
      <w:bookmarkStart w:id="282" w:name="s4210303A"/>
      <w:bookmarkStart w:id="283" w:name="s4210303B"/>
      <w:bookmarkStart w:id="284" w:name="s4210303D"/>
      <w:bookmarkStart w:id="285" w:name="s4210303E"/>
      <w:bookmarkStart w:id="286" w:name="t42103031"/>
      <w:bookmarkStart w:id="287" w:name="s4210303F"/>
      <w:bookmarkStart w:id="288" w:name="s4210303G"/>
      <w:bookmarkStart w:id="289" w:name="s4210303H"/>
      <w:bookmarkStart w:id="290" w:name="s4210303I"/>
      <w:bookmarkStart w:id="291" w:name="_Toc498451159"/>
      <w:bookmarkEnd w:id="282"/>
      <w:bookmarkEnd w:id="283"/>
      <w:bookmarkEnd w:id="284"/>
      <w:bookmarkEnd w:id="285"/>
      <w:bookmarkEnd w:id="286"/>
      <w:bookmarkEnd w:id="287"/>
      <w:bookmarkEnd w:id="288"/>
      <w:bookmarkEnd w:id="289"/>
      <w:bookmarkEnd w:id="290"/>
      <w:r w:rsidRPr="00D308AD">
        <w:t>421.03.03  Micro Surfacing Aggregate and Micro Surfacing Emulsion</w:t>
      </w:r>
      <w:bookmarkEnd w:id="291"/>
    </w:p>
    <w:p w14:paraId="5F7B3A16" w14:textId="4E1D7163" w:rsidR="009A04D2" w:rsidRPr="00D308AD" w:rsidRDefault="009A04D2" w:rsidP="006523F4">
      <w:pPr>
        <w:pStyle w:val="A1paragraph0"/>
        <w:rPr>
          <w:b/>
        </w:rPr>
      </w:pPr>
      <w:r w:rsidRPr="00D308AD">
        <w:rPr>
          <w:b/>
        </w:rPr>
        <w:t>J.</w:t>
      </w:r>
      <w:r w:rsidRPr="00D308AD">
        <w:rPr>
          <w:b/>
        </w:rPr>
        <w:tab/>
        <w:t>Ride Quality Requirements.</w:t>
      </w:r>
    </w:p>
    <w:p w14:paraId="15705954" w14:textId="77777777" w:rsidR="00070079" w:rsidRPr="00D308AD" w:rsidRDefault="00402D93" w:rsidP="00402D93">
      <w:pPr>
        <w:pStyle w:val="11paragraph"/>
        <w:rPr>
          <w:b/>
        </w:rPr>
      </w:pPr>
      <w:r w:rsidRPr="00D308AD">
        <w:rPr>
          <w:b/>
        </w:rPr>
        <w:t>4.</w:t>
      </w:r>
      <w:r w:rsidRPr="00D308AD">
        <w:rPr>
          <w:b/>
        </w:rPr>
        <w:tab/>
      </w:r>
      <w:r w:rsidRPr="00D308AD">
        <w:rPr>
          <w:b/>
          <w:bCs/>
        </w:rPr>
        <w:t>Quality</w:t>
      </w:r>
      <w:r w:rsidRPr="00D308AD">
        <w:rPr>
          <w:b/>
        </w:rPr>
        <w:t xml:space="preserve"> Acceptance.</w:t>
      </w:r>
    </w:p>
    <w:p w14:paraId="121F9E3F" w14:textId="3A28926C" w:rsidR="00402D93" w:rsidRPr="00D308AD" w:rsidRDefault="00402D93" w:rsidP="00402D93">
      <w:pPr>
        <w:pStyle w:val="a1paragraph"/>
        <w:rPr>
          <w:b/>
        </w:rPr>
      </w:pPr>
      <w:r w:rsidRPr="00D308AD">
        <w:rPr>
          <w:b/>
        </w:rPr>
        <w:t>a.</w:t>
      </w:r>
      <w:r w:rsidRPr="00D308AD">
        <w:rPr>
          <w:b/>
        </w:rPr>
        <w:tab/>
        <w:t>Pay Adjustment</w:t>
      </w:r>
      <w:r w:rsidR="00741A22" w:rsidRPr="00D308AD">
        <w:rPr>
          <w:b/>
        </w:rPr>
        <w:t>.</w:t>
      </w:r>
    </w:p>
    <w:p w14:paraId="6206893D" w14:textId="77777777" w:rsidR="00402D93" w:rsidRPr="00D308AD" w:rsidRDefault="00402D93" w:rsidP="00402D93">
      <w:pPr>
        <w:pStyle w:val="HiddenTextSpec"/>
        <w:rPr>
          <w:vanish w:val="0"/>
        </w:rPr>
      </w:pPr>
      <w:r w:rsidRPr="00D308AD">
        <w:rPr>
          <w:vanish w:val="0"/>
        </w:rPr>
        <w:t>1**************************************************************************************************************************1</w:t>
      </w:r>
    </w:p>
    <w:p w14:paraId="2FCBC566" w14:textId="42D53EBE" w:rsidR="00070258" w:rsidRPr="00D308AD" w:rsidRDefault="00070258" w:rsidP="007C6562">
      <w:pPr>
        <w:pStyle w:val="HiddenTextSpec"/>
        <w:rPr>
          <w:vanish w:val="0"/>
        </w:rPr>
      </w:pPr>
      <w:r w:rsidRPr="00D308AD">
        <w:rPr>
          <w:vanish w:val="0"/>
        </w:rPr>
        <w:t xml:space="preserve">send email to sme to request the exclusions in table </w:t>
      </w:r>
      <w:r w:rsidR="00626A9A" w:rsidRPr="00D308AD">
        <w:rPr>
          <w:vanish w:val="0"/>
        </w:rPr>
        <w:t>421.03.03-</w:t>
      </w:r>
      <w:r w:rsidR="006D0CF3" w:rsidRPr="00D308AD">
        <w:rPr>
          <w:vanish w:val="0"/>
        </w:rPr>
        <w:t>2A</w:t>
      </w:r>
      <w:r w:rsidR="00626A9A" w:rsidRPr="00D308AD">
        <w:rPr>
          <w:vanish w:val="0"/>
        </w:rPr>
        <w:t xml:space="preserve"> </w:t>
      </w:r>
      <w:r w:rsidRPr="00D308AD">
        <w:rPr>
          <w:vanish w:val="0"/>
        </w:rPr>
        <w:t>for roadways within the project and include the following</w:t>
      </w:r>
    </w:p>
    <w:p w14:paraId="3760A489" w14:textId="77777777" w:rsidR="00070258" w:rsidRPr="00D308AD" w:rsidRDefault="00070258" w:rsidP="007C6562">
      <w:pPr>
        <w:pStyle w:val="HiddenTextSpec"/>
        <w:rPr>
          <w:vanish w:val="0"/>
        </w:rPr>
      </w:pPr>
    </w:p>
    <w:p w14:paraId="1194E461" w14:textId="77777777" w:rsidR="00070258" w:rsidRPr="00D308AD" w:rsidRDefault="00070258" w:rsidP="007C6562">
      <w:pPr>
        <w:pStyle w:val="HiddenTextSpec"/>
        <w:rPr>
          <w:vanish w:val="0"/>
        </w:rPr>
      </w:pPr>
      <w:r w:rsidRPr="00D308AD">
        <w:rPr>
          <w:b/>
          <w:vanish w:val="0"/>
        </w:rPr>
        <w:t>sme CONTACT</w:t>
      </w:r>
      <w:r w:rsidRPr="00D308AD">
        <w:rPr>
          <w:vanish w:val="0"/>
        </w:rPr>
        <w:t xml:space="preserve"> –</w:t>
      </w:r>
      <w:r w:rsidR="00D800F9" w:rsidRPr="00D308AD">
        <w:rPr>
          <w:vanish w:val="0"/>
        </w:rPr>
        <w:t xml:space="preserve"> </w:t>
      </w:r>
      <w:hyperlink r:id="rId43" w:history="1">
        <w:r w:rsidRPr="00D308AD">
          <w:rPr>
            <w:vanish w:val="0"/>
          </w:rPr>
          <w:t>Pavement</w:t>
        </w:r>
      </w:hyperlink>
      <w:r w:rsidRPr="00D308AD">
        <w:rPr>
          <w:vanish w:val="0"/>
        </w:rPr>
        <w:t xml:space="preserve"> &amp; drainage Management &amp; Technology unit</w:t>
      </w:r>
    </w:p>
    <w:p w14:paraId="180A1117" w14:textId="77777777" w:rsidR="00E15E5C" w:rsidRPr="00D308AD" w:rsidRDefault="00E15E5C" w:rsidP="007C6562">
      <w:pPr>
        <w:pStyle w:val="HiddenTextSpec"/>
        <w:rPr>
          <w:vanish w:val="0"/>
        </w:rPr>
      </w:pPr>
    </w:p>
    <w:p w14:paraId="553E6D81" w14:textId="77777777" w:rsidR="00E15E5C" w:rsidRPr="00D308AD" w:rsidRDefault="00E15E5C" w:rsidP="003A78BB">
      <w:pPr>
        <w:pStyle w:val="Instruction"/>
      </w:pPr>
      <w:r w:rsidRPr="00D308AD">
        <w:t>THE FOLLOWING IS ADDED:</w:t>
      </w:r>
    </w:p>
    <w:p w14:paraId="56FBD902" w14:textId="77777777" w:rsidR="007A42A5" w:rsidRPr="00D308AD" w:rsidRDefault="007A42A5" w:rsidP="007A42A5">
      <w:pPr>
        <w:pStyle w:val="Blanklinehalf"/>
      </w:pPr>
    </w:p>
    <w:tbl>
      <w:tblPr>
        <w:tblW w:w="0" w:type="auto"/>
        <w:tblInd w:w="1350" w:type="dxa"/>
        <w:tblLook w:val="04A0" w:firstRow="1" w:lastRow="0" w:firstColumn="1" w:lastColumn="0" w:noHBand="0" w:noVBand="1"/>
      </w:tblPr>
      <w:tblGrid>
        <w:gridCol w:w="3210"/>
        <w:gridCol w:w="3037"/>
        <w:gridCol w:w="2123"/>
      </w:tblGrid>
      <w:tr w:rsidR="007A42A5" w:rsidRPr="00D308AD" w14:paraId="08C9C9F3" w14:textId="77777777" w:rsidTr="009D4285">
        <w:trPr>
          <w:trHeight w:val="288"/>
        </w:trPr>
        <w:tc>
          <w:tcPr>
            <w:tcW w:w="8370" w:type="dxa"/>
            <w:gridSpan w:val="3"/>
            <w:tcBorders>
              <w:top w:val="double" w:sz="4" w:space="0" w:color="auto"/>
              <w:bottom w:val="single" w:sz="4" w:space="0" w:color="auto"/>
            </w:tcBorders>
            <w:shd w:val="clear" w:color="auto" w:fill="auto"/>
            <w:vAlign w:val="center"/>
          </w:tcPr>
          <w:p w14:paraId="16C11831" w14:textId="5E2B5C81" w:rsidR="007A42A5" w:rsidRPr="00D308AD" w:rsidRDefault="007A42A5" w:rsidP="006D0CF3">
            <w:pPr>
              <w:pStyle w:val="Tabletitle"/>
            </w:pPr>
            <w:r w:rsidRPr="00D308AD">
              <w:t>Table 421.03.03-</w:t>
            </w:r>
            <w:r w:rsidR="006D0CF3" w:rsidRPr="00D308AD">
              <w:t>2A</w:t>
            </w:r>
            <w:r w:rsidRPr="00D308AD">
              <w:t xml:space="preserve">  Exclusions for Micro</w:t>
            </w:r>
            <w:r w:rsidR="00EC7F32" w:rsidRPr="00D308AD">
              <w:t xml:space="preserve"> S</w:t>
            </w:r>
            <w:r w:rsidRPr="00D308AD">
              <w:t>urfacing or Slurry Seal</w:t>
            </w:r>
          </w:p>
        </w:tc>
      </w:tr>
      <w:tr w:rsidR="007A42A5" w:rsidRPr="00D308AD" w14:paraId="7CE92C80" w14:textId="77777777" w:rsidTr="009D4285">
        <w:trPr>
          <w:trHeight w:val="288"/>
        </w:trPr>
        <w:tc>
          <w:tcPr>
            <w:tcW w:w="3210" w:type="dxa"/>
            <w:tcBorders>
              <w:top w:val="single" w:sz="4" w:space="0" w:color="auto"/>
              <w:bottom w:val="single" w:sz="4" w:space="0" w:color="auto"/>
            </w:tcBorders>
            <w:shd w:val="clear" w:color="auto" w:fill="auto"/>
            <w:vAlign w:val="center"/>
          </w:tcPr>
          <w:p w14:paraId="405520F5" w14:textId="77777777" w:rsidR="007A42A5" w:rsidRPr="00D308AD" w:rsidRDefault="007A42A5" w:rsidP="009D4285">
            <w:pPr>
              <w:pStyle w:val="TableheaderCentered"/>
            </w:pPr>
            <w:r w:rsidRPr="00D308AD">
              <w:t>Roadway</w:t>
            </w:r>
          </w:p>
        </w:tc>
        <w:tc>
          <w:tcPr>
            <w:tcW w:w="3037" w:type="dxa"/>
            <w:tcBorders>
              <w:top w:val="single" w:sz="4" w:space="0" w:color="auto"/>
              <w:bottom w:val="single" w:sz="4" w:space="0" w:color="auto"/>
            </w:tcBorders>
            <w:shd w:val="clear" w:color="auto" w:fill="auto"/>
            <w:vAlign w:val="center"/>
          </w:tcPr>
          <w:p w14:paraId="1CDE1AE4" w14:textId="77777777" w:rsidR="007A42A5" w:rsidRPr="00D308AD" w:rsidRDefault="007A42A5" w:rsidP="009D4285">
            <w:pPr>
              <w:pStyle w:val="TableheaderCentered"/>
            </w:pPr>
            <w:r w:rsidRPr="00D308AD">
              <w:t>Lane Number</w:t>
            </w:r>
          </w:p>
        </w:tc>
        <w:tc>
          <w:tcPr>
            <w:tcW w:w="2123" w:type="dxa"/>
            <w:tcBorders>
              <w:top w:val="single" w:sz="4" w:space="0" w:color="auto"/>
              <w:bottom w:val="single" w:sz="4" w:space="0" w:color="auto"/>
            </w:tcBorders>
            <w:shd w:val="clear" w:color="auto" w:fill="auto"/>
            <w:vAlign w:val="center"/>
          </w:tcPr>
          <w:p w14:paraId="0FBA6609" w14:textId="77777777" w:rsidR="007A42A5" w:rsidRPr="00D308AD" w:rsidRDefault="007A42A5" w:rsidP="009D4285">
            <w:pPr>
              <w:pStyle w:val="TableheaderCentered"/>
            </w:pPr>
            <w:r w:rsidRPr="00D308AD">
              <w:t>Exclusions</w:t>
            </w:r>
          </w:p>
        </w:tc>
      </w:tr>
      <w:tr w:rsidR="007A42A5" w:rsidRPr="00D308AD" w14:paraId="14F3C9FA" w14:textId="77777777" w:rsidTr="009D4285">
        <w:trPr>
          <w:trHeight w:val="288"/>
        </w:trPr>
        <w:tc>
          <w:tcPr>
            <w:tcW w:w="3210" w:type="dxa"/>
            <w:tcBorders>
              <w:top w:val="single" w:sz="4" w:space="0" w:color="auto"/>
              <w:bottom w:val="double" w:sz="4" w:space="0" w:color="auto"/>
            </w:tcBorders>
            <w:shd w:val="clear" w:color="auto" w:fill="auto"/>
            <w:vAlign w:val="center"/>
          </w:tcPr>
          <w:p w14:paraId="185D2469" w14:textId="77777777" w:rsidR="007A42A5" w:rsidRPr="00D308AD" w:rsidRDefault="007A42A5" w:rsidP="009D4285">
            <w:pPr>
              <w:pStyle w:val="Tabletext"/>
              <w:jc w:val="center"/>
            </w:pPr>
          </w:p>
        </w:tc>
        <w:tc>
          <w:tcPr>
            <w:tcW w:w="3037" w:type="dxa"/>
            <w:tcBorders>
              <w:top w:val="single" w:sz="4" w:space="0" w:color="auto"/>
              <w:bottom w:val="double" w:sz="4" w:space="0" w:color="auto"/>
            </w:tcBorders>
            <w:shd w:val="clear" w:color="auto" w:fill="auto"/>
            <w:vAlign w:val="center"/>
          </w:tcPr>
          <w:p w14:paraId="484A9800" w14:textId="77777777" w:rsidR="007A42A5" w:rsidRPr="00D308AD" w:rsidRDefault="007A42A5" w:rsidP="009D4285">
            <w:pPr>
              <w:pStyle w:val="Tabletext"/>
              <w:jc w:val="center"/>
              <w:rPr>
                <w:b/>
                <w:bCs/>
              </w:rPr>
            </w:pPr>
          </w:p>
        </w:tc>
        <w:tc>
          <w:tcPr>
            <w:tcW w:w="2123" w:type="dxa"/>
            <w:tcBorders>
              <w:top w:val="single" w:sz="4" w:space="0" w:color="auto"/>
              <w:bottom w:val="double" w:sz="4" w:space="0" w:color="auto"/>
            </w:tcBorders>
            <w:shd w:val="clear" w:color="auto" w:fill="auto"/>
            <w:vAlign w:val="center"/>
          </w:tcPr>
          <w:p w14:paraId="70B61941" w14:textId="77777777" w:rsidR="007A42A5" w:rsidRPr="00D308AD" w:rsidRDefault="007A42A5" w:rsidP="009D4285">
            <w:pPr>
              <w:pStyle w:val="Tabletext"/>
              <w:jc w:val="center"/>
              <w:rPr>
                <w:b/>
                <w:bCs/>
              </w:rPr>
            </w:pPr>
          </w:p>
        </w:tc>
      </w:tr>
    </w:tbl>
    <w:p w14:paraId="67983CEE" w14:textId="77777777" w:rsidR="007A42A5" w:rsidRPr="00D308AD" w:rsidRDefault="007A42A5" w:rsidP="007A42A5">
      <w:pPr>
        <w:pStyle w:val="a2paragraph0"/>
      </w:pPr>
      <w:r w:rsidRPr="00D308AD">
        <w:t>Lane designation is by increasing numbers from left to right in the direction of traffic with left lane being Lane 1.</w:t>
      </w:r>
    </w:p>
    <w:p w14:paraId="566670BE" w14:textId="77777777" w:rsidR="00402D93" w:rsidRPr="00D308AD" w:rsidRDefault="00402D93" w:rsidP="00402D93">
      <w:pPr>
        <w:pStyle w:val="HiddenTextSpec"/>
        <w:rPr>
          <w:vanish w:val="0"/>
        </w:rPr>
      </w:pPr>
      <w:r w:rsidRPr="00D308AD">
        <w:rPr>
          <w:vanish w:val="0"/>
        </w:rPr>
        <w:t>1**************************************************************************************************************************1</w:t>
      </w:r>
    </w:p>
    <w:p w14:paraId="330013A6" w14:textId="77777777" w:rsidR="006A0DD4" w:rsidRPr="00D308AD" w:rsidRDefault="006A0DD4" w:rsidP="00605C0E">
      <w:pPr>
        <w:pStyle w:val="000Division"/>
      </w:pPr>
      <w:bookmarkStart w:id="292" w:name="_Toc175377819"/>
      <w:bookmarkStart w:id="293" w:name="_Toc175470716"/>
      <w:bookmarkStart w:id="294" w:name="_Toc182750016"/>
      <w:r w:rsidRPr="00D308AD">
        <w:lastRenderedPageBreak/>
        <w:t>Division 450 – Concrete Pavement Rehabilitation</w:t>
      </w:r>
      <w:bookmarkEnd w:id="292"/>
      <w:bookmarkEnd w:id="293"/>
      <w:bookmarkEnd w:id="294"/>
    </w:p>
    <w:p w14:paraId="24FE8CFD" w14:textId="77777777" w:rsidR="00224AD2" w:rsidRPr="00D308AD" w:rsidRDefault="00224AD2" w:rsidP="00F119B9">
      <w:pPr>
        <w:pStyle w:val="000Section"/>
      </w:pPr>
      <w:bookmarkStart w:id="295" w:name="s451"/>
      <w:bookmarkEnd w:id="295"/>
      <w:r w:rsidRPr="00D308AD">
        <w:t>Section 454 – Diamond Grinding Existing Concrete Pavement</w:t>
      </w:r>
    </w:p>
    <w:p w14:paraId="54739CE7" w14:textId="77777777" w:rsidR="00224AD2" w:rsidRPr="00D308AD" w:rsidRDefault="00224AD2" w:rsidP="00224AD2">
      <w:pPr>
        <w:pStyle w:val="0000000Subpart"/>
      </w:pPr>
      <w:r w:rsidRPr="00D308AD">
        <w:t>454.03.02  Ride Quality Requirements</w:t>
      </w:r>
    </w:p>
    <w:p w14:paraId="72571F55" w14:textId="77777777" w:rsidR="005835EB" w:rsidRPr="00D308AD" w:rsidRDefault="005835EB" w:rsidP="005835EB">
      <w:pPr>
        <w:pStyle w:val="A1paragraph0"/>
      </w:pPr>
      <w:r w:rsidRPr="00D308AD">
        <w:rPr>
          <w:b/>
        </w:rPr>
        <w:t>4.</w:t>
      </w:r>
      <w:r w:rsidRPr="00D308AD">
        <w:rPr>
          <w:b/>
        </w:rPr>
        <w:tab/>
        <w:t>Quality Acceptance</w:t>
      </w:r>
      <w:r w:rsidRPr="00D308AD">
        <w:t>.  The Department will determine acceptance and provide PA based on the following:</w:t>
      </w:r>
    </w:p>
    <w:p w14:paraId="135A02C8" w14:textId="0D1BEEAF" w:rsidR="00224AD2" w:rsidRPr="00D308AD" w:rsidRDefault="005835EB" w:rsidP="00456E4D">
      <w:pPr>
        <w:pStyle w:val="11paragraph"/>
        <w:rPr>
          <w:b/>
          <w:bCs/>
        </w:rPr>
      </w:pPr>
      <w:r w:rsidRPr="00D308AD">
        <w:rPr>
          <w:b/>
          <w:bCs/>
        </w:rPr>
        <w:t>a.</w:t>
      </w:r>
      <w:r w:rsidRPr="00D308AD">
        <w:rPr>
          <w:b/>
          <w:bCs/>
        </w:rPr>
        <w:tab/>
        <w:t>Pay Adjustment.</w:t>
      </w:r>
    </w:p>
    <w:p w14:paraId="7F2972B7" w14:textId="77777777" w:rsidR="00F06388" w:rsidRPr="00D308AD" w:rsidRDefault="00F06388" w:rsidP="00F06388">
      <w:pPr>
        <w:pStyle w:val="HiddenTextSpec"/>
        <w:rPr>
          <w:vanish w:val="0"/>
        </w:rPr>
      </w:pPr>
      <w:r w:rsidRPr="00D308AD">
        <w:rPr>
          <w:vanish w:val="0"/>
        </w:rPr>
        <w:t>1**************************************************************************************************************************1</w:t>
      </w:r>
    </w:p>
    <w:p w14:paraId="7422E24B" w14:textId="1565F008" w:rsidR="005835EB" w:rsidRPr="00D308AD" w:rsidRDefault="005835EB" w:rsidP="00D626C3">
      <w:pPr>
        <w:pStyle w:val="HiddenTextSpec"/>
        <w:rPr>
          <w:vanish w:val="0"/>
        </w:rPr>
      </w:pPr>
      <w:r w:rsidRPr="00D308AD">
        <w:rPr>
          <w:vanish w:val="0"/>
        </w:rPr>
        <w:t xml:space="preserve">send email to sme to request the exclusions in table </w:t>
      </w:r>
      <w:r w:rsidR="00626A9A" w:rsidRPr="00D308AD">
        <w:rPr>
          <w:vanish w:val="0"/>
        </w:rPr>
        <w:t>454.03.02-</w:t>
      </w:r>
      <w:r w:rsidR="006D0CF3" w:rsidRPr="00D308AD">
        <w:rPr>
          <w:vanish w:val="0"/>
        </w:rPr>
        <w:t>1A</w:t>
      </w:r>
      <w:r w:rsidR="00626A9A" w:rsidRPr="00D308AD">
        <w:rPr>
          <w:vanish w:val="0"/>
        </w:rPr>
        <w:t xml:space="preserve"> </w:t>
      </w:r>
      <w:r w:rsidRPr="00D308AD">
        <w:rPr>
          <w:vanish w:val="0"/>
        </w:rPr>
        <w:t xml:space="preserve">for roadways within the project </w:t>
      </w:r>
      <w:r w:rsidR="00070258" w:rsidRPr="00D308AD">
        <w:rPr>
          <w:vanish w:val="0"/>
        </w:rPr>
        <w:t>and include the following</w:t>
      </w:r>
    </w:p>
    <w:p w14:paraId="79505559" w14:textId="77777777" w:rsidR="005835EB" w:rsidRPr="00D308AD" w:rsidRDefault="005835EB" w:rsidP="00D626C3">
      <w:pPr>
        <w:pStyle w:val="HiddenTextSpec"/>
        <w:rPr>
          <w:vanish w:val="0"/>
        </w:rPr>
      </w:pPr>
    </w:p>
    <w:p w14:paraId="19E72C26" w14:textId="77777777" w:rsidR="005835EB" w:rsidRPr="00D308AD" w:rsidRDefault="005835EB" w:rsidP="00D626C3">
      <w:pPr>
        <w:pStyle w:val="HiddenTextSpec"/>
        <w:rPr>
          <w:vanish w:val="0"/>
        </w:rPr>
      </w:pPr>
      <w:r w:rsidRPr="00D308AD">
        <w:rPr>
          <w:b/>
          <w:vanish w:val="0"/>
        </w:rPr>
        <w:t>sme CONTACT</w:t>
      </w:r>
      <w:r w:rsidRPr="00D308AD">
        <w:rPr>
          <w:vanish w:val="0"/>
        </w:rPr>
        <w:t xml:space="preserve"> –</w:t>
      </w:r>
      <w:r w:rsidR="00D626C3" w:rsidRPr="00D308AD">
        <w:rPr>
          <w:vanish w:val="0"/>
        </w:rPr>
        <w:t xml:space="preserve"> </w:t>
      </w:r>
      <w:hyperlink r:id="rId44" w:history="1">
        <w:r w:rsidRPr="00D308AD">
          <w:rPr>
            <w:vanish w:val="0"/>
          </w:rPr>
          <w:t>Pavement</w:t>
        </w:r>
      </w:hyperlink>
      <w:r w:rsidRPr="00D308AD">
        <w:rPr>
          <w:vanish w:val="0"/>
        </w:rPr>
        <w:t xml:space="preserve"> &amp; drainage Management &amp; Technology unit</w:t>
      </w:r>
    </w:p>
    <w:p w14:paraId="5495682C" w14:textId="77777777" w:rsidR="00E15E5C" w:rsidRPr="00D308AD" w:rsidRDefault="00E15E5C" w:rsidP="00D626C3">
      <w:pPr>
        <w:pStyle w:val="HiddenTextSpec"/>
        <w:rPr>
          <w:vanish w:val="0"/>
        </w:rPr>
      </w:pPr>
    </w:p>
    <w:p w14:paraId="02CA4CEF" w14:textId="77777777" w:rsidR="00C12972" w:rsidRPr="00D308AD" w:rsidRDefault="00C12972" w:rsidP="00C12972">
      <w:pPr>
        <w:pStyle w:val="Instruction"/>
      </w:pPr>
      <w:r w:rsidRPr="00D308AD">
        <w:t>THE FOLLOWING IS ADDED:</w:t>
      </w:r>
    </w:p>
    <w:p w14:paraId="25F62459" w14:textId="77777777" w:rsidR="007A42A5" w:rsidRPr="00D308AD" w:rsidRDefault="007A42A5" w:rsidP="007A42A5">
      <w:pPr>
        <w:pStyle w:val="Blanklinehalf"/>
      </w:pPr>
    </w:p>
    <w:tbl>
      <w:tblPr>
        <w:tblW w:w="0" w:type="auto"/>
        <w:tblInd w:w="900" w:type="dxa"/>
        <w:tblLook w:val="04A0" w:firstRow="1" w:lastRow="0" w:firstColumn="1" w:lastColumn="0" w:noHBand="0" w:noVBand="1"/>
      </w:tblPr>
      <w:tblGrid>
        <w:gridCol w:w="3150"/>
        <w:gridCol w:w="2970"/>
        <w:gridCol w:w="2700"/>
      </w:tblGrid>
      <w:tr w:rsidR="007A42A5" w:rsidRPr="00D308AD" w14:paraId="373A2F6E" w14:textId="77777777" w:rsidTr="003A1BDF">
        <w:trPr>
          <w:trHeight w:val="288"/>
        </w:trPr>
        <w:tc>
          <w:tcPr>
            <w:tcW w:w="8820" w:type="dxa"/>
            <w:gridSpan w:val="3"/>
            <w:tcBorders>
              <w:top w:val="double" w:sz="4" w:space="0" w:color="auto"/>
              <w:bottom w:val="single" w:sz="4" w:space="0" w:color="auto"/>
            </w:tcBorders>
            <w:shd w:val="clear" w:color="auto" w:fill="auto"/>
            <w:vAlign w:val="center"/>
          </w:tcPr>
          <w:p w14:paraId="6EDD34A9" w14:textId="4195E72B" w:rsidR="007A42A5" w:rsidRPr="00D308AD" w:rsidRDefault="007A42A5" w:rsidP="006D0CF3">
            <w:pPr>
              <w:pStyle w:val="Tabletitle"/>
            </w:pPr>
            <w:r w:rsidRPr="00D308AD">
              <w:t>Table 45</w:t>
            </w:r>
            <w:r w:rsidR="00EC7F32" w:rsidRPr="00D308AD">
              <w:t>4</w:t>
            </w:r>
            <w:r w:rsidRPr="00D308AD">
              <w:t>.03.</w:t>
            </w:r>
            <w:r w:rsidR="00EC7F32" w:rsidRPr="00D308AD">
              <w:t>2</w:t>
            </w:r>
            <w:r w:rsidRPr="00D308AD">
              <w:t>-</w:t>
            </w:r>
            <w:r w:rsidR="006D0CF3" w:rsidRPr="00D308AD">
              <w:t>1A</w:t>
            </w:r>
            <w:r w:rsidRPr="00D308AD">
              <w:t xml:space="preserve">  Exclusions for Diamond Grinding</w:t>
            </w:r>
          </w:p>
        </w:tc>
      </w:tr>
      <w:tr w:rsidR="007A42A5" w:rsidRPr="00D308AD" w14:paraId="6EF72ECA" w14:textId="77777777" w:rsidTr="003A1BDF">
        <w:trPr>
          <w:trHeight w:val="288"/>
        </w:trPr>
        <w:tc>
          <w:tcPr>
            <w:tcW w:w="3150" w:type="dxa"/>
            <w:tcBorders>
              <w:top w:val="single" w:sz="4" w:space="0" w:color="auto"/>
              <w:bottom w:val="single" w:sz="4" w:space="0" w:color="auto"/>
            </w:tcBorders>
            <w:shd w:val="clear" w:color="auto" w:fill="auto"/>
            <w:vAlign w:val="center"/>
          </w:tcPr>
          <w:p w14:paraId="4E3A6880" w14:textId="77777777" w:rsidR="007A42A5" w:rsidRPr="00D308AD" w:rsidRDefault="007A42A5" w:rsidP="003A1BDF">
            <w:pPr>
              <w:pStyle w:val="TableheaderCentered"/>
            </w:pPr>
            <w:r w:rsidRPr="00D308AD">
              <w:t>Roadway</w:t>
            </w:r>
          </w:p>
        </w:tc>
        <w:tc>
          <w:tcPr>
            <w:tcW w:w="2970" w:type="dxa"/>
            <w:tcBorders>
              <w:top w:val="single" w:sz="4" w:space="0" w:color="auto"/>
              <w:bottom w:val="single" w:sz="4" w:space="0" w:color="auto"/>
            </w:tcBorders>
            <w:shd w:val="clear" w:color="auto" w:fill="auto"/>
            <w:vAlign w:val="center"/>
          </w:tcPr>
          <w:p w14:paraId="31C7D2AA" w14:textId="77777777" w:rsidR="007A42A5" w:rsidRPr="00D308AD" w:rsidRDefault="007A42A5" w:rsidP="003A1BDF">
            <w:pPr>
              <w:pStyle w:val="TableheaderCentered"/>
            </w:pPr>
            <w:r w:rsidRPr="00D308AD">
              <w:t>Lane Number</w:t>
            </w:r>
          </w:p>
        </w:tc>
        <w:tc>
          <w:tcPr>
            <w:tcW w:w="2700" w:type="dxa"/>
            <w:tcBorders>
              <w:top w:val="single" w:sz="4" w:space="0" w:color="auto"/>
              <w:bottom w:val="single" w:sz="4" w:space="0" w:color="auto"/>
            </w:tcBorders>
            <w:shd w:val="clear" w:color="auto" w:fill="auto"/>
            <w:vAlign w:val="center"/>
          </w:tcPr>
          <w:p w14:paraId="59E98744" w14:textId="77777777" w:rsidR="007A42A5" w:rsidRPr="00D308AD" w:rsidRDefault="007A42A5" w:rsidP="003A1BDF">
            <w:pPr>
              <w:pStyle w:val="TableheaderCentered"/>
            </w:pPr>
            <w:r w:rsidRPr="00D308AD">
              <w:t>Exclusions</w:t>
            </w:r>
          </w:p>
        </w:tc>
      </w:tr>
      <w:tr w:rsidR="007A42A5" w:rsidRPr="00D308AD" w14:paraId="4899BF6C" w14:textId="77777777" w:rsidTr="003A1BDF">
        <w:trPr>
          <w:trHeight w:val="288"/>
        </w:trPr>
        <w:tc>
          <w:tcPr>
            <w:tcW w:w="3150" w:type="dxa"/>
            <w:tcBorders>
              <w:top w:val="single" w:sz="4" w:space="0" w:color="auto"/>
              <w:bottom w:val="double" w:sz="4" w:space="0" w:color="auto"/>
            </w:tcBorders>
            <w:shd w:val="clear" w:color="auto" w:fill="auto"/>
            <w:vAlign w:val="center"/>
          </w:tcPr>
          <w:p w14:paraId="1BCAFB96" w14:textId="77777777" w:rsidR="007A42A5" w:rsidRPr="00D308AD" w:rsidRDefault="007A42A5" w:rsidP="003A1BDF">
            <w:pPr>
              <w:pStyle w:val="Tabletext"/>
              <w:jc w:val="center"/>
            </w:pPr>
          </w:p>
        </w:tc>
        <w:tc>
          <w:tcPr>
            <w:tcW w:w="2970" w:type="dxa"/>
            <w:tcBorders>
              <w:top w:val="single" w:sz="4" w:space="0" w:color="auto"/>
              <w:bottom w:val="double" w:sz="4" w:space="0" w:color="auto"/>
            </w:tcBorders>
            <w:shd w:val="clear" w:color="auto" w:fill="auto"/>
            <w:vAlign w:val="center"/>
          </w:tcPr>
          <w:p w14:paraId="55227B3D" w14:textId="77777777" w:rsidR="007A42A5" w:rsidRPr="00D308AD" w:rsidRDefault="007A42A5" w:rsidP="003A1BDF">
            <w:pPr>
              <w:pStyle w:val="Tabletext"/>
              <w:jc w:val="center"/>
              <w:rPr>
                <w:b/>
                <w:bCs/>
              </w:rPr>
            </w:pPr>
          </w:p>
        </w:tc>
        <w:tc>
          <w:tcPr>
            <w:tcW w:w="2700" w:type="dxa"/>
            <w:tcBorders>
              <w:top w:val="single" w:sz="4" w:space="0" w:color="auto"/>
              <w:bottom w:val="double" w:sz="4" w:space="0" w:color="auto"/>
            </w:tcBorders>
            <w:shd w:val="clear" w:color="auto" w:fill="auto"/>
            <w:vAlign w:val="center"/>
          </w:tcPr>
          <w:p w14:paraId="26DEB385" w14:textId="77777777" w:rsidR="007A42A5" w:rsidRPr="00D308AD" w:rsidRDefault="007A42A5" w:rsidP="003A1BDF">
            <w:pPr>
              <w:pStyle w:val="Tabletext"/>
              <w:jc w:val="center"/>
              <w:rPr>
                <w:b/>
                <w:bCs/>
              </w:rPr>
            </w:pPr>
          </w:p>
        </w:tc>
      </w:tr>
    </w:tbl>
    <w:p w14:paraId="4D515E5C" w14:textId="1E0EDDBB" w:rsidR="007A42A5" w:rsidRPr="00D308AD" w:rsidRDefault="007A42A5" w:rsidP="00B83FC4">
      <w:pPr>
        <w:pStyle w:val="12paragraph"/>
      </w:pPr>
      <w:r w:rsidRPr="00D308AD">
        <w:t>Lane designation is by increasing numbers from left to right in the direction of tr</w:t>
      </w:r>
      <w:r w:rsidR="00A15503" w:rsidRPr="00D308AD">
        <w:t>affic with left lane being Lane </w:t>
      </w:r>
      <w:r w:rsidRPr="00D308AD">
        <w:t>1.</w:t>
      </w:r>
    </w:p>
    <w:p w14:paraId="459DDE3E" w14:textId="77777777" w:rsidR="00F06388" w:rsidRPr="00D308AD" w:rsidRDefault="00F06388" w:rsidP="00F06388">
      <w:pPr>
        <w:pStyle w:val="HiddenTextSpec"/>
        <w:rPr>
          <w:vanish w:val="0"/>
        </w:rPr>
      </w:pPr>
      <w:r w:rsidRPr="00D308AD">
        <w:rPr>
          <w:vanish w:val="0"/>
        </w:rPr>
        <w:t>1**************************************************************************************************************************1</w:t>
      </w:r>
    </w:p>
    <w:p w14:paraId="5463BCCD" w14:textId="77777777" w:rsidR="00C25637" w:rsidRPr="00D308AD" w:rsidRDefault="00C25637" w:rsidP="00C25637">
      <w:pPr>
        <w:pStyle w:val="000Division"/>
      </w:pPr>
      <w:r w:rsidRPr="00D308AD">
        <w:lastRenderedPageBreak/>
        <w:t>Division 500 – Bridges and Structures</w:t>
      </w:r>
    </w:p>
    <w:p w14:paraId="114EDADE" w14:textId="77777777" w:rsidR="00AD5290" w:rsidRPr="00D308AD" w:rsidRDefault="00AD5290" w:rsidP="00580305">
      <w:pPr>
        <w:pStyle w:val="000Section"/>
        <w:keepNext w:val="0"/>
        <w:widowControl w:val="0"/>
      </w:pPr>
      <w:bookmarkStart w:id="296" w:name="_Toc175377889"/>
      <w:bookmarkStart w:id="297" w:name="_Toc175470786"/>
      <w:bookmarkStart w:id="298" w:name="_Toc176676342"/>
      <w:r w:rsidRPr="00D308AD">
        <w:t>Section 502 – Load Bearing Piles</w:t>
      </w:r>
    </w:p>
    <w:p w14:paraId="192F3AB0" w14:textId="77777777" w:rsidR="00493BA5" w:rsidRPr="00D308AD" w:rsidRDefault="00493BA5" w:rsidP="00580305">
      <w:pPr>
        <w:pStyle w:val="0000000Subpart"/>
        <w:keepNext w:val="0"/>
        <w:widowControl w:val="0"/>
      </w:pPr>
      <w:r w:rsidRPr="00D308AD">
        <w:t>502.03.03  Driving Piles</w:t>
      </w:r>
      <w:bookmarkEnd w:id="296"/>
      <w:bookmarkEnd w:id="297"/>
      <w:bookmarkEnd w:id="298"/>
    </w:p>
    <w:p w14:paraId="43EB22B7" w14:textId="77777777" w:rsidR="00493BA5" w:rsidRPr="00D308AD" w:rsidRDefault="00493BA5" w:rsidP="00493BA5">
      <w:pPr>
        <w:pStyle w:val="A1paragraph0"/>
        <w:rPr>
          <w:b/>
        </w:rPr>
      </w:pPr>
      <w:r w:rsidRPr="00D308AD">
        <w:rPr>
          <w:b/>
        </w:rPr>
        <w:t>C.</w:t>
      </w:r>
      <w:r w:rsidRPr="00D308AD">
        <w:rPr>
          <w:b/>
        </w:rPr>
        <w:tab/>
        <w:t>Test Piles.</w:t>
      </w:r>
    </w:p>
    <w:p w14:paraId="2E9FA9D6" w14:textId="77777777" w:rsidR="00C03B2F" w:rsidRPr="00D308AD" w:rsidRDefault="00C03B2F" w:rsidP="00C03B2F">
      <w:pPr>
        <w:pStyle w:val="HiddenTextSpec"/>
        <w:rPr>
          <w:vanish w:val="0"/>
        </w:rPr>
      </w:pPr>
      <w:r w:rsidRPr="00D308AD">
        <w:rPr>
          <w:vanish w:val="0"/>
        </w:rPr>
        <w:t>1**************************************************************************************************************************1</w:t>
      </w:r>
    </w:p>
    <w:p w14:paraId="3E434B09" w14:textId="77777777" w:rsidR="00493BA5" w:rsidRPr="00D308AD" w:rsidRDefault="00493BA5" w:rsidP="00493BA5">
      <w:pPr>
        <w:pStyle w:val="11paragraph"/>
      </w:pPr>
      <w:r w:rsidRPr="00D308AD">
        <w:rPr>
          <w:b/>
        </w:rPr>
        <w:t>1.</w:t>
      </w:r>
      <w:r w:rsidRPr="00D308AD">
        <w:rPr>
          <w:b/>
        </w:rPr>
        <w:tab/>
        <w:t>Static Pile Load Test.</w:t>
      </w:r>
    </w:p>
    <w:p w14:paraId="36A27F5F" w14:textId="77777777" w:rsidR="00C03B2F" w:rsidRPr="00D308AD" w:rsidRDefault="00C03B2F" w:rsidP="00C03B2F">
      <w:pPr>
        <w:pStyle w:val="HiddenTextSpec"/>
        <w:tabs>
          <w:tab w:val="left" w:pos="1440"/>
          <w:tab w:val="left" w:pos="2880"/>
        </w:tabs>
        <w:rPr>
          <w:vanish w:val="0"/>
        </w:rPr>
      </w:pPr>
      <w:r w:rsidRPr="00D308AD">
        <w:rPr>
          <w:vanish w:val="0"/>
        </w:rPr>
        <w:t>2**************************************************************************************2</w:t>
      </w:r>
    </w:p>
    <w:p w14:paraId="12FD36F5" w14:textId="77777777" w:rsidR="001D224B" w:rsidRPr="00D308AD" w:rsidRDefault="00172589" w:rsidP="001D224B">
      <w:pPr>
        <w:pStyle w:val="HiddenTextSpec"/>
        <w:rPr>
          <w:vanish w:val="0"/>
        </w:rPr>
      </w:pPr>
      <w:r w:rsidRPr="00D308AD">
        <w:rPr>
          <w:vanish w:val="0"/>
        </w:rPr>
        <w:t>complete and include static test load to be applied</w:t>
      </w:r>
    </w:p>
    <w:p w14:paraId="17320782" w14:textId="77777777" w:rsidR="001D224B" w:rsidRPr="00D308AD" w:rsidRDefault="001D224B" w:rsidP="001D224B">
      <w:pPr>
        <w:pStyle w:val="HiddenTextSpec"/>
        <w:rPr>
          <w:vanish w:val="0"/>
        </w:rPr>
      </w:pPr>
    </w:p>
    <w:p w14:paraId="7556CA09" w14:textId="77777777" w:rsidR="00A170B3" w:rsidRPr="00D308AD" w:rsidRDefault="00A170B3" w:rsidP="00A170B3">
      <w:pPr>
        <w:pStyle w:val="HiddenTextSpec"/>
        <w:rPr>
          <w:b/>
          <w:vanish w:val="0"/>
        </w:rPr>
      </w:pPr>
      <w:r w:rsidRPr="00D308AD">
        <w:rPr>
          <w:b/>
          <w:vanish w:val="0"/>
        </w:rPr>
        <w:t>sme contact –</w:t>
      </w:r>
      <w:r w:rsidR="00F20EAF" w:rsidRPr="00D308AD">
        <w:rPr>
          <w:b/>
          <w:vanish w:val="0"/>
        </w:rPr>
        <w:t xml:space="preserve"> </w:t>
      </w:r>
      <w:r w:rsidRPr="00D308AD">
        <w:rPr>
          <w:b/>
          <w:vanish w:val="0"/>
        </w:rPr>
        <w:t>geotechnical engineering</w:t>
      </w:r>
    </w:p>
    <w:p w14:paraId="1D91A3DF" w14:textId="77777777" w:rsidR="00A170B3" w:rsidRPr="00D308AD" w:rsidRDefault="00172589" w:rsidP="00A170B3">
      <w:pPr>
        <w:pStyle w:val="12paragraph"/>
      </w:pPr>
      <w:r w:rsidRPr="00D308AD">
        <w:t xml:space="preserve">Apply a </w:t>
      </w:r>
      <w:r w:rsidR="00A170B3" w:rsidRPr="00D308AD">
        <w:t xml:space="preserve">total </w:t>
      </w:r>
      <w:r w:rsidRPr="00D308AD">
        <w:t xml:space="preserve">of _____ tons of </w:t>
      </w:r>
      <w:r w:rsidR="00A170B3" w:rsidRPr="00D308AD">
        <w:t xml:space="preserve">static test load to </w:t>
      </w:r>
      <w:r w:rsidRPr="00D308AD">
        <w:t>the piles.</w:t>
      </w:r>
    </w:p>
    <w:p w14:paraId="77486B5D" w14:textId="77777777" w:rsidR="00C03B2F" w:rsidRPr="00D308AD" w:rsidRDefault="00C03B2F" w:rsidP="00C03B2F">
      <w:pPr>
        <w:pStyle w:val="HiddenTextSpec"/>
        <w:tabs>
          <w:tab w:val="left" w:pos="1440"/>
          <w:tab w:val="left" w:pos="2880"/>
        </w:tabs>
        <w:rPr>
          <w:vanish w:val="0"/>
        </w:rPr>
      </w:pPr>
      <w:r w:rsidRPr="00D308AD">
        <w:rPr>
          <w:vanish w:val="0"/>
        </w:rPr>
        <w:t>2**************************************************************************************2</w:t>
      </w:r>
    </w:p>
    <w:p w14:paraId="304BC852" w14:textId="6DA8B995" w:rsidR="00493BA5" w:rsidRPr="00D308AD" w:rsidRDefault="00493BA5" w:rsidP="00493BA5">
      <w:pPr>
        <w:pStyle w:val="11paragraph"/>
      </w:pPr>
      <w:r w:rsidRPr="00D308AD">
        <w:rPr>
          <w:b/>
        </w:rPr>
        <w:t>2.</w:t>
      </w:r>
      <w:r w:rsidRPr="00D308AD">
        <w:rPr>
          <w:b/>
        </w:rPr>
        <w:tab/>
        <w:t>Dynamic Pile Load Tests.</w:t>
      </w:r>
    </w:p>
    <w:p w14:paraId="6650BD3D" w14:textId="77777777" w:rsidR="00C03B2F" w:rsidRPr="00D308AD" w:rsidRDefault="00C03B2F" w:rsidP="00C03B2F">
      <w:pPr>
        <w:pStyle w:val="HiddenTextSpec"/>
        <w:tabs>
          <w:tab w:val="left" w:pos="1440"/>
          <w:tab w:val="left" w:pos="2880"/>
        </w:tabs>
        <w:rPr>
          <w:vanish w:val="0"/>
        </w:rPr>
      </w:pPr>
      <w:r w:rsidRPr="00D308AD">
        <w:rPr>
          <w:vanish w:val="0"/>
        </w:rPr>
        <w:t>2**************************************************************************************2</w:t>
      </w:r>
    </w:p>
    <w:p w14:paraId="4278C9FE" w14:textId="77777777" w:rsidR="00E010F9" w:rsidRPr="00D308AD" w:rsidRDefault="005E7F1E" w:rsidP="00E010F9">
      <w:pPr>
        <w:pStyle w:val="HiddenTextSpec"/>
        <w:rPr>
          <w:vanish w:val="0"/>
        </w:rPr>
      </w:pPr>
      <w:r w:rsidRPr="00D308AD">
        <w:rPr>
          <w:vanish w:val="0"/>
        </w:rPr>
        <w:t>Specify if restrike is required</w:t>
      </w:r>
    </w:p>
    <w:p w14:paraId="2EE9E047" w14:textId="77777777" w:rsidR="005E7F1E" w:rsidRPr="00D308AD" w:rsidRDefault="005E7F1E" w:rsidP="00E010F9">
      <w:pPr>
        <w:pStyle w:val="HiddenTextSpec"/>
        <w:rPr>
          <w:vanish w:val="0"/>
        </w:rPr>
      </w:pPr>
    </w:p>
    <w:p w14:paraId="5D4DD6D0" w14:textId="77777777" w:rsidR="005E7F1E" w:rsidRPr="00D308AD" w:rsidRDefault="005E7F1E" w:rsidP="005E7F1E">
      <w:pPr>
        <w:pStyle w:val="HiddenTextSpec"/>
        <w:rPr>
          <w:b/>
          <w:vanish w:val="0"/>
        </w:rPr>
      </w:pPr>
      <w:r w:rsidRPr="00D308AD">
        <w:rPr>
          <w:b/>
          <w:vanish w:val="0"/>
        </w:rPr>
        <w:t>sme contact – geotechnical engineering</w:t>
      </w:r>
    </w:p>
    <w:p w14:paraId="0E36CD4C" w14:textId="77777777" w:rsidR="00C03B2F" w:rsidRPr="00D308AD" w:rsidRDefault="00C03B2F" w:rsidP="00C03B2F">
      <w:pPr>
        <w:pStyle w:val="HiddenTextSpec"/>
        <w:tabs>
          <w:tab w:val="left" w:pos="1440"/>
          <w:tab w:val="left" w:pos="2880"/>
        </w:tabs>
        <w:rPr>
          <w:vanish w:val="0"/>
        </w:rPr>
      </w:pPr>
      <w:r w:rsidRPr="00D308AD">
        <w:rPr>
          <w:vanish w:val="0"/>
        </w:rPr>
        <w:t>2**************************************************************************************2</w:t>
      </w:r>
    </w:p>
    <w:p w14:paraId="676E8704" w14:textId="77777777" w:rsidR="00683535" w:rsidRPr="00D308AD" w:rsidRDefault="00683535" w:rsidP="00683535">
      <w:pPr>
        <w:pStyle w:val="HiddenTextSpec"/>
        <w:rPr>
          <w:vanish w:val="0"/>
        </w:rPr>
      </w:pPr>
      <w:bookmarkStart w:id="299" w:name="_Toc175377893"/>
      <w:bookmarkStart w:id="300" w:name="_Toc175470790"/>
      <w:bookmarkStart w:id="301" w:name="_Toc182750090"/>
      <w:bookmarkStart w:id="302" w:name="_Toc175377906"/>
      <w:bookmarkStart w:id="303" w:name="_Toc175470803"/>
      <w:bookmarkStart w:id="304" w:name="_Toc176676359"/>
      <w:r w:rsidRPr="00D308AD">
        <w:rPr>
          <w:vanish w:val="0"/>
        </w:rPr>
        <w:t>1**************************************************************************************************************************1</w:t>
      </w:r>
    </w:p>
    <w:bookmarkEnd w:id="299"/>
    <w:bookmarkEnd w:id="300"/>
    <w:bookmarkEnd w:id="301"/>
    <w:p w14:paraId="163E9D51" w14:textId="77777777" w:rsidR="001E1809" w:rsidRPr="00D308AD" w:rsidRDefault="001E1809" w:rsidP="001E1809">
      <w:pPr>
        <w:pStyle w:val="000Section"/>
      </w:pPr>
      <w:r w:rsidRPr="00D308AD">
        <w:t>Section 504 – Structural Concrete</w:t>
      </w:r>
      <w:bookmarkEnd w:id="302"/>
      <w:bookmarkEnd w:id="303"/>
      <w:bookmarkEnd w:id="304"/>
    </w:p>
    <w:p w14:paraId="7B25DF60" w14:textId="77777777" w:rsidR="001E1809" w:rsidRPr="00D308AD" w:rsidRDefault="001E1809" w:rsidP="001E1809">
      <w:pPr>
        <w:pStyle w:val="0000000Subpart"/>
      </w:pPr>
      <w:bookmarkStart w:id="305" w:name="_Toc175377913"/>
      <w:bookmarkStart w:id="306" w:name="_Toc175470810"/>
      <w:bookmarkStart w:id="307" w:name="_Toc176676366"/>
      <w:r w:rsidRPr="00D308AD">
        <w:t>504.03.02  Concrete</w:t>
      </w:r>
      <w:bookmarkEnd w:id="305"/>
      <w:bookmarkEnd w:id="306"/>
      <w:bookmarkEnd w:id="307"/>
    </w:p>
    <w:p w14:paraId="76F7537E" w14:textId="77777777" w:rsidR="00C4383B" w:rsidRPr="00D308AD" w:rsidRDefault="00C4383B" w:rsidP="00C4383B">
      <w:pPr>
        <w:jc w:val="center"/>
        <w:rPr>
          <w:rFonts w:ascii="Arial" w:hAnsi="Arial"/>
          <w:caps/>
          <w:color w:val="FF0000"/>
        </w:rPr>
      </w:pPr>
      <w:r w:rsidRPr="00D308AD">
        <w:rPr>
          <w:rFonts w:ascii="Arial" w:hAnsi="Arial"/>
          <w:caps/>
          <w:color w:val="FF0000"/>
        </w:rPr>
        <w:t>1**************************************************************************************************************************1</w:t>
      </w:r>
    </w:p>
    <w:p w14:paraId="094AFF17" w14:textId="4D3757A9" w:rsidR="006C4840" w:rsidRPr="00D308AD" w:rsidRDefault="006C4840" w:rsidP="006C4840">
      <w:pPr>
        <w:pStyle w:val="A1paragraph0"/>
        <w:rPr>
          <w:b/>
        </w:rPr>
      </w:pPr>
      <w:r w:rsidRPr="00D308AD">
        <w:rPr>
          <w:b/>
        </w:rPr>
        <w:t>G.</w:t>
      </w:r>
      <w:r w:rsidRPr="00D308AD">
        <w:rPr>
          <w:b/>
        </w:rPr>
        <w:tab/>
        <w:t>R</w:t>
      </w:r>
      <w:r w:rsidR="009947E5" w:rsidRPr="00D308AD">
        <w:rPr>
          <w:b/>
        </w:rPr>
        <w:t>emoval of Forms and Falsework.</w:t>
      </w:r>
    </w:p>
    <w:p w14:paraId="1D28C1A4" w14:textId="0C356A7B" w:rsidR="00632552" w:rsidRPr="00D308AD" w:rsidRDefault="00632552" w:rsidP="00D90B64">
      <w:pPr>
        <w:pStyle w:val="HiddenTextSpec"/>
        <w:rPr>
          <w:vanish w:val="0"/>
        </w:rPr>
      </w:pPr>
      <w:r w:rsidRPr="00D308AD">
        <w:rPr>
          <w:vanish w:val="0"/>
        </w:rPr>
        <w:t xml:space="preserve">Complete and include </w:t>
      </w:r>
      <w:r w:rsidR="00E9005A" w:rsidRPr="00D308AD">
        <w:rPr>
          <w:vanish w:val="0"/>
        </w:rPr>
        <w:t xml:space="preserve">the following </w:t>
      </w:r>
      <w:r w:rsidRPr="00D308AD">
        <w:rPr>
          <w:vanish w:val="0"/>
        </w:rPr>
        <w:t>if concrete strength required for the removal of forms and falsework</w:t>
      </w:r>
    </w:p>
    <w:p w14:paraId="3F997177" w14:textId="77777777" w:rsidR="000273CA" w:rsidRPr="00D308AD" w:rsidRDefault="000273CA" w:rsidP="000273CA">
      <w:pPr>
        <w:pStyle w:val="HiddenTextSpec"/>
        <w:rPr>
          <w:vanish w:val="0"/>
        </w:rPr>
      </w:pPr>
    </w:p>
    <w:p w14:paraId="7CA2C79B" w14:textId="54C87A38" w:rsidR="00DF5700" w:rsidRPr="00D308AD" w:rsidRDefault="003C6A28" w:rsidP="00DF5700">
      <w:pPr>
        <w:pStyle w:val="HiddenTextSpec"/>
        <w:rPr>
          <w:b/>
          <w:vanish w:val="0"/>
        </w:rPr>
      </w:pPr>
      <w:r w:rsidRPr="00D308AD">
        <w:rPr>
          <w:b/>
          <w:vanish w:val="0"/>
        </w:rPr>
        <w:t xml:space="preserve">sme contact – </w:t>
      </w:r>
      <w:r w:rsidR="0021416F" w:rsidRPr="00D308AD">
        <w:rPr>
          <w:b/>
          <w:vanish w:val="0"/>
        </w:rPr>
        <w:t xml:space="preserve">Structural Design </w:t>
      </w:r>
    </w:p>
    <w:p w14:paraId="0BD07C4C" w14:textId="6DCCC51C" w:rsidR="001153E8" w:rsidRPr="00D308AD" w:rsidRDefault="001153E8" w:rsidP="001153E8">
      <w:pPr>
        <w:pStyle w:val="A2paragraph"/>
      </w:pPr>
      <w:r w:rsidRPr="00D308AD">
        <w:t>Do not remove forms and falsework until the concrete obtains a co</w:t>
      </w:r>
      <w:r w:rsidR="00754C7D" w:rsidRPr="00D308AD">
        <w:t>mpressive strength of ____ p</w:t>
      </w:r>
      <w:r w:rsidR="00EC7F32" w:rsidRPr="00D308AD">
        <w:t>ounds per square inch</w:t>
      </w:r>
      <w:r w:rsidR="00754C7D" w:rsidRPr="00D308AD">
        <w:t>.</w:t>
      </w:r>
    </w:p>
    <w:p w14:paraId="583D342B" w14:textId="77777777" w:rsidR="00683535" w:rsidRPr="00D308AD" w:rsidRDefault="00683535" w:rsidP="00683535">
      <w:pPr>
        <w:pStyle w:val="HiddenTextSpec"/>
        <w:rPr>
          <w:vanish w:val="0"/>
        </w:rPr>
      </w:pPr>
      <w:bookmarkStart w:id="308" w:name="_Toc126393815"/>
      <w:bookmarkStart w:id="309" w:name="_Toc175377937"/>
      <w:bookmarkStart w:id="310" w:name="_Toc175470834"/>
      <w:bookmarkStart w:id="311" w:name="_Toc176676390"/>
      <w:bookmarkStart w:id="312" w:name="_Toc175377926"/>
      <w:bookmarkStart w:id="313" w:name="_Toc175470823"/>
      <w:bookmarkStart w:id="314" w:name="_Toc182750123"/>
      <w:bookmarkStart w:id="315" w:name="_Toc126393818"/>
      <w:bookmarkStart w:id="316" w:name="_Toc175377965"/>
      <w:bookmarkStart w:id="317" w:name="_Toc175470862"/>
      <w:bookmarkStart w:id="318" w:name="_Toc176676418"/>
      <w:bookmarkStart w:id="319" w:name="_Toc386610540"/>
      <w:bookmarkStart w:id="320" w:name="_Toc386610604"/>
      <w:bookmarkStart w:id="321" w:name="_Toc396613518"/>
      <w:bookmarkStart w:id="322" w:name="_Toc435506686"/>
      <w:r w:rsidRPr="00D308AD">
        <w:rPr>
          <w:vanish w:val="0"/>
        </w:rPr>
        <w:t>1**************************************************************************************************************************1</w:t>
      </w:r>
    </w:p>
    <w:p w14:paraId="3F07372E" w14:textId="77777777" w:rsidR="00CF1635" w:rsidRPr="00D308AD" w:rsidRDefault="00CF1635" w:rsidP="00CF1635">
      <w:pPr>
        <w:pStyle w:val="000Section"/>
      </w:pPr>
      <w:bookmarkStart w:id="323" w:name="s5070302L"/>
      <w:bookmarkEnd w:id="308"/>
      <w:bookmarkEnd w:id="309"/>
      <w:bookmarkEnd w:id="310"/>
      <w:bookmarkEnd w:id="311"/>
      <w:bookmarkEnd w:id="312"/>
      <w:bookmarkEnd w:id="313"/>
      <w:bookmarkEnd w:id="314"/>
      <w:bookmarkEnd w:id="323"/>
      <w:r w:rsidRPr="00D308AD">
        <w:t>Section 510 – Timber S</w:t>
      </w:r>
      <w:bookmarkEnd w:id="315"/>
      <w:r w:rsidRPr="00D308AD">
        <w:t>tructures</w:t>
      </w:r>
      <w:bookmarkEnd w:id="316"/>
      <w:bookmarkEnd w:id="317"/>
      <w:bookmarkEnd w:id="318"/>
    </w:p>
    <w:p w14:paraId="12DCA639" w14:textId="77777777" w:rsidR="00836874" w:rsidRPr="00D308AD" w:rsidRDefault="00836874" w:rsidP="00836874">
      <w:pPr>
        <w:pStyle w:val="0000000Subpart"/>
      </w:pPr>
      <w:bookmarkStart w:id="324" w:name="_Toc175377970"/>
      <w:bookmarkStart w:id="325" w:name="_Toc175470867"/>
      <w:bookmarkStart w:id="326" w:name="_Toc176676423"/>
      <w:r w:rsidRPr="00D308AD">
        <w:t>510.03.02  Sheeting and Wales</w:t>
      </w:r>
      <w:bookmarkEnd w:id="324"/>
      <w:bookmarkEnd w:id="325"/>
      <w:bookmarkEnd w:id="326"/>
    </w:p>
    <w:p w14:paraId="35E18943" w14:textId="77777777" w:rsidR="00FB2ED7" w:rsidRPr="00D308AD" w:rsidRDefault="00FB2ED7" w:rsidP="00FB2ED7">
      <w:pPr>
        <w:pStyle w:val="HiddenTextSpec"/>
        <w:rPr>
          <w:vanish w:val="0"/>
        </w:rPr>
      </w:pPr>
      <w:r w:rsidRPr="00D308AD">
        <w:rPr>
          <w:vanish w:val="0"/>
        </w:rPr>
        <w:t>1**************************************************************************************************************************1</w:t>
      </w:r>
    </w:p>
    <w:p w14:paraId="285B9DCB" w14:textId="77777777" w:rsidR="00D02260" w:rsidRPr="00D308AD" w:rsidRDefault="00D02260" w:rsidP="00D02260">
      <w:pPr>
        <w:pStyle w:val="HiddenTextSpec"/>
        <w:rPr>
          <w:vanish w:val="0"/>
        </w:rPr>
      </w:pPr>
      <w:r w:rsidRPr="00D308AD">
        <w:rPr>
          <w:vanish w:val="0"/>
        </w:rPr>
        <w:t>include the corrosion requirements for metal components, if NECESSARY</w:t>
      </w:r>
    </w:p>
    <w:p w14:paraId="5DC12F0A" w14:textId="77777777" w:rsidR="008C5A70" w:rsidRPr="00D308AD" w:rsidRDefault="008C5A70" w:rsidP="00D02260">
      <w:pPr>
        <w:pStyle w:val="HiddenTextSpec"/>
        <w:rPr>
          <w:vanish w:val="0"/>
        </w:rPr>
      </w:pPr>
    </w:p>
    <w:p w14:paraId="5736789C" w14:textId="04E38012" w:rsidR="00D02260" w:rsidRPr="00D308AD" w:rsidRDefault="00D02260" w:rsidP="00D02260">
      <w:pPr>
        <w:pStyle w:val="HiddenTextSpec"/>
        <w:rPr>
          <w:b/>
          <w:vanish w:val="0"/>
        </w:rPr>
      </w:pPr>
      <w:r w:rsidRPr="00D308AD">
        <w:rPr>
          <w:b/>
          <w:vanish w:val="0"/>
        </w:rPr>
        <w:t xml:space="preserve">sme contact – </w:t>
      </w:r>
      <w:r w:rsidR="0021416F" w:rsidRPr="00D308AD">
        <w:rPr>
          <w:b/>
          <w:vanish w:val="0"/>
        </w:rPr>
        <w:t xml:space="preserve">Structural Design </w:t>
      </w:r>
    </w:p>
    <w:p w14:paraId="5FBDDAAD" w14:textId="77777777" w:rsidR="003D3DA2" w:rsidRPr="00D308AD" w:rsidRDefault="003D3DA2" w:rsidP="003D3DA2">
      <w:pPr>
        <w:pStyle w:val="HiddenTextSpec"/>
        <w:rPr>
          <w:vanish w:val="0"/>
        </w:rPr>
      </w:pPr>
      <w:r w:rsidRPr="00D308AD">
        <w:rPr>
          <w:vanish w:val="0"/>
        </w:rPr>
        <w:t>1**************************************************************************************************************************1</w:t>
      </w:r>
    </w:p>
    <w:p w14:paraId="117B0F2B" w14:textId="77777777" w:rsidR="00513395" w:rsidRPr="00D308AD" w:rsidRDefault="00513395" w:rsidP="00513395">
      <w:pPr>
        <w:pStyle w:val="000Section"/>
      </w:pPr>
      <w:bookmarkStart w:id="327" w:name="_Toc126393821"/>
      <w:bookmarkStart w:id="328" w:name="_Toc175377987"/>
      <w:bookmarkStart w:id="329" w:name="_Toc175470884"/>
      <w:bookmarkStart w:id="330" w:name="_Toc176676440"/>
      <w:bookmarkStart w:id="331" w:name="_Toc126393819"/>
      <w:bookmarkStart w:id="332" w:name="_Toc175377972"/>
      <w:bookmarkStart w:id="333" w:name="_Toc175470869"/>
      <w:bookmarkStart w:id="334" w:name="_Toc182750169"/>
      <w:r w:rsidRPr="00D308AD">
        <w:lastRenderedPageBreak/>
        <w:t>Section 512 – Sign Support Structures</w:t>
      </w:r>
    </w:p>
    <w:p w14:paraId="3901A2D0" w14:textId="77777777" w:rsidR="002D7D65" w:rsidRPr="00D308AD" w:rsidRDefault="002D7D65" w:rsidP="002D7D65">
      <w:pPr>
        <w:pStyle w:val="HiddenTextSpec"/>
        <w:rPr>
          <w:vanish w:val="0"/>
        </w:rPr>
      </w:pPr>
      <w:bookmarkStart w:id="335" w:name="_Toc175377986"/>
      <w:bookmarkStart w:id="336" w:name="_Toc175470883"/>
      <w:bookmarkStart w:id="337" w:name="_Toc182750184"/>
      <w:r w:rsidRPr="00D308AD">
        <w:rPr>
          <w:vanish w:val="0"/>
        </w:rPr>
        <w:t>1**************************************************************************************************************************1</w:t>
      </w:r>
    </w:p>
    <w:p w14:paraId="0ECFD643" w14:textId="77777777" w:rsidR="00513395" w:rsidRPr="00D308AD" w:rsidRDefault="00513395" w:rsidP="00513395">
      <w:pPr>
        <w:pStyle w:val="00000Subsection"/>
      </w:pPr>
      <w:r w:rsidRPr="00D308AD">
        <w:t>512.04  Measurement and Payment</w:t>
      </w:r>
      <w:bookmarkEnd w:id="335"/>
      <w:bookmarkEnd w:id="336"/>
      <w:bookmarkEnd w:id="337"/>
    </w:p>
    <w:p w14:paraId="565B93DE" w14:textId="77777777" w:rsidR="00513395" w:rsidRPr="00D308AD" w:rsidRDefault="00513395" w:rsidP="00513395">
      <w:pPr>
        <w:pStyle w:val="HiddenTextSpec"/>
        <w:tabs>
          <w:tab w:val="left" w:pos="1440"/>
          <w:tab w:val="left" w:pos="2880"/>
        </w:tabs>
        <w:rPr>
          <w:vanish w:val="0"/>
        </w:rPr>
      </w:pPr>
      <w:r w:rsidRPr="00D308AD">
        <w:rPr>
          <w:vanish w:val="0"/>
        </w:rPr>
        <w:t>2**************************************************************************************2</w:t>
      </w:r>
    </w:p>
    <w:p w14:paraId="12448916" w14:textId="77777777" w:rsidR="00513395" w:rsidRPr="00D308AD" w:rsidRDefault="00513395" w:rsidP="00513395">
      <w:pPr>
        <w:pStyle w:val="HiddenTextSpec"/>
        <w:tabs>
          <w:tab w:val="left" w:pos="1440"/>
          <w:tab w:val="left" w:pos="2880"/>
        </w:tabs>
        <w:rPr>
          <w:vanish w:val="0"/>
        </w:rPr>
      </w:pPr>
      <w:r w:rsidRPr="00D308AD">
        <w:rPr>
          <w:vanish w:val="0"/>
        </w:rPr>
        <w:t>INCLUDE THE FOLLOWING WHEN SUPPORT STRUCTURES FOR DYNAMIC MESSAGE SIGN (DMS) (other than ground mounted dms) ARE PROPOSED.</w:t>
      </w:r>
    </w:p>
    <w:p w14:paraId="6A4BD7DF" w14:textId="77777777" w:rsidR="00513395" w:rsidRPr="00D308AD" w:rsidRDefault="00513395" w:rsidP="00513395">
      <w:pPr>
        <w:pStyle w:val="HiddenTextSpec"/>
        <w:tabs>
          <w:tab w:val="left" w:pos="1440"/>
          <w:tab w:val="left" w:pos="2880"/>
        </w:tabs>
        <w:rPr>
          <w:vanish w:val="0"/>
        </w:rPr>
      </w:pPr>
    </w:p>
    <w:p w14:paraId="7AA57FC4" w14:textId="77777777" w:rsidR="00513395" w:rsidRPr="00D308AD" w:rsidRDefault="00513395" w:rsidP="00513395">
      <w:pPr>
        <w:pStyle w:val="Instruction"/>
      </w:pPr>
      <w:r w:rsidRPr="00D308AD">
        <w:t>The following itemS ARE added:</w:t>
      </w:r>
    </w:p>
    <w:p w14:paraId="3A2388C6" w14:textId="77777777" w:rsidR="00513395" w:rsidRPr="00D308AD" w:rsidRDefault="00513395" w:rsidP="003A1EF7">
      <w:pPr>
        <w:pStyle w:val="PayItemandPayUnitTitle"/>
      </w:pPr>
      <w:r w:rsidRPr="00D308AD">
        <w:t>Item</w:t>
      </w:r>
      <w:r w:rsidRPr="00D308AD">
        <w:tab/>
        <w:t>Pay Unit</w:t>
      </w:r>
    </w:p>
    <w:p w14:paraId="0042F677" w14:textId="522BEBB3" w:rsidR="00513395" w:rsidRPr="00D308AD" w:rsidRDefault="00513395" w:rsidP="003A1EF7">
      <w:pPr>
        <w:pStyle w:val="PayItemandPayUnit"/>
      </w:pPr>
      <w:r w:rsidRPr="00D308AD">
        <w:t>Cantilever Sign Suppo</w:t>
      </w:r>
      <w:r w:rsidR="003A1EF7" w:rsidRPr="00D308AD">
        <w:t>rt, DMS Structure No. ____</w:t>
      </w:r>
      <w:r w:rsidR="003A1EF7" w:rsidRPr="00D308AD">
        <w:tab/>
        <w:t>Unit</w:t>
      </w:r>
    </w:p>
    <w:p w14:paraId="23F5E13D" w14:textId="7C7A18C6" w:rsidR="00513395" w:rsidRPr="00D308AD" w:rsidRDefault="00513395" w:rsidP="00513395">
      <w:pPr>
        <w:pStyle w:val="PayItemandPayUnit"/>
      </w:pPr>
      <w:r w:rsidRPr="00D308AD">
        <w:t>Butterfly Sign Support, DMS Structure No. ____</w:t>
      </w:r>
      <w:r w:rsidRPr="00D308AD">
        <w:tab/>
        <w:t>Unit</w:t>
      </w:r>
    </w:p>
    <w:p w14:paraId="2ACEA8DF" w14:textId="77777777" w:rsidR="00513395" w:rsidRPr="00D308AD" w:rsidRDefault="00513395" w:rsidP="00513395">
      <w:pPr>
        <w:pStyle w:val="HiddenTextSpec"/>
        <w:tabs>
          <w:tab w:val="left" w:pos="1440"/>
          <w:tab w:val="left" w:pos="2880"/>
        </w:tabs>
        <w:rPr>
          <w:vanish w:val="0"/>
        </w:rPr>
      </w:pPr>
      <w:r w:rsidRPr="00D308AD">
        <w:rPr>
          <w:vanish w:val="0"/>
        </w:rPr>
        <w:t>2**************************************************************************************2</w:t>
      </w:r>
    </w:p>
    <w:p w14:paraId="55312E5B" w14:textId="77777777" w:rsidR="00513395" w:rsidRPr="00D308AD" w:rsidRDefault="00513395" w:rsidP="00513395">
      <w:pPr>
        <w:pStyle w:val="Blankline"/>
      </w:pPr>
    </w:p>
    <w:p w14:paraId="5ACC2D80" w14:textId="77777777" w:rsidR="00513395" w:rsidRPr="00D308AD" w:rsidRDefault="00513395" w:rsidP="00513395">
      <w:pPr>
        <w:pStyle w:val="HiddenTextSpec"/>
        <w:tabs>
          <w:tab w:val="left" w:pos="1440"/>
          <w:tab w:val="left" w:pos="2880"/>
        </w:tabs>
        <w:rPr>
          <w:vanish w:val="0"/>
        </w:rPr>
      </w:pPr>
      <w:r w:rsidRPr="00D308AD">
        <w:rPr>
          <w:vanish w:val="0"/>
        </w:rPr>
        <w:t>2**************************************************************************************2</w:t>
      </w:r>
    </w:p>
    <w:p w14:paraId="65FA7C89" w14:textId="77777777" w:rsidR="00513395" w:rsidRPr="00D308AD" w:rsidRDefault="00513395" w:rsidP="00513395">
      <w:pPr>
        <w:pStyle w:val="HiddenTextSpec"/>
        <w:tabs>
          <w:tab w:val="left" w:pos="1440"/>
          <w:tab w:val="left" w:pos="2880"/>
        </w:tabs>
        <w:rPr>
          <w:vanish w:val="0"/>
        </w:rPr>
      </w:pPr>
      <w:r w:rsidRPr="00D308AD">
        <w:rPr>
          <w:vanish w:val="0"/>
        </w:rPr>
        <w:t>INCLUDE THE FOLLOWING WHEN DRILLED SHAFT FOUNDATION IS proposED.</w:t>
      </w:r>
    </w:p>
    <w:p w14:paraId="55888955" w14:textId="77777777" w:rsidR="00513395" w:rsidRPr="00D308AD" w:rsidRDefault="00513395" w:rsidP="00513395">
      <w:pPr>
        <w:pStyle w:val="HiddenTextSpec"/>
        <w:tabs>
          <w:tab w:val="left" w:pos="1440"/>
          <w:tab w:val="left" w:pos="2880"/>
        </w:tabs>
        <w:rPr>
          <w:vanish w:val="0"/>
        </w:rPr>
      </w:pPr>
    </w:p>
    <w:p w14:paraId="72095B7E" w14:textId="77777777" w:rsidR="00513395" w:rsidRPr="00D308AD" w:rsidRDefault="00513395" w:rsidP="00513395">
      <w:pPr>
        <w:pStyle w:val="Instruction"/>
      </w:pPr>
      <w:r w:rsidRPr="00D308AD">
        <w:t>THE FOLLOWING IS ADDED:</w:t>
      </w:r>
    </w:p>
    <w:p w14:paraId="6C07D3E7" w14:textId="4582E989" w:rsidR="00513395" w:rsidRPr="00D308AD" w:rsidRDefault="00513395" w:rsidP="00513395">
      <w:pPr>
        <w:pStyle w:val="Paragraph"/>
      </w:pPr>
      <w:r w:rsidRPr="00D308AD">
        <w:t>The Department will make payment for drilled shaft foundations for sign supports under DRILLED SHAFT FOR SIGN STRUCTURE FOUNDATION as specified in 51</w:t>
      </w:r>
      <w:r w:rsidR="00226055" w:rsidRPr="00D308AD">
        <w:rPr>
          <w:rFonts w:ascii="Arial" w:hAnsi="Arial"/>
          <w:caps/>
          <w:color w:val="FF0000"/>
        </w:rPr>
        <w:t>X</w:t>
      </w:r>
      <w:r w:rsidRPr="00D308AD">
        <w:t>.04.</w:t>
      </w:r>
    </w:p>
    <w:p w14:paraId="03592AC0" w14:textId="77777777" w:rsidR="00513395" w:rsidRPr="00D308AD" w:rsidRDefault="00513395" w:rsidP="00513395">
      <w:pPr>
        <w:pStyle w:val="HiddenTextSpec"/>
        <w:tabs>
          <w:tab w:val="left" w:pos="1440"/>
          <w:tab w:val="left" w:pos="2880"/>
        </w:tabs>
        <w:rPr>
          <w:vanish w:val="0"/>
        </w:rPr>
      </w:pPr>
      <w:r w:rsidRPr="00D308AD">
        <w:rPr>
          <w:vanish w:val="0"/>
        </w:rPr>
        <w:t>2**************************************************************************************2</w:t>
      </w:r>
    </w:p>
    <w:bookmarkEnd w:id="327"/>
    <w:bookmarkEnd w:id="328"/>
    <w:bookmarkEnd w:id="329"/>
    <w:bookmarkEnd w:id="330"/>
    <w:bookmarkEnd w:id="331"/>
    <w:bookmarkEnd w:id="332"/>
    <w:bookmarkEnd w:id="333"/>
    <w:bookmarkEnd w:id="334"/>
    <w:p w14:paraId="6B45FB92" w14:textId="77777777" w:rsidR="009D5AEE" w:rsidRPr="00D308AD" w:rsidRDefault="009D5AEE" w:rsidP="009D5AEE">
      <w:pPr>
        <w:pStyle w:val="HiddenTextSpec"/>
        <w:rPr>
          <w:vanish w:val="0"/>
        </w:rPr>
      </w:pPr>
      <w:r w:rsidRPr="00D308AD">
        <w:rPr>
          <w:vanish w:val="0"/>
        </w:rPr>
        <w:t>1**************************************************************************************************************************1</w:t>
      </w:r>
    </w:p>
    <w:p w14:paraId="76D0EFB8" w14:textId="047F982E" w:rsidR="009D5AEE" w:rsidRPr="00D308AD" w:rsidRDefault="00FD2D69" w:rsidP="009D5AEE">
      <w:pPr>
        <w:pStyle w:val="HiddenTextSpec"/>
        <w:rPr>
          <w:vanish w:val="0"/>
        </w:rPr>
      </w:pPr>
      <w:r w:rsidRPr="00D308AD">
        <w:rPr>
          <w:vanish w:val="0"/>
        </w:rPr>
        <w:t>include the following upon ASSIGNING an APPROPRIATE SECTION/SUBSECTION</w:t>
      </w:r>
      <w:r w:rsidR="003D169E" w:rsidRPr="00D308AD">
        <w:rPr>
          <w:vanish w:val="0"/>
        </w:rPr>
        <w:t xml:space="preserve">/subpart </w:t>
      </w:r>
      <w:r w:rsidRPr="00D308AD">
        <w:rPr>
          <w:vanish w:val="0"/>
        </w:rPr>
        <w:t xml:space="preserve">NUMBERs if </w:t>
      </w:r>
      <w:r w:rsidR="009D5AEE" w:rsidRPr="00D308AD">
        <w:rPr>
          <w:vanish w:val="0"/>
        </w:rPr>
        <w:t>DRILLED SHAFT foundations FOR SIGN SUPPORT STRUCTURES is necessary</w:t>
      </w:r>
    </w:p>
    <w:p w14:paraId="48896466" w14:textId="2DFDDF2C" w:rsidR="009D5AEE" w:rsidRPr="00D308AD" w:rsidRDefault="009D5AEE" w:rsidP="009D5AEE">
      <w:pPr>
        <w:pStyle w:val="HiddenTextSpec"/>
        <w:rPr>
          <w:vanish w:val="0"/>
        </w:rPr>
      </w:pPr>
    </w:p>
    <w:p w14:paraId="59DD6EF3" w14:textId="71F6752A" w:rsidR="009D5AEE" w:rsidRPr="00D308AD" w:rsidRDefault="009D5AEE" w:rsidP="009D5AEE">
      <w:pPr>
        <w:pStyle w:val="HiddenTextSpec"/>
        <w:rPr>
          <w:b/>
          <w:vanish w:val="0"/>
        </w:rPr>
      </w:pPr>
      <w:r w:rsidRPr="00D308AD">
        <w:rPr>
          <w:b/>
          <w:vanish w:val="0"/>
        </w:rPr>
        <w:t xml:space="preserve">sme contact – </w:t>
      </w:r>
      <w:r w:rsidR="0021416F" w:rsidRPr="00D308AD">
        <w:rPr>
          <w:b/>
          <w:vanish w:val="0"/>
        </w:rPr>
        <w:t xml:space="preserve">Structural Design </w:t>
      </w:r>
    </w:p>
    <w:p w14:paraId="1EF64E93" w14:textId="16F9B78F" w:rsidR="00E2441C" w:rsidRPr="00D308AD" w:rsidRDefault="00E2441C" w:rsidP="00E2441C">
      <w:pPr>
        <w:pStyle w:val="Blankline"/>
      </w:pPr>
    </w:p>
    <w:p w14:paraId="6A311F43" w14:textId="7735CC06" w:rsidR="000D2330" w:rsidRPr="00D308AD" w:rsidRDefault="000D2330" w:rsidP="000D2330">
      <w:pPr>
        <w:pStyle w:val="Instruction"/>
      </w:pPr>
      <w:r w:rsidRPr="00D308AD">
        <w:t>The following section is added:</w:t>
      </w:r>
    </w:p>
    <w:p w14:paraId="79894094" w14:textId="71037B54" w:rsidR="00E1193A" w:rsidRPr="00D308AD" w:rsidRDefault="00594285" w:rsidP="00594285">
      <w:pPr>
        <w:pStyle w:val="000Section"/>
      </w:pPr>
      <w:r w:rsidRPr="00D308AD">
        <w:t>Section 51</w:t>
      </w:r>
      <w:r w:rsidR="00304ADB" w:rsidRPr="00D308AD">
        <w:rPr>
          <w:rFonts w:ascii="Arial" w:hAnsi="Arial"/>
          <w:caps w:val="0"/>
          <w:color w:val="FF0000"/>
          <w:szCs w:val="24"/>
        </w:rPr>
        <w:t>X</w:t>
      </w:r>
      <w:r w:rsidR="005025A0" w:rsidRPr="00D308AD">
        <w:t xml:space="preserve"> - Drilled Shaft Foundations f</w:t>
      </w:r>
      <w:r w:rsidRPr="00D308AD">
        <w:t xml:space="preserve">or Sign Support Structures </w:t>
      </w:r>
    </w:p>
    <w:p w14:paraId="217F558B" w14:textId="3834EA9A" w:rsidR="00E1193A" w:rsidRPr="00D308AD" w:rsidRDefault="00594285" w:rsidP="00594285">
      <w:pPr>
        <w:pStyle w:val="00000Subsection"/>
      </w:pPr>
      <w:r w:rsidRPr="00D308AD">
        <w:t>51</w:t>
      </w:r>
      <w:r w:rsidRPr="00D308AD">
        <w:rPr>
          <w:rFonts w:ascii="Arial" w:hAnsi="Arial"/>
          <w:color w:val="FF0000"/>
        </w:rPr>
        <w:t>x</w:t>
      </w:r>
      <w:r w:rsidRPr="00D308AD">
        <w:t>.01  Description</w:t>
      </w:r>
    </w:p>
    <w:p w14:paraId="2D017F01" w14:textId="61781CA0" w:rsidR="00E1193A" w:rsidRPr="00D308AD" w:rsidRDefault="00E1193A" w:rsidP="00E1193A">
      <w:pPr>
        <w:pStyle w:val="Paragraph"/>
      </w:pPr>
      <w:r w:rsidRPr="00D308AD">
        <w:t>This work describes the requirements for installing drilled shafts for sign support structures</w:t>
      </w:r>
      <w:r w:rsidR="00E72CFA" w:rsidRPr="00D308AD">
        <w:t>.</w:t>
      </w:r>
    </w:p>
    <w:p w14:paraId="2D72041C" w14:textId="6DDDEC32" w:rsidR="00E1193A" w:rsidRPr="00D308AD" w:rsidRDefault="00594285" w:rsidP="00594285">
      <w:pPr>
        <w:pStyle w:val="00000Subsection"/>
      </w:pPr>
      <w:r w:rsidRPr="00D308AD">
        <w:t>51</w:t>
      </w:r>
      <w:r w:rsidR="00446853" w:rsidRPr="00D308AD">
        <w:rPr>
          <w:rFonts w:ascii="Arial" w:hAnsi="Arial"/>
          <w:bCs/>
          <w:caps w:val="0"/>
          <w:color w:val="FF0000"/>
        </w:rPr>
        <w:t>X</w:t>
      </w:r>
      <w:r w:rsidRPr="00D308AD">
        <w:t>.02  Materials</w:t>
      </w:r>
    </w:p>
    <w:p w14:paraId="0A14693C" w14:textId="6376D1E5" w:rsidR="00E1193A" w:rsidRPr="00D308AD" w:rsidRDefault="00E1193A" w:rsidP="00E1193A">
      <w:pPr>
        <w:pStyle w:val="0000000Subpart"/>
      </w:pPr>
      <w:r w:rsidRPr="00D308AD">
        <w:t>51</w:t>
      </w:r>
      <w:r w:rsidR="00221A5B" w:rsidRPr="00D308AD">
        <w:rPr>
          <w:rFonts w:ascii="Arial" w:hAnsi="Arial"/>
          <w:color w:val="FF0000"/>
        </w:rPr>
        <w:t>X</w:t>
      </w:r>
      <w:r w:rsidRPr="00D308AD">
        <w:t xml:space="preserve">.02.01  Materials </w:t>
      </w:r>
    </w:p>
    <w:p w14:paraId="4C15EC14" w14:textId="3FFDC4F8" w:rsidR="00FC0A48" w:rsidRPr="00D308AD" w:rsidRDefault="00FC0A48" w:rsidP="00FC0A48">
      <w:pPr>
        <w:pStyle w:val="Paragraph"/>
      </w:pPr>
      <w:r w:rsidRPr="00D308AD">
        <w:t>Provide materials as specified:</w:t>
      </w:r>
    </w:p>
    <w:p w14:paraId="000E8779" w14:textId="3B95AAF2" w:rsidR="00FC0A48" w:rsidRPr="00D308AD" w:rsidRDefault="00FC0A48" w:rsidP="00974B02">
      <w:pPr>
        <w:pStyle w:val="Dotleader0indent"/>
        <w:widowControl w:val="0"/>
      </w:pPr>
      <w:r w:rsidRPr="00D308AD">
        <w:t>Concrete</w:t>
      </w:r>
      <w:r w:rsidRPr="00D308AD">
        <w:tab/>
        <w:t>903.03</w:t>
      </w:r>
    </w:p>
    <w:p w14:paraId="486FD604" w14:textId="643F762E" w:rsidR="00FC0A48" w:rsidRPr="00D308AD" w:rsidRDefault="00FC0A48" w:rsidP="00974B02">
      <w:pPr>
        <w:pStyle w:val="Dotleader0indent"/>
        <w:widowControl w:val="0"/>
      </w:pPr>
      <w:r w:rsidRPr="00D308AD">
        <w:t>Self Consolidating Concrete</w:t>
      </w:r>
      <w:r w:rsidRPr="00D308AD">
        <w:tab/>
        <w:t>903.06.01</w:t>
      </w:r>
    </w:p>
    <w:p w14:paraId="057245FA" w14:textId="7A7C12FE" w:rsidR="00FC0A48" w:rsidRPr="00D308AD" w:rsidRDefault="00FC0A48" w:rsidP="00974B02">
      <w:pPr>
        <w:pStyle w:val="Dotleader0indent"/>
        <w:widowControl w:val="0"/>
      </w:pPr>
      <w:r w:rsidRPr="00D308AD">
        <w:t>Grout</w:t>
      </w:r>
      <w:r w:rsidRPr="00D308AD">
        <w:tab/>
        <w:t>903.08.02</w:t>
      </w:r>
    </w:p>
    <w:p w14:paraId="0BF345DD" w14:textId="446104D3" w:rsidR="00FC0A48" w:rsidRPr="00D308AD" w:rsidRDefault="00012FCF" w:rsidP="00974B02">
      <w:pPr>
        <w:pStyle w:val="Dotleader0indent"/>
        <w:widowControl w:val="0"/>
      </w:pPr>
      <w:r w:rsidRPr="00D308AD">
        <w:t>Reinforcement Steel</w:t>
      </w:r>
      <w:r w:rsidRPr="00D308AD">
        <w:tab/>
        <w:t>905.01</w:t>
      </w:r>
    </w:p>
    <w:p w14:paraId="0ECBF20D" w14:textId="5175EF2A" w:rsidR="00FC0A48" w:rsidRPr="00D308AD" w:rsidRDefault="00FC0A48" w:rsidP="00974B02">
      <w:pPr>
        <w:pStyle w:val="Dotleader0indent"/>
        <w:widowControl w:val="0"/>
      </w:pPr>
      <w:r w:rsidRPr="00D308AD">
        <w:t>Drilled Shaft Casing</w:t>
      </w:r>
      <w:r w:rsidRPr="00D308AD">
        <w:tab/>
        <w:t>906.03</w:t>
      </w:r>
    </w:p>
    <w:p w14:paraId="41118A21" w14:textId="234089B8" w:rsidR="00FC0A48" w:rsidRPr="00D308AD" w:rsidRDefault="00FC0A48" w:rsidP="00974B02">
      <w:pPr>
        <w:pStyle w:val="Dotleader0indent"/>
        <w:widowControl w:val="0"/>
      </w:pPr>
      <w:r w:rsidRPr="00D308AD">
        <w:t>Structural Steel Paint (Organic Zinc)</w:t>
      </w:r>
      <w:r w:rsidRPr="00D308AD">
        <w:tab/>
        <w:t>912.01.01</w:t>
      </w:r>
    </w:p>
    <w:p w14:paraId="58ECF0AC" w14:textId="7E1FCCC0" w:rsidR="00FC0A48" w:rsidRPr="00D308AD" w:rsidRDefault="00FC0A48" w:rsidP="00974B02">
      <w:pPr>
        <w:pStyle w:val="Dotleader0indent"/>
        <w:widowControl w:val="0"/>
      </w:pPr>
      <w:r w:rsidRPr="00D308AD">
        <w:t>Water</w:t>
      </w:r>
      <w:r w:rsidRPr="00D308AD">
        <w:tab/>
        <w:t>919.08</w:t>
      </w:r>
    </w:p>
    <w:p w14:paraId="14D9EAC7" w14:textId="2940C5E5" w:rsidR="00FC0A48" w:rsidRPr="00D308AD" w:rsidRDefault="00FC0A48" w:rsidP="00FC0A48">
      <w:pPr>
        <w:pStyle w:val="Paragraph"/>
      </w:pPr>
      <w:r w:rsidRPr="00D308AD">
        <w:t xml:space="preserve">Provide clay-mineral based slurry (processed attapulgite or bentonite) for mineral slurry.  Ensure that the mineral slurry has a mineral grain size that will remain in suspension and has sufficient viscosity and gel characteristics to transport </w:t>
      </w:r>
      <w:r w:rsidRPr="00D308AD">
        <w:lastRenderedPageBreak/>
        <w:t>excavated material to a suitable screening system.  Ensure that the percentage and specific gravity of the material used to make the mineral suspension is sufficient to maintain the stability of the excavation and to allow proper concrete placement.</w:t>
      </w:r>
    </w:p>
    <w:p w14:paraId="0710842D" w14:textId="283DDA5A" w:rsidR="00FC0A48" w:rsidRPr="00D308AD" w:rsidRDefault="00FC0A48" w:rsidP="00FC0A48">
      <w:pPr>
        <w:pStyle w:val="Paragraph"/>
      </w:pPr>
      <w:r w:rsidRPr="00D308AD">
        <w:t>Provide polymer slurry as recommended by the manufacturer.</w:t>
      </w:r>
    </w:p>
    <w:p w14:paraId="1FAB6873" w14:textId="1A6D7DA2" w:rsidR="00E1193A" w:rsidRPr="00D308AD" w:rsidRDefault="00E1193A" w:rsidP="00E1193A">
      <w:pPr>
        <w:pStyle w:val="0000000Subpart"/>
      </w:pPr>
      <w:r w:rsidRPr="00D308AD">
        <w:t>51</w:t>
      </w:r>
      <w:r w:rsidR="00221A5B" w:rsidRPr="00D308AD">
        <w:rPr>
          <w:rFonts w:ascii="Arial" w:hAnsi="Arial"/>
          <w:color w:val="FF0000"/>
        </w:rPr>
        <w:t>X</w:t>
      </w:r>
      <w:r w:rsidRPr="00D308AD">
        <w:t>.02.02  Equipment</w:t>
      </w:r>
    </w:p>
    <w:p w14:paraId="0DD2BCCD" w14:textId="4F42E3E6" w:rsidR="008368B9" w:rsidRPr="00D308AD" w:rsidRDefault="008368B9" w:rsidP="008368B9">
      <w:pPr>
        <w:pStyle w:val="Paragraph"/>
      </w:pPr>
      <w:r w:rsidRPr="00D308AD">
        <w:t>Provide equipment as specified:</w:t>
      </w:r>
    </w:p>
    <w:p w14:paraId="68A1C0B6" w14:textId="7D4AC6E4" w:rsidR="008368B9" w:rsidRPr="00D308AD" w:rsidRDefault="008368B9" w:rsidP="00974B02">
      <w:pPr>
        <w:pStyle w:val="Dotleader0indent"/>
        <w:widowControl w:val="0"/>
      </w:pPr>
      <w:r w:rsidRPr="00D308AD">
        <w:t>Concrete Batching Plant</w:t>
      </w:r>
      <w:r w:rsidRPr="00D308AD">
        <w:tab/>
        <w:t>1010.01</w:t>
      </w:r>
    </w:p>
    <w:p w14:paraId="206B07D2" w14:textId="4A5C0F4F" w:rsidR="008368B9" w:rsidRPr="00D308AD" w:rsidRDefault="008368B9" w:rsidP="00974B02">
      <w:pPr>
        <w:pStyle w:val="Dotleader0indent"/>
        <w:widowControl w:val="0"/>
      </w:pPr>
      <w:r w:rsidRPr="00D308AD">
        <w:t>Concrete Trucks</w:t>
      </w:r>
      <w:r w:rsidRPr="00D308AD">
        <w:tab/>
        <w:t>1010.02</w:t>
      </w:r>
    </w:p>
    <w:p w14:paraId="4517C6E0" w14:textId="74D3C14B" w:rsidR="008368B9" w:rsidRPr="00D308AD" w:rsidRDefault="008368B9" w:rsidP="008368B9">
      <w:pPr>
        <w:pStyle w:val="Paragraph"/>
      </w:pPr>
      <w:r w:rsidRPr="00D308AD">
        <w:t>Ensure that equipment does not introduce uncontrolled exhaust fumes into the surrounding areas, or other occupied areas adjacent to the work site.  Crane and drilling engine exhaust fumes will require their own separate exhaust systems adequately vented to the atmosphere away from any confined work sites.</w:t>
      </w:r>
    </w:p>
    <w:p w14:paraId="3C355312" w14:textId="18279425" w:rsidR="008368B9" w:rsidRPr="00D308AD" w:rsidRDefault="008368B9" w:rsidP="008368B9">
      <w:pPr>
        <w:pStyle w:val="Paragraph"/>
      </w:pPr>
      <w:r w:rsidRPr="00D308AD">
        <w:t>Ensure that equipment used for final bottom cleaning does not have a centralizing guide at the tip.</w:t>
      </w:r>
    </w:p>
    <w:p w14:paraId="64C0AF41" w14:textId="7FB3AC6C" w:rsidR="008368B9" w:rsidRPr="00D308AD" w:rsidRDefault="008368B9" w:rsidP="008368B9">
      <w:pPr>
        <w:pStyle w:val="Paragraph"/>
      </w:pPr>
      <w:r w:rsidRPr="00D308AD">
        <w:t>Use excavation and drilling equipment having adequate capacity, including power, torque, and down thrust to excavate a hole of both the maximum specified diameter and to a depth of 20 percent beyond the depths shown on the plans when operated at rated capacity.</w:t>
      </w:r>
    </w:p>
    <w:p w14:paraId="4F104906" w14:textId="09E4C0D0" w:rsidR="008368B9" w:rsidRPr="00D308AD" w:rsidRDefault="008368B9" w:rsidP="008368B9">
      <w:pPr>
        <w:pStyle w:val="Paragraph"/>
      </w:pPr>
      <w:r w:rsidRPr="00D308AD">
        <w:t>Provide Crosshole Sonic Logging (CSL) test equipment that includes the following components:</w:t>
      </w:r>
    </w:p>
    <w:p w14:paraId="3ECE410C" w14:textId="3E80A97F" w:rsidR="008368B9" w:rsidRPr="00D308AD" w:rsidRDefault="008368B9" w:rsidP="008368B9">
      <w:pPr>
        <w:pStyle w:val="List0indent"/>
      </w:pPr>
      <w:r w:rsidRPr="00D308AD">
        <w:t>1.</w:t>
      </w:r>
      <w:r w:rsidRPr="00D308AD">
        <w:tab/>
        <w:t>A microprocessor-based CSL system for display of individual CSL records, analog-digital conversion</w:t>
      </w:r>
      <w:r w:rsidR="00DC005C" w:rsidRPr="00D308AD">
        <w:t>,</w:t>
      </w:r>
      <w:r w:rsidRPr="00D308AD">
        <w:t xml:space="preserve"> and recording of CSL data, analysis of receiver responses, and printing of CSL logs.</w:t>
      </w:r>
    </w:p>
    <w:p w14:paraId="09A24959" w14:textId="6357FC3A" w:rsidR="008368B9" w:rsidRPr="00D308AD" w:rsidRDefault="008368B9" w:rsidP="008368B9">
      <w:pPr>
        <w:pStyle w:val="List0indent"/>
      </w:pPr>
      <w:r w:rsidRPr="00D308AD">
        <w:t>2.</w:t>
      </w:r>
      <w:r w:rsidRPr="00D308AD">
        <w:tab/>
        <w:t>Ultrasonic source and receiver probes for 1.5</w:t>
      </w:r>
      <w:r w:rsidR="001F49ED" w:rsidRPr="00D308AD">
        <w:t xml:space="preserve"> </w:t>
      </w:r>
      <w:r w:rsidRPr="00D308AD">
        <w:t>or 2</w:t>
      </w:r>
      <w:r w:rsidR="001F49ED" w:rsidRPr="00D308AD">
        <w:t xml:space="preserve"> </w:t>
      </w:r>
      <w:r w:rsidRPr="00D308AD">
        <w:t>inch inner diameter pipe, as appropriate.</w:t>
      </w:r>
    </w:p>
    <w:p w14:paraId="31E48298" w14:textId="798C9CB3" w:rsidR="008368B9" w:rsidRPr="00D308AD" w:rsidRDefault="008368B9" w:rsidP="008368B9">
      <w:pPr>
        <w:pStyle w:val="List0indent"/>
      </w:pPr>
      <w:r w:rsidRPr="00D308AD">
        <w:t>3.</w:t>
      </w:r>
      <w:r w:rsidRPr="00D308AD">
        <w:tab/>
        <w:t>An ultrasonic voltage pulser to excite the source with a synchronized triggering system to start the recording system.</w:t>
      </w:r>
    </w:p>
    <w:p w14:paraId="2672E1F4" w14:textId="02F93D0D" w:rsidR="008368B9" w:rsidRPr="00D308AD" w:rsidRDefault="008368B9" w:rsidP="008368B9">
      <w:pPr>
        <w:pStyle w:val="List0indent"/>
      </w:pPr>
      <w:r w:rsidRPr="00D308AD">
        <w:t>4.</w:t>
      </w:r>
      <w:r w:rsidRPr="00D308AD">
        <w:tab/>
        <w:t>A depth measurement device to determine and record depths.</w:t>
      </w:r>
    </w:p>
    <w:p w14:paraId="2053143A" w14:textId="771DC530" w:rsidR="008368B9" w:rsidRPr="00D308AD" w:rsidRDefault="008368B9" w:rsidP="008368B9">
      <w:pPr>
        <w:pStyle w:val="List0indent"/>
      </w:pPr>
      <w:r w:rsidRPr="00D308AD">
        <w:t>5.</w:t>
      </w:r>
      <w:r w:rsidRPr="00D308AD">
        <w:tab/>
        <w:t>Appropriate filter/amplification and cable systems for CSL testing.</w:t>
      </w:r>
    </w:p>
    <w:p w14:paraId="2E3BAC98" w14:textId="39C64F3E" w:rsidR="00E1193A" w:rsidRPr="00D308AD" w:rsidRDefault="00594285" w:rsidP="00594285">
      <w:pPr>
        <w:pStyle w:val="00000Subsection"/>
      </w:pPr>
      <w:r w:rsidRPr="00D308AD">
        <w:t>51</w:t>
      </w:r>
      <w:r w:rsidR="00446853" w:rsidRPr="00D308AD">
        <w:rPr>
          <w:rFonts w:ascii="Arial" w:hAnsi="Arial"/>
          <w:bCs/>
          <w:caps w:val="0"/>
          <w:color w:val="FF0000"/>
        </w:rPr>
        <w:t>X</w:t>
      </w:r>
      <w:r w:rsidRPr="00D308AD">
        <w:t>.03  Construction</w:t>
      </w:r>
    </w:p>
    <w:p w14:paraId="42590D8C" w14:textId="16E83DB1" w:rsidR="00E1193A" w:rsidRPr="00D308AD" w:rsidRDefault="00E1193A" w:rsidP="00E1193A">
      <w:pPr>
        <w:pStyle w:val="0000000Subpart"/>
      </w:pPr>
      <w:r w:rsidRPr="00D308AD">
        <w:t>51</w:t>
      </w:r>
      <w:r w:rsidR="00221A5B" w:rsidRPr="00D308AD">
        <w:rPr>
          <w:rFonts w:ascii="Arial" w:hAnsi="Arial"/>
          <w:color w:val="FF0000"/>
        </w:rPr>
        <w:t>X</w:t>
      </w:r>
      <w:r w:rsidRPr="00D308AD">
        <w:t>.03.01  Working Drawings and Calculations</w:t>
      </w:r>
    </w:p>
    <w:p w14:paraId="6D6994E4" w14:textId="41C24120" w:rsidR="00E1193A" w:rsidRPr="00D308AD" w:rsidRDefault="00E1193A" w:rsidP="00E1193A">
      <w:pPr>
        <w:pStyle w:val="Paragraph"/>
      </w:pPr>
      <w:r w:rsidRPr="00D308AD">
        <w:t>Submit 6 copies of the following items to the RE for approval:</w:t>
      </w:r>
    </w:p>
    <w:p w14:paraId="0681D14A" w14:textId="25FFD5DD" w:rsidR="00E1193A" w:rsidRPr="00D308AD" w:rsidRDefault="00E1193A" w:rsidP="00E1193A">
      <w:pPr>
        <w:pStyle w:val="List0indent"/>
      </w:pPr>
      <w:r w:rsidRPr="00D308AD">
        <w:t>1.</w:t>
      </w:r>
      <w:r w:rsidRPr="00D308AD">
        <w:tab/>
        <w:t xml:space="preserve">A summary of the Contractor’s or his specialized drilled shaft </w:t>
      </w:r>
      <w:r w:rsidR="0059257F" w:rsidRPr="00D308AD">
        <w:t>s</w:t>
      </w:r>
      <w:r w:rsidRPr="00D308AD">
        <w:t>ubcontractor's experience on projects of a similar nature and scope.</w:t>
      </w:r>
      <w:r w:rsidR="00A624B2" w:rsidRPr="00D308AD">
        <w:t xml:space="preserve"> </w:t>
      </w:r>
      <w:r w:rsidRPr="00D308AD">
        <w:t xml:space="preserve"> Select and obtain approval from the RE for the use of a specialty subcontractor.</w:t>
      </w:r>
      <w:r w:rsidR="00A624B2" w:rsidRPr="00D308AD">
        <w:t xml:space="preserve"> </w:t>
      </w:r>
      <w:r w:rsidRPr="00D308AD">
        <w:t xml:space="preserve"> Approval will be based on qualifications and previous experience on similar projects.</w:t>
      </w:r>
    </w:p>
    <w:p w14:paraId="3D46AB12" w14:textId="1EECD7EB" w:rsidR="00E1193A" w:rsidRPr="00D308AD" w:rsidRDefault="00E1193A" w:rsidP="00E1193A">
      <w:pPr>
        <w:pStyle w:val="List0indent"/>
      </w:pPr>
      <w:r w:rsidRPr="00D308AD">
        <w:t>2.</w:t>
      </w:r>
      <w:r w:rsidRPr="00D308AD">
        <w:tab/>
        <w:t>List and size of proposed equipment including cranes, drills, augers, bailing buckets, final cleaning equipment, desanding equipment, slurry pumps, concrete pumps, temporary steel casing, slurry sampling</w:t>
      </w:r>
      <w:r w:rsidR="00226055" w:rsidRPr="00D308AD">
        <w:t>,</w:t>
      </w:r>
      <w:r w:rsidRPr="00D308AD">
        <w:t xml:space="preserve"> and testing equipment.</w:t>
      </w:r>
    </w:p>
    <w:p w14:paraId="5B1DAB4D" w14:textId="121662BC" w:rsidR="00E1193A" w:rsidRPr="00D308AD" w:rsidRDefault="00E1193A" w:rsidP="00E1193A">
      <w:pPr>
        <w:pStyle w:val="List0indent"/>
      </w:pPr>
      <w:r w:rsidRPr="00D308AD">
        <w:t>3.</w:t>
      </w:r>
      <w:r w:rsidRPr="00D308AD">
        <w:tab/>
        <w:t>Details of equipment and procedures for drilled shaft installation, including drawings showing consecutive steps of drilled shaft installation and drawings with measurements showing that the proposed equipment can perform the specified work.</w:t>
      </w:r>
      <w:r w:rsidR="00A624B2" w:rsidRPr="00D308AD">
        <w:t xml:space="preserve"> </w:t>
      </w:r>
      <w:r w:rsidRPr="00D308AD">
        <w:t xml:space="preserve"> Identify in the drawings the areas that are planned to be used for staging the work. </w:t>
      </w:r>
      <w:r w:rsidR="00A624B2" w:rsidRPr="00D308AD">
        <w:t xml:space="preserve"> </w:t>
      </w:r>
      <w:r w:rsidRPr="00D308AD">
        <w:t>Specify the proposed sequence of the drilled shaft installation including details of concrete placement and splicing and centering devices for reinforcement steel.</w:t>
      </w:r>
    </w:p>
    <w:p w14:paraId="1C419A0B" w14:textId="61413BA7" w:rsidR="00E1193A" w:rsidRPr="00D308AD" w:rsidRDefault="00E1193A" w:rsidP="00E1193A">
      <w:pPr>
        <w:pStyle w:val="List0indent"/>
      </w:pPr>
      <w:r w:rsidRPr="00D308AD">
        <w:t>4.</w:t>
      </w:r>
      <w:r w:rsidRPr="00D308AD">
        <w:tab/>
        <w:t>Approval for the concrete mix design that is to be used for the work.</w:t>
      </w:r>
    </w:p>
    <w:p w14:paraId="1BBF4F25" w14:textId="4EE741C5" w:rsidR="00E1193A" w:rsidRPr="00D308AD" w:rsidRDefault="00E1193A" w:rsidP="00E1193A">
      <w:pPr>
        <w:pStyle w:val="List0indent"/>
      </w:pPr>
      <w:r w:rsidRPr="00D308AD">
        <w:t>5.</w:t>
      </w:r>
      <w:r w:rsidRPr="00D308AD">
        <w:tab/>
        <w:t>Slurry details including proposed methods of mixing, placing</w:t>
      </w:r>
      <w:r w:rsidR="00226055" w:rsidRPr="00D308AD">
        <w:t>,</w:t>
      </w:r>
      <w:r w:rsidRPr="00D308AD">
        <w:t xml:space="preserve"> and circulating.</w:t>
      </w:r>
    </w:p>
    <w:p w14:paraId="154C0C4B" w14:textId="711E73F8" w:rsidR="00E1193A" w:rsidRPr="00D308AD" w:rsidRDefault="00E1193A" w:rsidP="00E1193A">
      <w:pPr>
        <w:pStyle w:val="List0indent"/>
      </w:pPr>
      <w:r w:rsidRPr="00D308AD">
        <w:t>6.</w:t>
      </w:r>
      <w:r w:rsidRPr="00D308AD">
        <w:tab/>
        <w:t>Details of shaft excavation methods.</w:t>
      </w:r>
    </w:p>
    <w:p w14:paraId="21806886" w14:textId="040428E6" w:rsidR="00E1193A" w:rsidRPr="00D308AD" w:rsidRDefault="00E1193A" w:rsidP="00E1193A">
      <w:pPr>
        <w:pStyle w:val="List0indent"/>
      </w:pPr>
      <w:r w:rsidRPr="00D308AD">
        <w:t>7.</w:t>
      </w:r>
      <w:r w:rsidRPr="00D308AD">
        <w:tab/>
        <w:t>Details of proposed methods to clean the shaft after initial excavation.</w:t>
      </w:r>
    </w:p>
    <w:p w14:paraId="563696E6" w14:textId="0D695F8E" w:rsidR="00E1193A" w:rsidRPr="00D308AD" w:rsidRDefault="00E1193A" w:rsidP="00E1193A">
      <w:pPr>
        <w:pStyle w:val="List0indent"/>
      </w:pPr>
      <w:r w:rsidRPr="00D308AD">
        <w:t>8.</w:t>
      </w:r>
      <w:r w:rsidRPr="00D308AD">
        <w:tab/>
        <w:t>Procedures for control and removal of spoils.</w:t>
      </w:r>
    </w:p>
    <w:p w14:paraId="0747D491" w14:textId="34C5D264" w:rsidR="00E1193A" w:rsidRPr="00D308AD" w:rsidRDefault="00E1193A" w:rsidP="00E1193A">
      <w:pPr>
        <w:pStyle w:val="List0indent"/>
      </w:pPr>
      <w:r w:rsidRPr="00D308AD">
        <w:t>9.</w:t>
      </w:r>
      <w:r w:rsidRPr="00D308AD">
        <w:tab/>
        <w:t>Details of shaft reinforcement steel, including methods to ensure centering, required cover, cage integrity during placement, placement procedures</w:t>
      </w:r>
      <w:r w:rsidR="00226055" w:rsidRPr="00D308AD">
        <w:t>,</w:t>
      </w:r>
      <w:r w:rsidRPr="00D308AD">
        <w:t xml:space="preserve"> and cage support.</w:t>
      </w:r>
    </w:p>
    <w:p w14:paraId="69B27E70" w14:textId="0A009604" w:rsidR="00E1193A" w:rsidRPr="00D308AD" w:rsidRDefault="00E1193A" w:rsidP="00E1193A">
      <w:pPr>
        <w:pStyle w:val="List0indent"/>
      </w:pPr>
      <w:r w:rsidRPr="00D308AD">
        <w:lastRenderedPageBreak/>
        <w:t>10.</w:t>
      </w:r>
      <w:r w:rsidRPr="00D308AD">
        <w:tab/>
        <w:t>Details of concrete placement including proposed operational procedures for concrete pump or tremie including initial placement, raising during placement, overfilling of the shaft concrete</w:t>
      </w:r>
      <w:r w:rsidR="00226055" w:rsidRPr="00D308AD">
        <w:t>,</w:t>
      </w:r>
      <w:r w:rsidRPr="00D308AD">
        <w:t xml:space="preserve"> and provisions to prepare the completed shaft top at its final shaft top elevation.</w:t>
      </w:r>
    </w:p>
    <w:p w14:paraId="7FA97EA0" w14:textId="71241145" w:rsidR="00E1193A" w:rsidRPr="00D308AD" w:rsidRDefault="00E1193A" w:rsidP="00E1193A">
      <w:pPr>
        <w:pStyle w:val="0000000Subpart"/>
      </w:pPr>
      <w:r w:rsidRPr="00D308AD">
        <w:t>51</w:t>
      </w:r>
      <w:r w:rsidR="00221A5B" w:rsidRPr="00D308AD">
        <w:rPr>
          <w:rFonts w:ascii="Arial" w:hAnsi="Arial"/>
          <w:color w:val="FF0000"/>
        </w:rPr>
        <w:t>X</w:t>
      </w:r>
      <w:r w:rsidRPr="00D308AD">
        <w:t>.03.02  Shaft Drilling</w:t>
      </w:r>
    </w:p>
    <w:p w14:paraId="246BCE91" w14:textId="74631425" w:rsidR="00E1193A" w:rsidRPr="00D308AD" w:rsidRDefault="00E1193A" w:rsidP="00E1193A">
      <w:pPr>
        <w:pStyle w:val="Paragraph"/>
      </w:pPr>
      <w:r w:rsidRPr="00D308AD">
        <w:t>Perform the excavations required for the shafts through whatever materials are encountered, to the dimensions and elevations shown in the plans or otherwise required by these specifications</w:t>
      </w:r>
      <w:r w:rsidR="00635A7E" w:rsidRPr="00D308AD">
        <w:t xml:space="preserve">.  </w:t>
      </w:r>
      <w:r w:rsidR="008C5997" w:rsidRPr="00D308AD">
        <w:t>Ensure</w:t>
      </w:r>
      <w:r w:rsidRPr="00D308AD">
        <w:t xml:space="preserve"> that the equipment is capable of constructing shafts to a depth equal to the deepest shaft shown in the plans plus 15 feet or </w:t>
      </w:r>
      <w:r w:rsidR="000D2F18" w:rsidRPr="00D308AD">
        <w:t>3</w:t>
      </w:r>
      <w:r w:rsidRPr="00D308AD">
        <w:t xml:space="preserve"> times the shaft diameter, whichever is greater</w:t>
      </w:r>
      <w:r w:rsidR="00A65046" w:rsidRPr="00D308AD">
        <w:t>.</w:t>
      </w:r>
    </w:p>
    <w:p w14:paraId="56E04FB0" w14:textId="25F014A8" w:rsidR="00E1193A" w:rsidRPr="00D308AD" w:rsidRDefault="00E1193A" w:rsidP="00E1193A">
      <w:pPr>
        <w:pStyle w:val="Paragraph"/>
      </w:pPr>
      <w:r w:rsidRPr="00D308AD">
        <w:t>Provide, for all drilled shafts, an approved fixed template that is adequate to maintain the shaft position and alignment during all excavation and concreting operations.</w:t>
      </w:r>
    </w:p>
    <w:p w14:paraId="765E09EC" w14:textId="5DF42405" w:rsidR="00E1193A" w:rsidRPr="00D308AD" w:rsidRDefault="00E1193A" w:rsidP="00E1193A">
      <w:pPr>
        <w:pStyle w:val="Paragraph"/>
      </w:pPr>
      <w:r w:rsidRPr="00D308AD">
        <w:t>Install a suitable temporary casing for the full depth of the drilled shaft</w:t>
      </w:r>
      <w:r w:rsidR="00635A7E" w:rsidRPr="00D308AD">
        <w:t xml:space="preserve">.  </w:t>
      </w:r>
      <w:r w:rsidR="008C5997" w:rsidRPr="00D308AD">
        <w:t>Ensure</w:t>
      </w:r>
      <w:r w:rsidRPr="00D308AD">
        <w:t xml:space="preserve"> that all drilled shafts meet construction tolerance criteria and are installed in accordance with the dimensions as shown on the plans, or as directed by the RE.</w:t>
      </w:r>
    </w:p>
    <w:p w14:paraId="10AF8DA9" w14:textId="654F2DD8" w:rsidR="00E1193A" w:rsidRPr="00D308AD" w:rsidRDefault="008C5997" w:rsidP="00E1193A">
      <w:pPr>
        <w:pStyle w:val="Paragraph"/>
      </w:pPr>
      <w:r w:rsidRPr="00D308AD">
        <w:t>Ensure</w:t>
      </w:r>
      <w:r w:rsidR="00E1193A" w:rsidRPr="00D308AD">
        <w:t xml:space="preserve"> that the top center of each drilled shaft does not vary from the plan location by more than 3 inches. </w:t>
      </w:r>
      <w:r w:rsidR="00473582" w:rsidRPr="00D308AD">
        <w:t xml:space="preserve"> </w:t>
      </w:r>
      <w:r w:rsidR="00E1193A" w:rsidRPr="00D308AD">
        <w:t xml:space="preserve">At the top of the drilled shaft, </w:t>
      </w:r>
      <w:r w:rsidRPr="00D308AD">
        <w:t>ensure</w:t>
      </w:r>
      <w:r w:rsidR="00E1193A" w:rsidRPr="00D308AD">
        <w:t xml:space="preserve"> that reinforcement steel does not vary in plan distance from the plan shaft by more than 1 inch.</w:t>
      </w:r>
      <w:r w:rsidR="00473582" w:rsidRPr="00D308AD">
        <w:t xml:space="preserve"> </w:t>
      </w:r>
      <w:r w:rsidR="00E1193A" w:rsidRPr="00D308AD">
        <w:t xml:space="preserve"> </w:t>
      </w:r>
      <w:r w:rsidRPr="00D308AD">
        <w:t>Ensure</w:t>
      </w:r>
      <w:r w:rsidR="00E1193A" w:rsidRPr="00D308AD">
        <w:t xml:space="preserve"> that the drilled shaft does not vary from the vertical by more than </w:t>
      </w:r>
      <w:r w:rsidR="000D2F18" w:rsidRPr="00D308AD">
        <w:t>1</w:t>
      </w:r>
      <w:r w:rsidR="00E1193A" w:rsidRPr="00D308AD">
        <w:t xml:space="preserve"> percent of its length, as measured above ground and is not out of the required position at the top by more than 3 inches.</w:t>
      </w:r>
    </w:p>
    <w:p w14:paraId="39DA47AA" w14:textId="5D47723A" w:rsidR="00E1193A" w:rsidRPr="00D308AD" w:rsidRDefault="00E1193A" w:rsidP="00E1193A">
      <w:pPr>
        <w:pStyle w:val="Paragraph"/>
      </w:pPr>
      <w:r w:rsidRPr="00D308AD">
        <w:t xml:space="preserve">Protect any existing utility that </w:t>
      </w:r>
      <w:r w:rsidR="007F153E" w:rsidRPr="00D308AD">
        <w:t xml:space="preserve">is </w:t>
      </w:r>
      <w:r w:rsidRPr="00D308AD">
        <w:t>to remain within the drilled shaft installation work zone in accordance with the requirements of authorities having jurisdiction over same.</w:t>
      </w:r>
      <w:r w:rsidR="00473582" w:rsidRPr="00D308AD">
        <w:t xml:space="preserve"> </w:t>
      </w:r>
      <w:r w:rsidRPr="00D308AD">
        <w:t xml:space="preserve"> Repair or replace any construction-induced damage to the satisfaction of the governing authority.</w:t>
      </w:r>
    </w:p>
    <w:p w14:paraId="05FC123D" w14:textId="25F5CFCF" w:rsidR="00E1193A" w:rsidRPr="00D308AD" w:rsidRDefault="00E1193A" w:rsidP="00E1193A">
      <w:pPr>
        <w:pStyle w:val="Paragraph"/>
      </w:pPr>
      <w:r w:rsidRPr="00D308AD">
        <w:t xml:space="preserve">Employ within the contract bid price, a licensed registered Land Surveyor, experienced in the type of work, who will establish lines and grades. </w:t>
      </w:r>
      <w:r w:rsidR="00473582" w:rsidRPr="00D308AD">
        <w:t xml:space="preserve"> </w:t>
      </w:r>
      <w:r w:rsidRPr="00D308AD">
        <w:t>Assume responsibility for the correct location of drilled shafts and for keeping a record of drilled shafts that are installed.</w:t>
      </w:r>
    </w:p>
    <w:p w14:paraId="32545A98" w14:textId="1A0F0CE4" w:rsidR="00E1193A" w:rsidRPr="00D308AD" w:rsidRDefault="00E1193A" w:rsidP="00E1193A">
      <w:pPr>
        <w:pStyle w:val="Paragraph"/>
      </w:pPr>
      <w:r w:rsidRPr="00D308AD">
        <w:t xml:space="preserve">Locate the drilled shaft locations and provide a stake out of the locations prior to the start of installation work. </w:t>
      </w:r>
      <w:r w:rsidR="00473582" w:rsidRPr="00D308AD">
        <w:t xml:space="preserve"> </w:t>
      </w:r>
      <w:r w:rsidRPr="00D308AD">
        <w:t>Maintain all location stakes along with required elevation designations.</w:t>
      </w:r>
    </w:p>
    <w:p w14:paraId="6924480B" w14:textId="7356229B" w:rsidR="00E1193A" w:rsidRPr="00D308AD" w:rsidRDefault="00E1193A" w:rsidP="00E1193A">
      <w:pPr>
        <w:pStyle w:val="0000000Subpart"/>
      </w:pPr>
      <w:r w:rsidRPr="00D308AD">
        <w:t>51</w:t>
      </w:r>
      <w:r w:rsidR="00221A5B" w:rsidRPr="00D308AD">
        <w:rPr>
          <w:rFonts w:ascii="Arial" w:hAnsi="Arial"/>
          <w:color w:val="FF0000"/>
        </w:rPr>
        <w:t>X</w:t>
      </w:r>
      <w:r w:rsidRPr="00D308AD">
        <w:t>.03.03  Shaft Concrete</w:t>
      </w:r>
    </w:p>
    <w:p w14:paraId="2FECAB22" w14:textId="47682A14" w:rsidR="00E1193A" w:rsidRPr="00D308AD" w:rsidRDefault="001851F5" w:rsidP="00E1193A">
      <w:pPr>
        <w:pStyle w:val="Paragraph"/>
      </w:pPr>
      <w:r w:rsidRPr="00D308AD">
        <w:t>Ensure</w:t>
      </w:r>
      <w:r w:rsidR="00E1193A" w:rsidRPr="00D308AD">
        <w:t xml:space="preserve"> that the handling, measuring, proportioning, mixing</w:t>
      </w:r>
      <w:r w:rsidR="00784F06" w:rsidRPr="00D308AD">
        <w:t>,</w:t>
      </w:r>
      <w:r w:rsidR="00E1193A" w:rsidRPr="00D308AD">
        <w:t xml:space="preserve"> and placing of concrete conforms to these </w:t>
      </w:r>
      <w:r w:rsidR="00784F06" w:rsidRPr="00D308AD">
        <w:t>s</w:t>
      </w:r>
      <w:r w:rsidR="00E1193A" w:rsidRPr="00D308AD">
        <w:t>pecifications.</w:t>
      </w:r>
      <w:r w:rsidR="00F358B9" w:rsidRPr="00D308AD">
        <w:t xml:space="preserve"> </w:t>
      </w:r>
      <w:r w:rsidR="00E1193A" w:rsidRPr="00D308AD">
        <w:t xml:space="preserve"> Place concrete only in the presence of the RE.</w:t>
      </w:r>
    </w:p>
    <w:p w14:paraId="256E08BA" w14:textId="1BC1AB0C" w:rsidR="00E1193A" w:rsidRPr="00D308AD" w:rsidRDefault="00E1193A" w:rsidP="00E1193A">
      <w:pPr>
        <w:pStyle w:val="Paragraph"/>
      </w:pPr>
      <w:r w:rsidRPr="00D308AD">
        <w:t xml:space="preserve">Place concrete by using concrete pumps or a tremie pipe from the bottom of the excavation upward so as to avoid segregation. </w:t>
      </w:r>
      <w:r w:rsidR="00F358B9" w:rsidRPr="00D308AD">
        <w:t xml:space="preserve"> </w:t>
      </w:r>
      <w:r w:rsidRPr="00D308AD">
        <w:t>Do not inject air, water</w:t>
      </w:r>
      <w:r w:rsidR="00784F06" w:rsidRPr="00D308AD">
        <w:t>,</w:t>
      </w:r>
      <w:r w:rsidRPr="00D308AD">
        <w:t xml:space="preserve"> or slurry into the shaft concrete during placement. </w:t>
      </w:r>
      <w:r w:rsidR="00F358B9" w:rsidRPr="00D308AD">
        <w:t xml:space="preserve"> </w:t>
      </w:r>
      <w:r w:rsidRPr="00D308AD">
        <w:t xml:space="preserve">Use a disposable foam or rubber plug in the concrete pump line or tremie pipe to separate the fresh concrete from the slurry at the start of concrete placement. </w:t>
      </w:r>
      <w:r w:rsidR="00F358B9" w:rsidRPr="00D308AD">
        <w:t xml:space="preserve"> </w:t>
      </w:r>
      <w:r w:rsidRPr="00D308AD">
        <w:t xml:space="preserve">Insert the plug so that the first flow of concrete pushes the plug out of the pipe and prevents slurry mixing and contamination as the concrete placement commences. </w:t>
      </w:r>
      <w:r w:rsidR="00F358B9" w:rsidRPr="00D308AD">
        <w:t xml:space="preserve"> </w:t>
      </w:r>
      <w:r w:rsidR="008C5997" w:rsidRPr="00D308AD">
        <w:t>Ensure</w:t>
      </w:r>
      <w:r w:rsidRPr="00D308AD">
        <w:t xml:space="preserve"> that the concrete pump line or tremie consists of a tube constructed in sections that have flanged couplings fitted with gaskets. </w:t>
      </w:r>
      <w:r w:rsidR="00F358B9" w:rsidRPr="00D308AD">
        <w:t xml:space="preserve"> </w:t>
      </w:r>
      <w:r w:rsidR="008C5997" w:rsidRPr="00D308AD">
        <w:t>Ensure</w:t>
      </w:r>
      <w:r w:rsidRPr="00D308AD">
        <w:t xml:space="preserve"> the means of supporting the concrete pump line or tremie so as to permit free movement of the discharge end over the entire top of the concrete and to permit its being lowered rapidly when necessary to choke off or retard the flow. </w:t>
      </w:r>
      <w:r w:rsidR="00F358B9" w:rsidRPr="00D308AD">
        <w:t xml:space="preserve"> </w:t>
      </w:r>
      <w:r w:rsidRPr="00D308AD">
        <w:t xml:space="preserve">If used, fill the tremie by a method that prevents washing of the concrete. </w:t>
      </w:r>
      <w:r w:rsidR="00F358B9" w:rsidRPr="00D308AD">
        <w:t xml:space="preserve"> </w:t>
      </w:r>
      <w:r w:rsidRPr="00D308AD">
        <w:t xml:space="preserve">Submerge the discharge end completely in the concrete at all times after initiation of the concrete placement flow. </w:t>
      </w:r>
      <w:r w:rsidR="00F358B9" w:rsidRPr="00D308AD">
        <w:t xml:space="preserve"> </w:t>
      </w:r>
      <w:r w:rsidR="008C5997" w:rsidRPr="00D308AD">
        <w:t>Ensure</w:t>
      </w:r>
      <w:r w:rsidRPr="00D308AD">
        <w:t xml:space="preserve"> that the concrete line contains sufficient concrete to prevent any water entry.</w:t>
      </w:r>
      <w:r w:rsidR="00F358B9" w:rsidRPr="00D308AD">
        <w:t xml:space="preserve"> </w:t>
      </w:r>
      <w:r w:rsidRPr="00D308AD">
        <w:t xml:space="preserve"> Maintain the concrete level at the top of the drilled shaft until the concrete has set.</w:t>
      </w:r>
    </w:p>
    <w:p w14:paraId="09518517" w14:textId="02E3C0E0" w:rsidR="00E1193A" w:rsidRPr="00D308AD" w:rsidRDefault="00E1193A" w:rsidP="00E1193A">
      <w:pPr>
        <w:pStyle w:val="Paragraph"/>
      </w:pPr>
      <w:r w:rsidRPr="00D308AD">
        <w:t>If concrete flow is halted and the concrete line’s discharge end is for any reason raised out of the shaft concrete, reinitiate the placement only after fully recharging the concrete line with fresh concrete by</w:t>
      </w:r>
      <w:r w:rsidR="002A0B43" w:rsidRPr="00D308AD">
        <w:t xml:space="preserve"> the following:</w:t>
      </w:r>
    </w:p>
    <w:p w14:paraId="176B7BB4" w14:textId="3B2E69CD" w:rsidR="00E1193A" w:rsidRPr="00D308AD" w:rsidRDefault="00E1193A" w:rsidP="00E1193A">
      <w:pPr>
        <w:pStyle w:val="List0indent"/>
      </w:pPr>
      <w:r w:rsidRPr="00D308AD">
        <w:t>1.</w:t>
      </w:r>
      <w:r w:rsidRPr="00D308AD">
        <w:tab/>
        <w:t>Inserting a foam or rubber plug or pig into the concrete line at the concrete hopper end</w:t>
      </w:r>
      <w:r w:rsidR="00AF656C" w:rsidRPr="00D308AD">
        <w:t>.</w:t>
      </w:r>
    </w:p>
    <w:p w14:paraId="117572A6" w14:textId="675D8457" w:rsidR="00E1193A" w:rsidRPr="00D308AD" w:rsidRDefault="00E1193A" w:rsidP="00E1193A">
      <w:pPr>
        <w:pStyle w:val="List0indent"/>
      </w:pPr>
      <w:r w:rsidRPr="00D308AD">
        <w:t>2.</w:t>
      </w:r>
      <w:r w:rsidRPr="00D308AD">
        <w:tab/>
        <w:t>Placing the discharge end approximately 6 inches above the top of the shaft concrete</w:t>
      </w:r>
      <w:r w:rsidR="00AF656C" w:rsidRPr="00D308AD">
        <w:t>.</w:t>
      </w:r>
    </w:p>
    <w:p w14:paraId="61BBFE01" w14:textId="2A95CE53" w:rsidR="00E1193A" w:rsidRPr="00D308AD" w:rsidRDefault="00E1193A" w:rsidP="00E1193A">
      <w:pPr>
        <w:pStyle w:val="List0indent"/>
      </w:pPr>
      <w:r w:rsidRPr="00D308AD">
        <w:t>3.</w:t>
      </w:r>
      <w:r w:rsidRPr="00D308AD">
        <w:tab/>
        <w:t>Recharging the pump or tremie line and depositing what will be classified as waste concrete on the top of the previously placed concrete</w:t>
      </w:r>
      <w:r w:rsidR="00AF656C" w:rsidRPr="00D308AD">
        <w:t>.</w:t>
      </w:r>
    </w:p>
    <w:p w14:paraId="040C52F2" w14:textId="01D67F5F" w:rsidR="00E1193A" w:rsidRPr="00D308AD" w:rsidRDefault="00E1193A" w:rsidP="00E1193A">
      <w:pPr>
        <w:pStyle w:val="List0indent"/>
      </w:pPr>
      <w:r w:rsidRPr="00D308AD">
        <w:lastRenderedPageBreak/>
        <w:t>4.</w:t>
      </w:r>
      <w:r w:rsidRPr="00D308AD">
        <w:tab/>
        <w:t>Discharging waste concrete until the line is fully recharged with fresh concrete and the pig is pushed completely through the line</w:t>
      </w:r>
      <w:r w:rsidR="00AF656C" w:rsidRPr="00D308AD">
        <w:t>.</w:t>
      </w:r>
    </w:p>
    <w:p w14:paraId="67D6B493" w14:textId="3103821B" w:rsidR="00E1193A" w:rsidRPr="00D308AD" w:rsidRDefault="00E1193A" w:rsidP="00E1193A">
      <w:pPr>
        <w:pStyle w:val="List0indent"/>
      </w:pPr>
      <w:r w:rsidRPr="00D308AD">
        <w:t>5.</w:t>
      </w:r>
      <w:r w:rsidRPr="00D308AD">
        <w:tab/>
        <w:t>Without halting the flow of fresh concrete plunging the discharge end of the concrete line into the shaft concrete to within 6 inches or less of the shaft bottom or to a level as directed by the RE</w:t>
      </w:r>
      <w:r w:rsidR="00AF656C" w:rsidRPr="00D308AD">
        <w:t>.</w:t>
      </w:r>
    </w:p>
    <w:p w14:paraId="32DA611E" w14:textId="567A9179" w:rsidR="00E1193A" w:rsidRPr="00D308AD" w:rsidRDefault="00E1193A" w:rsidP="00E1193A">
      <w:pPr>
        <w:pStyle w:val="List0indent"/>
      </w:pPr>
      <w:r w:rsidRPr="00D308AD">
        <w:t>6.</w:t>
      </w:r>
      <w:r w:rsidRPr="00D308AD">
        <w:tab/>
        <w:t>Continuing the concrete placement without further interruption</w:t>
      </w:r>
      <w:r w:rsidR="00AF656C" w:rsidRPr="00D308AD">
        <w:t>.</w:t>
      </w:r>
    </w:p>
    <w:p w14:paraId="7ECC7D15" w14:textId="7A3BA7BB" w:rsidR="00E1193A" w:rsidRPr="00D308AD" w:rsidRDefault="00E1193A" w:rsidP="00E1193A">
      <w:pPr>
        <w:pStyle w:val="List0indent"/>
      </w:pPr>
      <w:r w:rsidRPr="00D308AD">
        <w:t>7.</w:t>
      </w:r>
      <w:r w:rsidRPr="00D308AD">
        <w:tab/>
        <w:t>Placing a final volume of additional concrete in the shaft that is no less than the volume of waste concrete placed to recharge the line in the process of resuming the concrete flow</w:t>
      </w:r>
    </w:p>
    <w:p w14:paraId="05E78FE2" w14:textId="6C302CBD" w:rsidR="00E1193A" w:rsidRPr="00D308AD" w:rsidRDefault="00E1193A" w:rsidP="00E1193A">
      <w:pPr>
        <w:pStyle w:val="Paragraph"/>
      </w:pPr>
      <w:r w:rsidRPr="00D308AD">
        <w:t>Apply this procedure without exception as necessary to avoid injecting any air, any water, any slurry, or any concrete that has flowed through a line filled with air, water, or slurry into the shaft concrete.</w:t>
      </w:r>
    </w:p>
    <w:p w14:paraId="1F879151" w14:textId="5599A6DC" w:rsidR="00E1193A" w:rsidRPr="00D308AD" w:rsidRDefault="00E1193A" w:rsidP="00E1193A">
      <w:pPr>
        <w:pStyle w:val="Paragraph"/>
      </w:pPr>
      <w:r w:rsidRPr="00D308AD">
        <w:t xml:space="preserve">Do not initiate boring a new shaft hole that is within </w:t>
      </w:r>
      <w:r w:rsidR="00F83A30" w:rsidRPr="00D308AD">
        <w:t>5</w:t>
      </w:r>
      <w:r w:rsidRPr="00D308AD">
        <w:t xml:space="preserve"> drilled shaft diameters of a previously installed drilled shaft, until the concrete has been in place for a minimum of 2 days.</w:t>
      </w:r>
    </w:p>
    <w:p w14:paraId="2EDE9D74" w14:textId="5E97D4C4" w:rsidR="00E1193A" w:rsidRPr="00D308AD" w:rsidRDefault="00E1193A" w:rsidP="00E1193A">
      <w:pPr>
        <w:pStyle w:val="0000000Subpart"/>
      </w:pPr>
      <w:r w:rsidRPr="00D308AD">
        <w:t>51</w:t>
      </w:r>
      <w:r w:rsidR="00221A5B" w:rsidRPr="00D308AD">
        <w:rPr>
          <w:rFonts w:ascii="Arial" w:hAnsi="Arial"/>
          <w:color w:val="FF0000"/>
        </w:rPr>
        <w:t>X</w:t>
      </w:r>
      <w:r w:rsidRPr="00D308AD">
        <w:t>.03.04  Shaft Construction Timing</w:t>
      </w:r>
    </w:p>
    <w:p w14:paraId="2D4B3A7E" w14:textId="101A30F6" w:rsidR="00E1193A" w:rsidRPr="00D308AD" w:rsidRDefault="00E1193A" w:rsidP="00E1193A">
      <w:pPr>
        <w:pStyle w:val="Paragraph"/>
      </w:pPr>
      <w:r w:rsidRPr="00D308AD">
        <w:t>Make every effort to plan, coordinate</w:t>
      </w:r>
      <w:r w:rsidR="00D435A3" w:rsidRPr="00D308AD">
        <w:t>,</w:t>
      </w:r>
      <w:r w:rsidRPr="00D308AD">
        <w:t xml:space="preserve"> and carry out the work to minimize the time between the start of excavation and completion of shaft concrete placement. </w:t>
      </w:r>
      <w:r w:rsidR="00F358B9" w:rsidRPr="00D308AD">
        <w:t xml:space="preserve"> </w:t>
      </w:r>
      <w:r w:rsidRPr="00D308AD">
        <w:t>In general, the time between shaft excavation and completion of concrete placement is expected to be 8 continuous hours or less.</w:t>
      </w:r>
    </w:p>
    <w:p w14:paraId="3A0FB4F6" w14:textId="140D8939" w:rsidR="00E1193A" w:rsidRPr="00D308AD" w:rsidRDefault="00E1193A" w:rsidP="00E1193A">
      <w:pPr>
        <w:pStyle w:val="Paragraph"/>
      </w:pPr>
      <w:r w:rsidRPr="00D308AD">
        <w:t>For cases where 2 or more continuous hours elapse between completion of excavation and commencement of concrete placement, remove any reinforcement steel already placed in the shaft, clean the shaft bottom, replace the reinforcement steel in the shaft and immediately commence the placement of the concrete.</w:t>
      </w:r>
    </w:p>
    <w:p w14:paraId="079E1C42" w14:textId="746BA4C0" w:rsidR="00E1193A" w:rsidRPr="00D308AD" w:rsidRDefault="00E1193A" w:rsidP="00E1193A">
      <w:pPr>
        <w:pStyle w:val="0000000Subpart"/>
      </w:pPr>
      <w:r w:rsidRPr="00D308AD">
        <w:t>51</w:t>
      </w:r>
      <w:r w:rsidR="00221A5B" w:rsidRPr="00D308AD">
        <w:rPr>
          <w:rFonts w:ascii="Arial" w:hAnsi="Arial"/>
          <w:color w:val="FF0000"/>
        </w:rPr>
        <w:t>X</w:t>
      </w:r>
      <w:r w:rsidRPr="00D308AD">
        <w:t>.03.05  Shaft Reinforcement Steel</w:t>
      </w:r>
    </w:p>
    <w:p w14:paraId="57AED01D" w14:textId="28AB8354" w:rsidR="00E1193A" w:rsidRPr="00D308AD" w:rsidRDefault="00E1193A" w:rsidP="00E1193A">
      <w:pPr>
        <w:pStyle w:val="Paragraph"/>
      </w:pPr>
      <w:r w:rsidRPr="00D308AD">
        <w:t xml:space="preserve">Where shafts are extended at the direction of the RE to final authorized tip elevations that are lower than the estimated minimum tip elevations, extend no fewer than </w:t>
      </w:r>
      <w:r w:rsidR="00D435A3" w:rsidRPr="00D308AD">
        <w:t>1/2</w:t>
      </w:r>
      <w:r w:rsidRPr="00D308AD">
        <w:t xml:space="preserve"> of the vertical reinforcement steel (every other bar around the circumference) to the authorized tip elevation by lap splicing or mechanical splicing. </w:t>
      </w:r>
      <w:r w:rsidR="00F358B9" w:rsidRPr="00D308AD">
        <w:t xml:space="preserve"> </w:t>
      </w:r>
      <w:r w:rsidRPr="00D308AD">
        <w:t xml:space="preserve">Firmly tie lap splices so as to support the full weight of the cage above the lap zone. </w:t>
      </w:r>
      <w:r w:rsidR="00F358B9" w:rsidRPr="00D308AD">
        <w:t xml:space="preserve"> </w:t>
      </w:r>
      <w:r w:rsidRPr="00D308AD">
        <w:t>Add horizontal bands in the bottom extension zone at a vertical spacing that is no more than 6 inches center to center.</w:t>
      </w:r>
    </w:p>
    <w:p w14:paraId="6872D4F4" w14:textId="42380A26" w:rsidR="00E1193A" w:rsidRPr="00D308AD" w:rsidRDefault="00E1193A" w:rsidP="00E1193A">
      <w:pPr>
        <w:pStyle w:val="0000000Subpart"/>
      </w:pPr>
      <w:r w:rsidRPr="00D308AD">
        <w:t>51</w:t>
      </w:r>
      <w:r w:rsidR="00F9758B" w:rsidRPr="00D308AD">
        <w:rPr>
          <w:rFonts w:ascii="Arial" w:hAnsi="Arial"/>
          <w:color w:val="FF0000"/>
        </w:rPr>
        <w:t>X</w:t>
      </w:r>
      <w:r w:rsidRPr="00D308AD">
        <w:t>.03.06  Shaft Top Preparation</w:t>
      </w:r>
    </w:p>
    <w:p w14:paraId="18608E7A" w14:textId="358AA83D" w:rsidR="00E1193A" w:rsidRPr="00D308AD" w:rsidRDefault="00E1193A" w:rsidP="00E1193A">
      <w:pPr>
        <w:pStyle w:val="Paragraph"/>
      </w:pPr>
      <w:r w:rsidRPr="00D308AD">
        <w:t>If tremie concrete is used, consider the top-most concrete placed in the shaft to be waste concrete and either:</w:t>
      </w:r>
    </w:p>
    <w:p w14:paraId="4B469F22" w14:textId="735C79EC" w:rsidR="00E1193A" w:rsidRPr="00D308AD" w:rsidRDefault="00E1193A" w:rsidP="00E1193A">
      <w:pPr>
        <w:pStyle w:val="List0indent"/>
      </w:pPr>
      <w:r w:rsidRPr="00D308AD">
        <w:t>1.</w:t>
      </w:r>
      <w:r w:rsidRPr="00D308AD">
        <w:tab/>
        <w:t>Completely eject out of the top of the casing the wasted concrete or,</w:t>
      </w:r>
    </w:p>
    <w:p w14:paraId="6F53B9C2" w14:textId="29B32C89" w:rsidR="00E1193A" w:rsidRPr="00D308AD" w:rsidRDefault="00E1193A" w:rsidP="00E1193A">
      <w:pPr>
        <w:pStyle w:val="List0indent"/>
      </w:pPr>
      <w:r w:rsidRPr="00D308AD">
        <w:t>2.</w:t>
      </w:r>
      <w:r w:rsidRPr="00D308AD">
        <w:tab/>
        <w:t>Pump the waste upward to a level that is at least 2 feet clear distance above the plan shaft top level and allow it to cure in place for removal later.</w:t>
      </w:r>
    </w:p>
    <w:p w14:paraId="7A0A4295" w14:textId="40B4DF4C" w:rsidR="00E1193A" w:rsidRPr="00D308AD" w:rsidRDefault="00E1193A" w:rsidP="00E1193A">
      <w:pPr>
        <w:pStyle w:val="Paragraph"/>
      </w:pPr>
      <w:r w:rsidRPr="00D308AD">
        <w:t xml:space="preserve">Consider waste concrete to be the top 2 feet of initial concrete that is placed, plus </w:t>
      </w:r>
    </w:p>
    <w:p w14:paraId="76A938C0" w14:textId="3AE09EA0" w:rsidR="00E1193A" w:rsidRPr="00D308AD" w:rsidRDefault="00E1193A" w:rsidP="00E1193A">
      <w:pPr>
        <w:pStyle w:val="List0indent"/>
      </w:pPr>
      <w:r w:rsidRPr="00D308AD">
        <w:t>1.</w:t>
      </w:r>
      <w:r w:rsidRPr="00D308AD">
        <w:tab/>
        <w:t xml:space="preserve">The height of any additional volume of waste concrete deposited in the shaft where concrete placement was halted and restarted, plus </w:t>
      </w:r>
    </w:p>
    <w:p w14:paraId="54F309DF" w14:textId="61BB1552" w:rsidR="00E1193A" w:rsidRPr="00D308AD" w:rsidRDefault="00E1193A" w:rsidP="00E1193A">
      <w:pPr>
        <w:pStyle w:val="List0indent"/>
      </w:pPr>
      <w:r w:rsidRPr="00D308AD">
        <w:t>2.</w:t>
      </w:r>
      <w:r w:rsidRPr="00D308AD">
        <w:tab/>
        <w:t>Any additional amount necessary to produce full strength non-segregated concrete at the plan shaft top level.</w:t>
      </w:r>
    </w:p>
    <w:p w14:paraId="0ACE8E0D" w14:textId="643C9FC3" w:rsidR="00E1193A" w:rsidRPr="00D308AD" w:rsidRDefault="00E1193A" w:rsidP="00BE0B97">
      <w:pPr>
        <w:pStyle w:val="Paragraph"/>
      </w:pPr>
      <w:r w:rsidRPr="00D308AD">
        <w:t xml:space="preserve">Where </w:t>
      </w:r>
      <w:r w:rsidR="00290B0A" w:rsidRPr="00D308AD">
        <w:t xml:space="preserve">the above waste concrete alternative </w:t>
      </w:r>
      <w:r w:rsidRPr="00D308AD">
        <w:t xml:space="preserve">1 is selected, permit the waste concrete to evenly overflow the full top circumference of the casing. </w:t>
      </w:r>
      <w:r w:rsidR="00F358B9" w:rsidRPr="00D308AD">
        <w:t xml:space="preserve"> </w:t>
      </w:r>
      <w:r w:rsidRPr="00D308AD">
        <w:t xml:space="preserve">Do not channel or bleed off by notches or holes cut in the casing top. </w:t>
      </w:r>
      <w:r w:rsidR="00F358B9" w:rsidRPr="00D308AD">
        <w:t xml:space="preserve"> </w:t>
      </w:r>
      <w:r w:rsidRPr="00D308AD">
        <w:t>Any fresh concrete in the casing at a level above the plan shaft top level after ejecting all waste concrete may be dipped or pumped out to the plan top elevation while still plastic by methods and equipment approved by the RE, or be allowed to cure in place for removal later.</w:t>
      </w:r>
    </w:p>
    <w:p w14:paraId="312C3AA0" w14:textId="3EA8AC72" w:rsidR="00E1193A" w:rsidRPr="00D308AD" w:rsidRDefault="00E1193A" w:rsidP="00E1193A">
      <w:pPr>
        <w:pStyle w:val="Paragraph"/>
      </w:pPr>
      <w:r w:rsidRPr="00D308AD">
        <w:t>Final shaft top preparation may commence only after the drilled shaft concrete obtains its verification strength.</w:t>
      </w:r>
      <w:r w:rsidR="00F358B9" w:rsidRPr="00D308AD">
        <w:t xml:space="preserve"> </w:t>
      </w:r>
      <w:r w:rsidRPr="00D308AD">
        <w:t xml:space="preserve"> In lieu of concrete strength testing, the preparation may begin </w:t>
      </w:r>
      <w:r w:rsidR="00BE299B" w:rsidRPr="00D308AD">
        <w:t>7</w:t>
      </w:r>
      <w:r w:rsidRPr="00D308AD">
        <w:t xml:space="preserve"> full days after completion of concrete placement. </w:t>
      </w:r>
      <w:r w:rsidR="00F358B9" w:rsidRPr="00D308AD">
        <w:t xml:space="preserve"> </w:t>
      </w:r>
      <w:r w:rsidRPr="00D308AD">
        <w:t>Final top preparation steps will consist of</w:t>
      </w:r>
      <w:r w:rsidR="00D435A3" w:rsidRPr="00D308AD">
        <w:t xml:space="preserve"> the following</w:t>
      </w:r>
      <w:r w:rsidRPr="00D308AD">
        <w:t>:</w:t>
      </w:r>
    </w:p>
    <w:p w14:paraId="08D1E4EB" w14:textId="49B84EFE" w:rsidR="00E1193A" w:rsidRPr="00D308AD" w:rsidRDefault="00E1193A" w:rsidP="00E1193A">
      <w:pPr>
        <w:pStyle w:val="List0indent"/>
      </w:pPr>
      <w:r w:rsidRPr="00D308AD">
        <w:t>1.</w:t>
      </w:r>
      <w:r w:rsidRPr="00D308AD">
        <w:tab/>
        <w:t>Cutting off any extra casing above the top of casing elevation</w:t>
      </w:r>
      <w:r w:rsidR="00D435A3" w:rsidRPr="00D308AD">
        <w:t>.</w:t>
      </w:r>
    </w:p>
    <w:p w14:paraId="7747C836" w14:textId="2171CCB9" w:rsidR="00E1193A" w:rsidRPr="00D308AD" w:rsidRDefault="00E1193A" w:rsidP="00E1193A">
      <w:pPr>
        <w:pStyle w:val="List0indent"/>
      </w:pPr>
      <w:r w:rsidRPr="00D308AD">
        <w:t>2.</w:t>
      </w:r>
      <w:r w:rsidRPr="00D308AD">
        <w:tab/>
        <w:t>Cutting off any cured over pour concrete to the plan shaft top elevation by approved methods</w:t>
      </w:r>
      <w:r w:rsidR="00D435A3" w:rsidRPr="00D308AD">
        <w:t>.</w:t>
      </w:r>
    </w:p>
    <w:p w14:paraId="17D8AC57" w14:textId="037AF9F9" w:rsidR="00E1193A" w:rsidRPr="00D308AD" w:rsidRDefault="00E1193A" w:rsidP="00E1193A">
      <w:pPr>
        <w:pStyle w:val="List0indent"/>
      </w:pPr>
      <w:r w:rsidRPr="00D308AD">
        <w:t>3.</w:t>
      </w:r>
      <w:r w:rsidRPr="00D308AD">
        <w:tab/>
        <w:t>Dressing the final shaft top surface</w:t>
      </w:r>
      <w:r w:rsidR="00D435A3" w:rsidRPr="00D308AD">
        <w:t>.</w:t>
      </w:r>
    </w:p>
    <w:p w14:paraId="6E584EA8" w14:textId="44EDF72A" w:rsidR="00E1193A" w:rsidRPr="00D308AD" w:rsidRDefault="00E1193A" w:rsidP="00E1193A">
      <w:pPr>
        <w:pStyle w:val="List0indent"/>
      </w:pPr>
      <w:r w:rsidRPr="00D308AD">
        <w:lastRenderedPageBreak/>
        <w:t>4.</w:t>
      </w:r>
      <w:r w:rsidRPr="00D308AD">
        <w:tab/>
        <w:t>Verification by the RE that the exposed concrete consists of full strength concrete with a typical, non-segregated mortar and aggregate distribution</w:t>
      </w:r>
      <w:r w:rsidR="00D435A3" w:rsidRPr="00D308AD">
        <w:t>.</w:t>
      </w:r>
    </w:p>
    <w:p w14:paraId="4CCE870E" w14:textId="0AC18CD7" w:rsidR="00E1193A" w:rsidRPr="00D308AD" w:rsidRDefault="00E1193A" w:rsidP="00E1193A">
      <w:pPr>
        <w:pStyle w:val="List0indent"/>
      </w:pPr>
      <w:r w:rsidRPr="00D308AD">
        <w:t>5.</w:t>
      </w:r>
      <w:r w:rsidRPr="00D308AD">
        <w:tab/>
        <w:t>Approved non-destructive strength testing by the Contractor where required by the RE to verify that concrete has attained its full design strength</w:t>
      </w:r>
      <w:r w:rsidR="00D435A3" w:rsidRPr="00D308AD">
        <w:t>.</w:t>
      </w:r>
    </w:p>
    <w:p w14:paraId="2A200006" w14:textId="754D9412" w:rsidR="00E1193A" w:rsidRPr="00D308AD" w:rsidRDefault="00E1193A" w:rsidP="00E1193A">
      <w:pPr>
        <w:pStyle w:val="List0indent"/>
      </w:pPr>
      <w:r w:rsidRPr="00D308AD">
        <w:t>6.</w:t>
      </w:r>
      <w:r w:rsidRPr="00D308AD">
        <w:tab/>
        <w:t>Removal of additional concrete below the plan shaft top level as necessary to reach full-strength, non-segregated concrete</w:t>
      </w:r>
      <w:r w:rsidR="00D435A3" w:rsidRPr="00D308AD">
        <w:t>.</w:t>
      </w:r>
    </w:p>
    <w:p w14:paraId="28ADBB26" w14:textId="0E3462D8" w:rsidR="00E1193A" w:rsidRPr="00D308AD" w:rsidRDefault="00E1193A" w:rsidP="00E1193A">
      <w:pPr>
        <w:pStyle w:val="List0indent"/>
      </w:pPr>
      <w:r w:rsidRPr="00D308AD">
        <w:t>7.</w:t>
      </w:r>
      <w:r w:rsidRPr="00D308AD">
        <w:tab/>
        <w:t>Preparation of the shaft top key recess.</w:t>
      </w:r>
    </w:p>
    <w:p w14:paraId="2BF179E5" w14:textId="43169172" w:rsidR="00E1193A" w:rsidRPr="00D308AD" w:rsidRDefault="00E1193A" w:rsidP="00E1193A">
      <w:pPr>
        <w:pStyle w:val="0000000Subpart"/>
      </w:pPr>
      <w:r w:rsidRPr="00D308AD">
        <w:t>51</w:t>
      </w:r>
      <w:r w:rsidR="00F9758B" w:rsidRPr="00D308AD">
        <w:rPr>
          <w:rFonts w:ascii="Arial" w:hAnsi="Arial"/>
          <w:color w:val="FF0000"/>
        </w:rPr>
        <w:t>X</w:t>
      </w:r>
      <w:r w:rsidRPr="00D308AD">
        <w:t>.03.7  Shaft Acceptance</w:t>
      </w:r>
    </w:p>
    <w:p w14:paraId="69DE1EE7" w14:textId="3614C75F" w:rsidR="00E1193A" w:rsidRPr="00D308AD" w:rsidRDefault="00E1193A" w:rsidP="00E1193A">
      <w:pPr>
        <w:pStyle w:val="Paragraph"/>
      </w:pPr>
      <w:r w:rsidRPr="00D308AD">
        <w:t xml:space="preserve">Provide a comparison of the computed volume of the excavation (theoretical) with the volume of concrete actually placed. </w:t>
      </w:r>
      <w:r w:rsidR="00F358B9" w:rsidRPr="00D308AD">
        <w:t xml:space="preserve"> </w:t>
      </w:r>
      <w:r w:rsidR="008B4608" w:rsidRPr="00D308AD">
        <w:t>Plot</w:t>
      </w:r>
      <w:r w:rsidR="00EB606D" w:rsidRPr="00D308AD">
        <w:t xml:space="preserve"> </w:t>
      </w:r>
      <w:r w:rsidRPr="00D308AD">
        <w:t xml:space="preserve">depth versus volume chart. </w:t>
      </w:r>
      <w:r w:rsidR="00F358B9" w:rsidRPr="00D308AD">
        <w:t xml:space="preserve"> </w:t>
      </w:r>
      <w:r w:rsidRPr="00D308AD">
        <w:t>Provide cooperation and whatever assistance necessary to accurately monitor the volume of concrete that is placed at all times during the pour.</w:t>
      </w:r>
    </w:p>
    <w:p w14:paraId="09548686" w14:textId="7270EB90" w:rsidR="00E1193A" w:rsidRPr="00D308AD" w:rsidRDefault="00E1193A" w:rsidP="00E1193A">
      <w:pPr>
        <w:pStyle w:val="Paragraph"/>
      </w:pPr>
      <w:r w:rsidRPr="00D308AD">
        <w:t>Unaccepted drilled shafts are drilled shafts that are rejected by the RE because of damage, failure to advance through obstructions, mislocation, misalignment</w:t>
      </w:r>
      <w:r w:rsidR="00D86833" w:rsidRPr="00D308AD">
        <w:t>,</w:t>
      </w:r>
      <w:r w:rsidRPr="00D308AD">
        <w:t xml:space="preserve"> or failure to install the drilled shaft to the proper bearing stratum. </w:t>
      </w:r>
      <w:r w:rsidR="00F358B9" w:rsidRPr="00D308AD">
        <w:t xml:space="preserve"> </w:t>
      </w:r>
      <w:r w:rsidRPr="00D308AD">
        <w:t>Submit a written plan of action to the RE for approval showing how to correct any problem and how to prevent a reoccurrence.</w:t>
      </w:r>
      <w:r w:rsidR="00F358B9" w:rsidRPr="00D308AD">
        <w:t xml:space="preserve"> </w:t>
      </w:r>
      <w:r w:rsidRPr="00D308AD">
        <w:t xml:space="preserve"> Repair the drilled shaft or replace it to the satisfaction of the RE. </w:t>
      </w:r>
      <w:r w:rsidR="00F358B9" w:rsidRPr="00D308AD">
        <w:t xml:space="preserve"> </w:t>
      </w:r>
      <w:r w:rsidRPr="00D308AD">
        <w:t>To mitigate and/or to remedy unaccepted drilled shafts, the Contractor may be required to provide additional drilled shafts or supplement drilled shafts to meet specified requirements at no cost to the State.</w:t>
      </w:r>
    </w:p>
    <w:p w14:paraId="0AB966CC" w14:textId="08BF947B" w:rsidR="00E1193A" w:rsidRPr="00D308AD" w:rsidRDefault="00E1193A" w:rsidP="00E1193A">
      <w:pPr>
        <w:pStyle w:val="Paragraph"/>
      </w:pPr>
      <w:r w:rsidRPr="00D308AD">
        <w:t xml:space="preserve">When acceptably installed drilled shafts exceed specified tolerances, provide an accurate as-built survey. </w:t>
      </w:r>
      <w:r w:rsidR="00F358B9" w:rsidRPr="00D308AD">
        <w:t xml:space="preserve"> </w:t>
      </w:r>
      <w:r w:rsidRPr="00D308AD">
        <w:t>If the load on any drilled shaft exceeds 10 percent of the specified load capacity, make as</w:t>
      </w:r>
      <w:r w:rsidR="00D86833" w:rsidRPr="00D308AD">
        <w:t>-</w:t>
      </w:r>
      <w:r w:rsidRPr="00D308AD">
        <w:t>directed corrections.</w:t>
      </w:r>
    </w:p>
    <w:p w14:paraId="05A968B8" w14:textId="1BFBCB61" w:rsidR="00E1193A" w:rsidRPr="00D308AD" w:rsidRDefault="00E1193A" w:rsidP="00317E31">
      <w:pPr>
        <w:pStyle w:val="00000Subsection"/>
      </w:pPr>
      <w:r w:rsidRPr="00D308AD">
        <w:t>51</w:t>
      </w:r>
      <w:r w:rsidR="00F9758B" w:rsidRPr="00D308AD">
        <w:rPr>
          <w:rFonts w:ascii="Arial" w:hAnsi="Arial"/>
          <w:color w:val="FF0000"/>
        </w:rPr>
        <w:t>X</w:t>
      </w:r>
      <w:r w:rsidRPr="00D308AD">
        <w:t>.04  Measurement and Payment</w:t>
      </w:r>
    </w:p>
    <w:p w14:paraId="4F230EB2" w14:textId="565795AC" w:rsidR="00E1193A" w:rsidRPr="00D308AD" w:rsidRDefault="00E1193A" w:rsidP="00E1193A">
      <w:pPr>
        <w:pStyle w:val="Paragraph"/>
      </w:pPr>
      <w:r w:rsidRPr="00D308AD">
        <w:t>The Department will measure and make payment as follows:</w:t>
      </w:r>
    </w:p>
    <w:p w14:paraId="0EF790D1" w14:textId="52198529" w:rsidR="00E1193A" w:rsidRPr="00D308AD" w:rsidRDefault="00E1193A" w:rsidP="00E1193A">
      <w:pPr>
        <w:pStyle w:val="PayItemandPayUnitTitle"/>
      </w:pPr>
      <w:r w:rsidRPr="00D308AD">
        <w:t>Item</w:t>
      </w:r>
      <w:r w:rsidRPr="00D308AD">
        <w:tab/>
        <w:t>Pay Unit</w:t>
      </w:r>
    </w:p>
    <w:p w14:paraId="4A7B66B6" w14:textId="4C736028" w:rsidR="00E1193A" w:rsidRPr="00D308AD" w:rsidRDefault="00E1193A" w:rsidP="00A57DCE">
      <w:pPr>
        <w:pStyle w:val="PayItemandPayUnit"/>
      </w:pPr>
      <w:r w:rsidRPr="00D308AD">
        <w:t>DRILLED SHAFT FOR SIGN STRUCTURE FOUNDATION</w:t>
      </w:r>
      <w:r w:rsidRPr="00D308AD">
        <w:tab/>
        <w:t>LINEAR FOOT</w:t>
      </w:r>
    </w:p>
    <w:p w14:paraId="7B202436" w14:textId="03FCFD2A" w:rsidR="00CB1950" w:rsidRPr="00D308AD" w:rsidRDefault="00CB1950" w:rsidP="00CB1950">
      <w:pPr>
        <w:pStyle w:val="HiddenTextSpec"/>
        <w:rPr>
          <w:vanish w:val="0"/>
        </w:rPr>
      </w:pPr>
      <w:r w:rsidRPr="00D308AD">
        <w:rPr>
          <w:vanish w:val="0"/>
        </w:rPr>
        <w:t>1**************************************************************************************************************************1</w:t>
      </w:r>
    </w:p>
    <w:p w14:paraId="1B1A327E" w14:textId="77777777" w:rsidR="006649F5" w:rsidRPr="00D308AD" w:rsidRDefault="006649F5" w:rsidP="003C7BE9">
      <w:pPr>
        <w:pStyle w:val="000Division"/>
      </w:pPr>
      <w:bookmarkStart w:id="338" w:name="_Toc175378037"/>
      <w:bookmarkStart w:id="339" w:name="_Toc175470934"/>
      <w:bookmarkStart w:id="340" w:name="_Toc176676490"/>
      <w:bookmarkEnd w:id="319"/>
      <w:bookmarkEnd w:id="320"/>
      <w:bookmarkEnd w:id="321"/>
      <w:bookmarkEnd w:id="322"/>
      <w:r w:rsidRPr="00D308AD">
        <w:lastRenderedPageBreak/>
        <w:t xml:space="preserve">Division 600 – Miscellaneous </w:t>
      </w:r>
      <w:bookmarkEnd w:id="338"/>
      <w:r w:rsidRPr="00D308AD">
        <w:t>Construction</w:t>
      </w:r>
      <w:bookmarkEnd w:id="339"/>
      <w:bookmarkEnd w:id="340"/>
    </w:p>
    <w:p w14:paraId="446859B3" w14:textId="6AFD248E" w:rsidR="00151F66" w:rsidRDefault="00AE06BF" w:rsidP="00151F66">
      <w:pPr>
        <w:pStyle w:val="000Section"/>
      </w:pPr>
      <w:bookmarkStart w:id="341" w:name="s6070303"/>
      <w:bookmarkStart w:id="342" w:name="s6070304"/>
      <w:bookmarkStart w:id="343" w:name="s6070305"/>
      <w:bookmarkStart w:id="344" w:name="_Toc126394144"/>
      <w:bookmarkStart w:id="345" w:name="_Toc142048256"/>
      <w:bookmarkStart w:id="346" w:name="_Toc175378136"/>
      <w:bookmarkStart w:id="347" w:name="_Toc175471033"/>
      <w:bookmarkStart w:id="348" w:name="_Toc182750335"/>
      <w:bookmarkStart w:id="349" w:name="_Toc126394145"/>
      <w:bookmarkStart w:id="350" w:name="_Toc142048271"/>
      <w:bookmarkStart w:id="351" w:name="_Toc175378151"/>
      <w:bookmarkStart w:id="352" w:name="_Toc175471048"/>
      <w:bookmarkStart w:id="353" w:name="_Toc176676604"/>
      <w:bookmarkEnd w:id="341"/>
      <w:bookmarkEnd w:id="342"/>
      <w:bookmarkEnd w:id="343"/>
      <w:r w:rsidRPr="00D308AD">
        <w:t xml:space="preserve">Section </w:t>
      </w:r>
      <w:r w:rsidR="00151F66" w:rsidRPr="00D308AD">
        <w:t>6</w:t>
      </w:r>
      <w:r w:rsidR="00151F66">
        <w:t>01 PIPE</w:t>
      </w:r>
      <w:r w:rsidR="00151F66" w:rsidRPr="00D308AD">
        <w:t xml:space="preserve"> </w:t>
      </w:r>
    </w:p>
    <w:p w14:paraId="18FFE723" w14:textId="77777777" w:rsidR="00151F66" w:rsidRPr="00D308AD" w:rsidRDefault="00151F66" w:rsidP="00151F66">
      <w:pPr>
        <w:pStyle w:val="HiddenTextSpec"/>
        <w:rPr>
          <w:vanish w:val="0"/>
        </w:rPr>
      </w:pPr>
      <w:r w:rsidRPr="00D308AD">
        <w:rPr>
          <w:vanish w:val="0"/>
        </w:rPr>
        <w:t>1**************************************************************************************************************************1</w:t>
      </w:r>
    </w:p>
    <w:p w14:paraId="6D5DF60C" w14:textId="0677A3BF" w:rsidR="00151F66" w:rsidRPr="00D308AD" w:rsidRDefault="00151F66" w:rsidP="00151F66">
      <w:pPr>
        <w:pStyle w:val="0000000Subpart"/>
      </w:pPr>
      <w:r w:rsidRPr="00D308AD">
        <w:t>6</w:t>
      </w:r>
      <w:r>
        <w:t>01</w:t>
      </w:r>
      <w:r w:rsidRPr="00D308AD">
        <w:t>.0</w:t>
      </w:r>
      <w:r>
        <w:t>4</w:t>
      </w:r>
      <w:r w:rsidRPr="00D308AD">
        <w:t xml:space="preserve">  </w:t>
      </w:r>
      <w:r>
        <w:t>Measurement And Payment</w:t>
      </w:r>
    </w:p>
    <w:p w14:paraId="030D81DE" w14:textId="77777777" w:rsidR="00151F66" w:rsidRDefault="00151F66" w:rsidP="00151F66">
      <w:pPr>
        <w:pStyle w:val="HiddenTextSpec"/>
        <w:rPr>
          <w:vanish w:val="0"/>
        </w:rPr>
      </w:pPr>
    </w:p>
    <w:p w14:paraId="18FD3841" w14:textId="1EF3405C" w:rsidR="00151F66" w:rsidRDefault="00151F66" w:rsidP="00151F66">
      <w:pPr>
        <w:pStyle w:val="HiddenTextSpec"/>
        <w:rPr>
          <w:vanish w:val="0"/>
        </w:rPr>
      </w:pPr>
      <w:r>
        <w:rPr>
          <w:vanish w:val="0"/>
        </w:rPr>
        <w:t>Perform the following</w:t>
      </w:r>
      <w:r w:rsidRPr="00D308AD">
        <w:rPr>
          <w:vanish w:val="0"/>
        </w:rPr>
        <w:t xml:space="preserve"> FOR wholly state funded projects</w:t>
      </w:r>
      <w:r>
        <w:rPr>
          <w:vanish w:val="0"/>
        </w:rPr>
        <w:t xml:space="preserve"> </w:t>
      </w:r>
    </w:p>
    <w:p w14:paraId="274E717B" w14:textId="77777777" w:rsidR="00151F66" w:rsidRPr="00D308AD" w:rsidRDefault="00151F66" w:rsidP="009B6624">
      <w:pPr>
        <w:pStyle w:val="HiddenTextSpec"/>
        <w:jc w:val="left"/>
        <w:rPr>
          <w:vanish w:val="0"/>
        </w:rPr>
      </w:pPr>
    </w:p>
    <w:p w14:paraId="61111B4B" w14:textId="42CA37C7" w:rsidR="00151F66" w:rsidRDefault="00151F66" w:rsidP="009B6624">
      <w:r>
        <w:t>REVISE THE SECOND PARAGRAPH TO:</w:t>
      </w:r>
    </w:p>
    <w:p w14:paraId="62CAABED" w14:textId="77777777" w:rsidR="00151F66" w:rsidRDefault="00151F66" w:rsidP="009B6624"/>
    <w:p w14:paraId="2AC534CF" w14:textId="1E2813D6" w:rsidR="00151F66" w:rsidRDefault="00151F66" w:rsidP="009B6624">
      <w:r>
        <w:t>When the RE directs undercutting of unstable material in a pipe trench, the Department will make payment for the additional excavation. The Department will also make payment, for the additional bedding if there is not an excess of excavation available.</w:t>
      </w:r>
    </w:p>
    <w:p w14:paraId="028DBA29" w14:textId="0FA726CA" w:rsidR="00151F66" w:rsidRDefault="00151F66" w:rsidP="009B6624">
      <w:pPr>
        <w:pStyle w:val="HiddenTextSpec"/>
      </w:pPr>
      <w:r w:rsidRPr="00D308AD">
        <w:rPr>
          <w:vanish w:val="0"/>
        </w:rPr>
        <w:t>1**************************************************************************************************************************1</w:t>
      </w:r>
    </w:p>
    <w:p w14:paraId="3DA109B0" w14:textId="6CF51ECD" w:rsidR="00151F66" w:rsidRDefault="00151F66" w:rsidP="00151F66">
      <w:pPr>
        <w:pStyle w:val="000Section"/>
      </w:pPr>
      <w:r w:rsidRPr="00D308AD">
        <w:t>Section 6</w:t>
      </w:r>
      <w:r>
        <w:t>06 SIDEWALKS, DRIVEWAYS, AND ISLANDS</w:t>
      </w:r>
      <w:r w:rsidRPr="00D308AD">
        <w:t xml:space="preserve"> </w:t>
      </w:r>
    </w:p>
    <w:p w14:paraId="2861A1E8" w14:textId="77777777" w:rsidR="00151F66" w:rsidRPr="00D308AD" w:rsidRDefault="00151F66" w:rsidP="00151F66">
      <w:pPr>
        <w:pStyle w:val="HiddenTextSpec"/>
        <w:rPr>
          <w:vanish w:val="0"/>
        </w:rPr>
      </w:pPr>
      <w:r w:rsidRPr="00D308AD">
        <w:rPr>
          <w:vanish w:val="0"/>
        </w:rPr>
        <w:t>1**************************************************************************************************************************1</w:t>
      </w:r>
    </w:p>
    <w:p w14:paraId="448CFDE6" w14:textId="5073513A" w:rsidR="00151F66" w:rsidRPr="00D308AD" w:rsidRDefault="00151F66" w:rsidP="00151F66">
      <w:pPr>
        <w:pStyle w:val="0000000Subpart"/>
      </w:pPr>
      <w:r w:rsidRPr="00D308AD">
        <w:t>6</w:t>
      </w:r>
      <w:r>
        <w:t>06</w:t>
      </w:r>
      <w:r w:rsidRPr="00D308AD">
        <w:t>.0</w:t>
      </w:r>
      <w:r>
        <w:t>4</w:t>
      </w:r>
      <w:r w:rsidRPr="00D308AD">
        <w:t xml:space="preserve">  </w:t>
      </w:r>
      <w:r>
        <w:t>Measurement And Payment</w:t>
      </w:r>
    </w:p>
    <w:p w14:paraId="36C45D21" w14:textId="72541FC9" w:rsidR="00151F66" w:rsidRDefault="00151F66" w:rsidP="009B6624">
      <w:pPr>
        <w:pStyle w:val="HiddenTextSpec"/>
        <w:jc w:val="left"/>
        <w:rPr>
          <w:vanish w:val="0"/>
        </w:rPr>
      </w:pPr>
    </w:p>
    <w:p w14:paraId="26357B5B" w14:textId="77777777" w:rsidR="00151F66" w:rsidRDefault="00151F66" w:rsidP="00151F66">
      <w:pPr>
        <w:pStyle w:val="HiddenTextSpec"/>
        <w:rPr>
          <w:vanish w:val="0"/>
        </w:rPr>
      </w:pPr>
      <w:r>
        <w:rPr>
          <w:vanish w:val="0"/>
        </w:rPr>
        <w:t>Perform the following</w:t>
      </w:r>
      <w:r w:rsidRPr="00D308AD">
        <w:rPr>
          <w:vanish w:val="0"/>
        </w:rPr>
        <w:t xml:space="preserve"> FOR wholly state funded projects</w:t>
      </w:r>
      <w:r>
        <w:rPr>
          <w:vanish w:val="0"/>
        </w:rPr>
        <w:t xml:space="preserve"> </w:t>
      </w:r>
    </w:p>
    <w:p w14:paraId="6CCA06A8" w14:textId="77777777" w:rsidR="00151F66" w:rsidRPr="00D308AD" w:rsidRDefault="00151F66" w:rsidP="00151F66">
      <w:pPr>
        <w:pStyle w:val="HiddenTextSpec"/>
        <w:jc w:val="left"/>
        <w:rPr>
          <w:vanish w:val="0"/>
        </w:rPr>
      </w:pPr>
    </w:p>
    <w:p w14:paraId="1D6E4881" w14:textId="77777777" w:rsidR="00151F66" w:rsidRDefault="00151F66" w:rsidP="00151F66">
      <w:r>
        <w:t>REVISE THE SECOND PARAGRAPH TO:</w:t>
      </w:r>
    </w:p>
    <w:p w14:paraId="2AE03EE0" w14:textId="77777777" w:rsidR="00151F66" w:rsidRDefault="00151F66" w:rsidP="00151F66"/>
    <w:p w14:paraId="77D8F22F" w14:textId="43AA6326" w:rsidR="00151F66" w:rsidRDefault="00151F66" w:rsidP="00151F66">
      <w:r>
        <w:t>When the RE directs undercutting of unstable material in the excavation area, t</w:t>
      </w:r>
      <w:r w:rsidR="00F44268">
        <w:t>he Department will make payment</w:t>
      </w:r>
      <w:r>
        <w:t>, for the additional excavation. The Dep</w:t>
      </w:r>
      <w:r w:rsidR="00F44268">
        <w:t>artment will also make payment</w:t>
      </w:r>
      <w:r>
        <w:t>, for the additional bedding if there is not an excess of excavation available.</w:t>
      </w:r>
    </w:p>
    <w:p w14:paraId="3030B7EA" w14:textId="77777777" w:rsidR="00151F66" w:rsidRDefault="00151F66" w:rsidP="00151F66"/>
    <w:p w14:paraId="20C6053D" w14:textId="77777777" w:rsidR="00151F66" w:rsidRPr="00D308AD" w:rsidRDefault="00151F66" w:rsidP="00151F66">
      <w:pPr>
        <w:pStyle w:val="HiddenTextSpec"/>
        <w:rPr>
          <w:vanish w:val="0"/>
        </w:rPr>
      </w:pPr>
      <w:r w:rsidRPr="00D308AD">
        <w:rPr>
          <w:vanish w:val="0"/>
        </w:rPr>
        <w:t>1**************************************************************************************************************************1</w:t>
      </w:r>
    </w:p>
    <w:p w14:paraId="6363646F" w14:textId="3A28EB96" w:rsidR="00F04ED1" w:rsidRDefault="00F04ED1" w:rsidP="00F04ED1">
      <w:pPr>
        <w:pStyle w:val="000Section"/>
      </w:pPr>
      <w:r w:rsidRPr="00D308AD">
        <w:t>Section 6</w:t>
      </w:r>
      <w:r>
        <w:t>08 NON-VEGETATIVE SURFACES</w:t>
      </w:r>
      <w:r w:rsidRPr="00D308AD">
        <w:t xml:space="preserve"> </w:t>
      </w:r>
    </w:p>
    <w:p w14:paraId="7710EAFC" w14:textId="77777777" w:rsidR="00F04ED1" w:rsidRPr="00D308AD" w:rsidRDefault="00F04ED1" w:rsidP="00F04ED1">
      <w:pPr>
        <w:pStyle w:val="HiddenTextSpec"/>
        <w:rPr>
          <w:vanish w:val="0"/>
        </w:rPr>
      </w:pPr>
      <w:r w:rsidRPr="00D308AD">
        <w:rPr>
          <w:vanish w:val="0"/>
        </w:rPr>
        <w:t>1**************************************************************************************************************************1</w:t>
      </w:r>
    </w:p>
    <w:p w14:paraId="48B67725" w14:textId="71EAEB3C" w:rsidR="00F04ED1" w:rsidRDefault="00F04ED1" w:rsidP="00F04ED1">
      <w:pPr>
        <w:pStyle w:val="0000000Subpart"/>
      </w:pPr>
      <w:r w:rsidRPr="00D308AD">
        <w:t>6</w:t>
      </w:r>
      <w:r>
        <w:t>08</w:t>
      </w:r>
      <w:r w:rsidRPr="00D308AD">
        <w:t>.0</w:t>
      </w:r>
      <w:r>
        <w:t>4</w:t>
      </w:r>
      <w:r w:rsidRPr="00D308AD">
        <w:t xml:space="preserve">  </w:t>
      </w:r>
      <w:r>
        <w:t>Measurement And Payment</w:t>
      </w:r>
    </w:p>
    <w:p w14:paraId="5C4F4CE3" w14:textId="77777777" w:rsidR="00F04ED1" w:rsidRPr="008256FD" w:rsidRDefault="00F04ED1" w:rsidP="009B6624"/>
    <w:p w14:paraId="65CA7BD5" w14:textId="77777777" w:rsidR="00F04ED1" w:rsidRDefault="00F04ED1" w:rsidP="00F04ED1">
      <w:pPr>
        <w:pStyle w:val="HiddenTextSpec"/>
        <w:rPr>
          <w:vanish w:val="0"/>
        </w:rPr>
      </w:pPr>
      <w:r>
        <w:rPr>
          <w:vanish w:val="0"/>
        </w:rPr>
        <w:t>Perform the following</w:t>
      </w:r>
      <w:r w:rsidRPr="00D308AD">
        <w:rPr>
          <w:vanish w:val="0"/>
        </w:rPr>
        <w:t xml:space="preserve"> FOR wholly state funded projects</w:t>
      </w:r>
      <w:r>
        <w:rPr>
          <w:vanish w:val="0"/>
        </w:rPr>
        <w:t xml:space="preserve"> </w:t>
      </w:r>
    </w:p>
    <w:p w14:paraId="23FD7C03" w14:textId="77777777" w:rsidR="00F04ED1" w:rsidRPr="00D308AD" w:rsidRDefault="00F04ED1" w:rsidP="00F04ED1">
      <w:pPr>
        <w:pStyle w:val="HiddenTextSpec"/>
        <w:jc w:val="left"/>
        <w:rPr>
          <w:vanish w:val="0"/>
        </w:rPr>
      </w:pPr>
    </w:p>
    <w:p w14:paraId="4E8B4C91" w14:textId="77777777" w:rsidR="00F04ED1" w:rsidRDefault="00F04ED1" w:rsidP="00F04ED1">
      <w:r>
        <w:t>REVISE THE SECOND PARAGRAPH TO:</w:t>
      </w:r>
    </w:p>
    <w:p w14:paraId="51052979" w14:textId="77777777" w:rsidR="00F04ED1" w:rsidRDefault="00F04ED1" w:rsidP="00F04ED1"/>
    <w:p w14:paraId="4E14D5C8" w14:textId="0C1DC5F7" w:rsidR="00F04ED1" w:rsidRDefault="00F04ED1" w:rsidP="00F04ED1">
      <w:r>
        <w:t>When the RE directs undercutting of unstable material in the excavation area, the Department will make payment, for the additional excavation. The Department will also make payment, for the additional bedding if there is not an excess of excavated material available for use as bedding.</w:t>
      </w:r>
    </w:p>
    <w:p w14:paraId="1A87D267" w14:textId="77777777" w:rsidR="00151F66" w:rsidRPr="008256FD" w:rsidRDefault="00151F66" w:rsidP="009B6624">
      <w:pPr>
        <w:pStyle w:val="HiddenTextSpec"/>
      </w:pPr>
    </w:p>
    <w:p w14:paraId="570FBD73" w14:textId="0C70483C" w:rsidR="00AE06BF" w:rsidRPr="00151F66" w:rsidRDefault="00AE06BF">
      <w:pPr>
        <w:pStyle w:val="000Section"/>
      </w:pPr>
      <w:r w:rsidRPr="00D308AD">
        <w:t>Strips</w:t>
      </w:r>
      <w:bookmarkEnd w:id="344"/>
      <w:bookmarkEnd w:id="345"/>
      <w:bookmarkEnd w:id="346"/>
      <w:bookmarkEnd w:id="347"/>
      <w:bookmarkEnd w:id="348"/>
      <w:r w:rsidR="00151F66" w:rsidRPr="00151F66">
        <w:t xml:space="preserve"> </w:t>
      </w:r>
      <w:r w:rsidR="00151F66" w:rsidRPr="00D308AD">
        <w:t>Section 610 – Traffic Stripes, Traffic Markings, and Rumble Strips</w:t>
      </w:r>
    </w:p>
    <w:p w14:paraId="11E3CF07" w14:textId="77777777" w:rsidR="00FA3043" w:rsidRPr="00D308AD" w:rsidRDefault="00FA3043" w:rsidP="00FA3043">
      <w:pPr>
        <w:pStyle w:val="0000000Subpart"/>
      </w:pPr>
      <w:bookmarkStart w:id="354" w:name="s6100301D"/>
      <w:bookmarkStart w:id="355" w:name="s6100301E"/>
      <w:bookmarkStart w:id="356" w:name="s6100303"/>
      <w:bookmarkStart w:id="357" w:name="_Toc142048268"/>
      <w:bookmarkStart w:id="358" w:name="_Toc175378148"/>
      <w:bookmarkStart w:id="359" w:name="_Toc175471045"/>
      <w:bookmarkStart w:id="360" w:name="_Toc182750347"/>
      <w:bookmarkEnd w:id="354"/>
      <w:bookmarkEnd w:id="355"/>
      <w:bookmarkEnd w:id="356"/>
      <w:r w:rsidRPr="00D308AD">
        <w:t>610.03.07  Rumble Strip</w:t>
      </w:r>
      <w:bookmarkEnd w:id="357"/>
      <w:bookmarkEnd w:id="358"/>
      <w:bookmarkEnd w:id="359"/>
      <w:bookmarkEnd w:id="360"/>
    </w:p>
    <w:p w14:paraId="6B8A08BF" w14:textId="77777777" w:rsidR="008C5A70" w:rsidRPr="00D308AD" w:rsidRDefault="008C5A70" w:rsidP="00503542">
      <w:pPr>
        <w:pStyle w:val="Blanklinehalf"/>
      </w:pPr>
    </w:p>
    <w:p w14:paraId="297E72FC" w14:textId="77777777" w:rsidR="00FA3043" w:rsidRPr="00D308AD" w:rsidRDefault="00FA3043" w:rsidP="00FA3043">
      <w:pPr>
        <w:pStyle w:val="HiddenTextSpec"/>
        <w:rPr>
          <w:vanish w:val="0"/>
        </w:rPr>
      </w:pPr>
      <w:r w:rsidRPr="00D308AD">
        <w:rPr>
          <w:vanish w:val="0"/>
        </w:rPr>
        <w:t>1**************************************************************************************************************************1</w:t>
      </w:r>
    </w:p>
    <w:p w14:paraId="730E0117" w14:textId="77777777" w:rsidR="0058469F" w:rsidRPr="00D308AD" w:rsidRDefault="0058469F" w:rsidP="0058469F">
      <w:pPr>
        <w:pStyle w:val="HiddenTextSpec"/>
        <w:rPr>
          <w:vanish w:val="0"/>
        </w:rPr>
      </w:pPr>
      <w:r w:rsidRPr="00D308AD">
        <w:rPr>
          <w:vanish w:val="0"/>
        </w:rPr>
        <w:lastRenderedPageBreak/>
        <w:t xml:space="preserve">List locations of the approximate midpoint of Weigh-in-Motion (WIM) systems based on the database information provided in </w:t>
      </w:r>
      <w:hyperlink r:id="rId45" w:history="1">
        <w:r w:rsidRPr="00D308AD">
          <w:rPr>
            <w:vanish w:val="0"/>
          </w:rPr>
          <w:t>http://www.state.nj.us/transportation/refdata/roadway/pdf/wim_sites.pdf</w:t>
        </w:r>
      </w:hyperlink>
    </w:p>
    <w:p w14:paraId="7B4CBD7F" w14:textId="77777777" w:rsidR="0058469F" w:rsidRPr="00D308AD" w:rsidRDefault="0058469F" w:rsidP="0058469F">
      <w:pPr>
        <w:pStyle w:val="HiddenTextSpec"/>
        <w:rPr>
          <w:vanish w:val="0"/>
        </w:rPr>
      </w:pPr>
    </w:p>
    <w:p w14:paraId="4A0EB1F0" w14:textId="77777777" w:rsidR="0058469F" w:rsidRPr="00D308AD" w:rsidRDefault="0058469F" w:rsidP="0058469F">
      <w:pPr>
        <w:pStyle w:val="HiddenTextSpec"/>
        <w:rPr>
          <w:vanish w:val="0"/>
        </w:rPr>
      </w:pPr>
      <w:r w:rsidRPr="00D308AD">
        <w:rPr>
          <w:b/>
          <w:vanish w:val="0"/>
        </w:rPr>
        <w:t>SME CONTACT – Bureau of Transportation Data and Safety</w:t>
      </w:r>
    </w:p>
    <w:p w14:paraId="30CD2752" w14:textId="77777777" w:rsidR="0058469F" w:rsidRPr="00D308AD" w:rsidRDefault="0058469F" w:rsidP="0058469F">
      <w:pPr>
        <w:pStyle w:val="HiddenTextSpec"/>
        <w:rPr>
          <w:vanish w:val="0"/>
        </w:rPr>
      </w:pPr>
    </w:p>
    <w:tbl>
      <w:tblPr>
        <w:tblW w:w="9630" w:type="dxa"/>
        <w:tblInd w:w="-5" w:type="dxa"/>
        <w:tblLook w:val="04A0" w:firstRow="1" w:lastRow="0" w:firstColumn="1" w:lastColumn="0" w:noHBand="0" w:noVBand="1"/>
      </w:tblPr>
      <w:tblGrid>
        <w:gridCol w:w="3600"/>
        <w:gridCol w:w="6030"/>
      </w:tblGrid>
      <w:tr w:rsidR="0058469F" w:rsidRPr="00D308AD" w14:paraId="2126F52C" w14:textId="77777777" w:rsidTr="00DD11DF">
        <w:trPr>
          <w:trHeight w:val="288"/>
        </w:trPr>
        <w:tc>
          <w:tcPr>
            <w:tcW w:w="3600" w:type="dxa"/>
            <w:tcBorders>
              <w:top w:val="double" w:sz="4" w:space="0" w:color="auto"/>
              <w:bottom w:val="single" w:sz="4" w:space="0" w:color="000000"/>
              <w:right w:val="single" w:sz="4" w:space="0" w:color="auto"/>
            </w:tcBorders>
            <w:shd w:val="clear" w:color="auto" w:fill="auto"/>
            <w:noWrap/>
            <w:vAlign w:val="center"/>
            <w:hideMark/>
          </w:tcPr>
          <w:p w14:paraId="496A342E" w14:textId="77777777" w:rsidR="0058469F" w:rsidRPr="00D308AD" w:rsidRDefault="0058469F" w:rsidP="005309CF">
            <w:pPr>
              <w:pStyle w:val="TableheaderCentered"/>
            </w:pPr>
            <w:r w:rsidRPr="00D308AD">
              <w:t>Route</w:t>
            </w:r>
          </w:p>
        </w:tc>
        <w:tc>
          <w:tcPr>
            <w:tcW w:w="6030" w:type="dxa"/>
            <w:tcBorders>
              <w:top w:val="double" w:sz="4" w:space="0" w:color="auto"/>
              <w:left w:val="nil"/>
              <w:bottom w:val="single" w:sz="4" w:space="0" w:color="auto"/>
            </w:tcBorders>
            <w:shd w:val="clear" w:color="auto" w:fill="auto"/>
            <w:noWrap/>
            <w:vAlign w:val="center"/>
            <w:hideMark/>
          </w:tcPr>
          <w:p w14:paraId="366022E1" w14:textId="634302B8" w:rsidR="0058469F" w:rsidRPr="00D308AD" w:rsidRDefault="0058469F" w:rsidP="005309CF">
            <w:pPr>
              <w:pStyle w:val="TableheaderCentered"/>
            </w:pPr>
            <w:r w:rsidRPr="00D308AD">
              <w:t>Weigh-in-Motion (WIM) Systems</w:t>
            </w:r>
            <w:r w:rsidR="005309CF" w:rsidRPr="00D308AD">
              <w:t xml:space="preserve"> </w:t>
            </w:r>
            <w:r w:rsidRPr="00D308AD">
              <w:t xml:space="preserve">Midpoint Station </w:t>
            </w:r>
          </w:p>
        </w:tc>
      </w:tr>
      <w:tr w:rsidR="0058469F" w:rsidRPr="00D308AD" w14:paraId="251F8F86" w14:textId="77777777" w:rsidTr="00DD11DF">
        <w:trPr>
          <w:trHeight w:val="288"/>
        </w:trPr>
        <w:tc>
          <w:tcPr>
            <w:tcW w:w="3600" w:type="dxa"/>
            <w:tcBorders>
              <w:top w:val="nil"/>
              <w:right w:val="single" w:sz="4" w:space="0" w:color="auto"/>
            </w:tcBorders>
            <w:shd w:val="clear" w:color="auto" w:fill="auto"/>
            <w:noWrap/>
            <w:vAlign w:val="bottom"/>
            <w:hideMark/>
          </w:tcPr>
          <w:p w14:paraId="6E984DE2" w14:textId="77777777" w:rsidR="0058469F" w:rsidRPr="00D308AD" w:rsidRDefault="0058469F" w:rsidP="005309CF">
            <w:pPr>
              <w:pStyle w:val="Tabletext"/>
              <w:jc w:val="center"/>
            </w:pPr>
          </w:p>
        </w:tc>
        <w:tc>
          <w:tcPr>
            <w:tcW w:w="6030" w:type="dxa"/>
            <w:tcBorders>
              <w:top w:val="single" w:sz="4" w:space="0" w:color="auto"/>
              <w:left w:val="nil"/>
            </w:tcBorders>
            <w:shd w:val="clear" w:color="auto" w:fill="auto"/>
            <w:noWrap/>
            <w:vAlign w:val="bottom"/>
            <w:hideMark/>
          </w:tcPr>
          <w:p w14:paraId="63F0BA14" w14:textId="77777777" w:rsidR="0058469F" w:rsidRPr="00D308AD" w:rsidRDefault="0058469F" w:rsidP="005309CF">
            <w:pPr>
              <w:pStyle w:val="Tabletext"/>
              <w:jc w:val="center"/>
            </w:pPr>
          </w:p>
        </w:tc>
      </w:tr>
      <w:tr w:rsidR="0058469F" w:rsidRPr="00D308AD" w14:paraId="6998ADAB" w14:textId="77777777" w:rsidTr="00DD11DF">
        <w:trPr>
          <w:trHeight w:val="288"/>
        </w:trPr>
        <w:tc>
          <w:tcPr>
            <w:tcW w:w="3600" w:type="dxa"/>
            <w:tcBorders>
              <w:top w:val="nil"/>
              <w:right w:val="single" w:sz="4" w:space="0" w:color="auto"/>
            </w:tcBorders>
            <w:shd w:val="clear" w:color="auto" w:fill="auto"/>
            <w:noWrap/>
            <w:vAlign w:val="bottom"/>
            <w:hideMark/>
          </w:tcPr>
          <w:p w14:paraId="46D1BDA1" w14:textId="77777777" w:rsidR="0058469F" w:rsidRPr="00D308AD" w:rsidRDefault="0058469F" w:rsidP="005309CF">
            <w:pPr>
              <w:pStyle w:val="Tabletext"/>
              <w:jc w:val="center"/>
            </w:pPr>
          </w:p>
        </w:tc>
        <w:tc>
          <w:tcPr>
            <w:tcW w:w="6030" w:type="dxa"/>
            <w:tcBorders>
              <w:top w:val="nil"/>
              <w:left w:val="nil"/>
            </w:tcBorders>
            <w:shd w:val="clear" w:color="auto" w:fill="auto"/>
            <w:noWrap/>
            <w:vAlign w:val="bottom"/>
            <w:hideMark/>
          </w:tcPr>
          <w:p w14:paraId="77649AEF" w14:textId="77777777" w:rsidR="0058469F" w:rsidRPr="00D308AD" w:rsidRDefault="0058469F" w:rsidP="005309CF">
            <w:pPr>
              <w:pStyle w:val="Tabletext"/>
              <w:jc w:val="center"/>
            </w:pPr>
          </w:p>
        </w:tc>
      </w:tr>
      <w:tr w:rsidR="0058469F" w:rsidRPr="00D308AD" w14:paraId="01E30CBC" w14:textId="77777777" w:rsidTr="00DD11DF">
        <w:trPr>
          <w:trHeight w:val="288"/>
        </w:trPr>
        <w:tc>
          <w:tcPr>
            <w:tcW w:w="3600" w:type="dxa"/>
            <w:tcBorders>
              <w:top w:val="nil"/>
              <w:bottom w:val="double" w:sz="4" w:space="0" w:color="auto"/>
              <w:right w:val="single" w:sz="4" w:space="0" w:color="auto"/>
            </w:tcBorders>
            <w:shd w:val="clear" w:color="auto" w:fill="auto"/>
            <w:noWrap/>
            <w:vAlign w:val="bottom"/>
            <w:hideMark/>
          </w:tcPr>
          <w:p w14:paraId="214B7A3A" w14:textId="77777777" w:rsidR="0058469F" w:rsidRPr="00D308AD" w:rsidRDefault="0058469F" w:rsidP="005309CF">
            <w:pPr>
              <w:pStyle w:val="Tabletext"/>
              <w:jc w:val="center"/>
            </w:pPr>
          </w:p>
        </w:tc>
        <w:tc>
          <w:tcPr>
            <w:tcW w:w="6030" w:type="dxa"/>
            <w:tcBorders>
              <w:top w:val="nil"/>
              <w:left w:val="nil"/>
              <w:bottom w:val="double" w:sz="4" w:space="0" w:color="auto"/>
            </w:tcBorders>
            <w:shd w:val="clear" w:color="auto" w:fill="auto"/>
            <w:noWrap/>
            <w:vAlign w:val="bottom"/>
            <w:hideMark/>
          </w:tcPr>
          <w:p w14:paraId="679CB545" w14:textId="77777777" w:rsidR="0058469F" w:rsidRPr="00D308AD" w:rsidRDefault="0058469F" w:rsidP="005309CF">
            <w:pPr>
              <w:pStyle w:val="Tabletext"/>
              <w:jc w:val="center"/>
            </w:pPr>
          </w:p>
        </w:tc>
      </w:tr>
    </w:tbl>
    <w:p w14:paraId="205C8DDA" w14:textId="4A8FE7F5" w:rsidR="00151F66" w:rsidRPr="00D308AD" w:rsidRDefault="00FA3043" w:rsidP="009B6624">
      <w:pPr>
        <w:pStyle w:val="HiddenTextSpec"/>
        <w:jc w:val="left"/>
        <w:rPr>
          <w:vanish w:val="0"/>
        </w:rPr>
      </w:pPr>
      <w:r w:rsidRPr="00D308AD">
        <w:rPr>
          <w:vanish w:val="0"/>
        </w:rPr>
        <w:t>1**************************************************************************************************************************1</w:t>
      </w:r>
    </w:p>
    <w:bookmarkEnd w:id="349"/>
    <w:bookmarkEnd w:id="350"/>
    <w:bookmarkEnd w:id="351"/>
    <w:bookmarkEnd w:id="352"/>
    <w:bookmarkEnd w:id="353"/>
    <w:p w14:paraId="182CD8E5" w14:textId="77777777" w:rsidR="00503542" w:rsidRPr="00D308AD" w:rsidRDefault="00503542" w:rsidP="009B6624">
      <w:pPr>
        <w:pStyle w:val="HiddenTextSpec"/>
      </w:pPr>
    </w:p>
    <w:p w14:paraId="1846B40E" w14:textId="77777777" w:rsidR="0095698C" w:rsidRPr="00D308AD" w:rsidRDefault="0095698C" w:rsidP="009B05B2">
      <w:pPr>
        <w:pStyle w:val="000Division"/>
      </w:pPr>
      <w:bookmarkStart w:id="361" w:name="_Toc175378166"/>
      <w:bookmarkStart w:id="362" w:name="_Toc175471063"/>
      <w:bookmarkStart w:id="363" w:name="_Toc176676619"/>
      <w:r w:rsidRPr="00D308AD">
        <w:lastRenderedPageBreak/>
        <w:t>Division 650 – Utilities</w:t>
      </w:r>
      <w:bookmarkEnd w:id="361"/>
      <w:bookmarkEnd w:id="362"/>
      <w:bookmarkEnd w:id="363"/>
    </w:p>
    <w:p w14:paraId="6B76392D" w14:textId="77777777" w:rsidR="0095698C" w:rsidRPr="00D308AD" w:rsidRDefault="0095698C" w:rsidP="0095698C">
      <w:pPr>
        <w:pStyle w:val="000Section"/>
      </w:pPr>
      <w:bookmarkStart w:id="364" w:name="_Toc175378167"/>
      <w:bookmarkStart w:id="365" w:name="_Toc175471064"/>
      <w:bookmarkStart w:id="366" w:name="_Toc176676620"/>
      <w:r w:rsidRPr="00D308AD">
        <w:t>Section 651 – Water</w:t>
      </w:r>
      <w:bookmarkEnd w:id="364"/>
      <w:bookmarkEnd w:id="365"/>
      <w:bookmarkEnd w:id="366"/>
    </w:p>
    <w:p w14:paraId="317C671D" w14:textId="77777777" w:rsidR="0007169A" w:rsidRPr="00D308AD" w:rsidRDefault="007E2CE3" w:rsidP="0007169A">
      <w:pPr>
        <w:pStyle w:val="HiddenTextSpec"/>
        <w:rPr>
          <w:vanish w:val="0"/>
        </w:rPr>
      </w:pPr>
      <w:r w:rsidRPr="00D308AD">
        <w:rPr>
          <w:vanish w:val="0"/>
        </w:rPr>
        <w:t>1</w:t>
      </w:r>
      <w:r w:rsidR="0007169A" w:rsidRPr="00D308AD">
        <w:rPr>
          <w:vanish w:val="0"/>
        </w:rPr>
        <w:t>******************************************************************************</w:t>
      </w:r>
      <w:r w:rsidRPr="00D308AD">
        <w:rPr>
          <w:vanish w:val="0"/>
        </w:rPr>
        <w:t>**************************************</w:t>
      </w:r>
      <w:r w:rsidR="0007169A" w:rsidRPr="00D308AD">
        <w:rPr>
          <w:vanish w:val="0"/>
        </w:rPr>
        <w:t>******</w:t>
      </w:r>
      <w:r w:rsidRPr="00D308AD">
        <w:rPr>
          <w:vanish w:val="0"/>
        </w:rPr>
        <w:t>1</w:t>
      </w:r>
    </w:p>
    <w:p w14:paraId="0C8C8F71" w14:textId="77777777" w:rsidR="00894A11" w:rsidRPr="00D308AD" w:rsidRDefault="00894A11" w:rsidP="007B0D52">
      <w:pPr>
        <w:pStyle w:val="00000Subsection"/>
      </w:pPr>
      <w:bookmarkStart w:id="367" w:name="_Toc175378169"/>
      <w:bookmarkStart w:id="368" w:name="_Toc175471066"/>
      <w:bookmarkStart w:id="369" w:name="_Toc176676622"/>
      <w:r w:rsidRPr="00D308AD">
        <w:t>651.02  Materials</w:t>
      </w:r>
      <w:bookmarkEnd w:id="367"/>
      <w:bookmarkEnd w:id="368"/>
      <w:bookmarkEnd w:id="369"/>
    </w:p>
    <w:p w14:paraId="0767959B" w14:textId="77777777" w:rsidR="00362F6E" w:rsidRPr="00D308AD" w:rsidRDefault="00362F6E" w:rsidP="00362F6E">
      <w:pPr>
        <w:pStyle w:val="HiddenTextSpec"/>
        <w:rPr>
          <w:vanish w:val="0"/>
        </w:rPr>
      </w:pPr>
      <w:r w:rsidRPr="00D308AD">
        <w:rPr>
          <w:vanish w:val="0"/>
        </w:rPr>
        <w:t>include additional materials requirements as needed</w:t>
      </w:r>
    </w:p>
    <w:p w14:paraId="2BE30D96" w14:textId="77777777" w:rsidR="00BE199D" w:rsidRPr="00D308AD" w:rsidRDefault="00BE199D" w:rsidP="00362F6E">
      <w:pPr>
        <w:pStyle w:val="HiddenTextSpec"/>
        <w:rPr>
          <w:strike/>
          <w:vanish w:val="0"/>
        </w:rPr>
      </w:pPr>
    </w:p>
    <w:p w14:paraId="408D08C3" w14:textId="77777777" w:rsidR="00362F6E" w:rsidRPr="00D308AD" w:rsidRDefault="00362F6E" w:rsidP="00362F6E">
      <w:pPr>
        <w:pStyle w:val="HiddenTextSpec"/>
        <w:rPr>
          <w:b/>
          <w:vanish w:val="0"/>
        </w:rPr>
      </w:pPr>
      <w:r w:rsidRPr="00D308AD">
        <w:rPr>
          <w:b/>
          <w:vanish w:val="0"/>
        </w:rPr>
        <w:t>sme contact – utilities</w:t>
      </w:r>
    </w:p>
    <w:p w14:paraId="7D95EF70" w14:textId="77777777" w:rsidR="00167549" w:rsidRPr="00D308AD" w:rsidRDefault="00167549" w:rsidP="00167549">
      <w:pPr>
        <w:pStyle w:val="HiddenTextSpec"/>
        <w:rPr>
          <w:vanish w:val="0"/>
        </w:rPr>
      </w:pPr>
      <w:bookmarkStart w:id="370" w:name="_Toc175378172"/>
      <w:bookmarkStart w:id="371" w:name="_Toc175471069"/>
      <w:bookmarkStart w:id="372" w:name="_Toc176676625"/>
      <w:r w:rsidRPr="00D308AD">
        <w:rPr>
          <w:vanish w:val="0"/>
        </w:rPr>
        <w:t>1**************************************************************************************************************************1</w:t>
      </w:r>
    </w:p>
    <w:bookmarkEnd w:id="370"/>
    <w:bookmarkEnd w:id="371"/>
    <w:bookmarkEnd w:id="372"/>
    <w:p w14:paraId="7B38C9E3" w14:textId="77777777" w:rsidR="00FA7C5A" w:rsidRPr="00D308AD" w:rsidRDefault="00FA7C5A" w:rsidP="00944500">
      <w:pPr>
        <w:pStyle w:val="0000000Subpart"/>
      </w:pPr>
      <w:r w:rsidRPr="00D308AD">
        <w:t xml:space="preserve">651.03.02  </w:t>
      </w:r>
      <w:r w:rsidR="00BE199D" w:rsidRPr="00D308AD">
        <w:t xml:space="preserve">Ductile Iron </w:t>
      </w:r>
      <w:r w:rsidRPr="00D308AD">
        <w:t>Water Pipe, Bridge</w:t>
      </w:r>
    </w:p>
    <w:p w14:paraId="4CA612A8" w14:textId="77777777" w:rsidR="00DE219D" w:rsidRPr="00D308AD" w:rsidRDefault="00DE219D" w:rsidP="00DE219D">
      <w:pPr>
        <w:pStyle w:val="HiddenTextSpec"/>
        <w:rPr>
          <w:vanish w:val="0"/>
        </w:rPr>
      </w:pPr>
      <w:r w:rsidRPr="00D308AD">
        <w:rPr>
          <w:vanish w:val="0"/>
        </w:rPr>
        <w:t>1**************************************************************************************************************************1</w:t>
      </w:r>
    </w:p>
    <w:p w14:paraId="1A26A75A" w14:textId="77777777" w:rsidR="00362F6E" w:rsidRPr="00D308AD" w:rsidRDefault="00362F6E" w:rsidP="00362F6E">
      <w:pPr>
        <w:pStyle w:val="HiddenTextSpec"/>
        <w:rPr>
          <w:vanish w:val="0"/>
        </w:rPr>
      </w:pPr>
      <w:r w:rsidRPr="00D308AD">
        <w:rPr>
          <w:vanish w:val="0"/>
        </w:rPr>
        <w:t xml:space="preserve">include </w:t>
      </w:r>
      <w:r w:rsidR="00CD6F7D" w:rsidRPr="00D308AD">
        <w:rPr>
          <w:vanish w:val="0"/>
        </w:rPr>
        <w:t>specifications</w:t>
      </w:r>
      <w:r w:rsidRPr="00D308AD">
        <w:rPr>
          <w:vanish w:val="0"/>
        </w:rPr>
        <w:t xml:space="preserve"> </w:t>
      </w:r>
      <w:r w:rsidR="00DE219D" w:rsidRPr="00D308AD">
        <w:rPr>
          <w:vanish w:val="0"/>
        </w:rPr>
        <w:t>for water main</w:t>
      </w:r>
      <w:r w:rsidR="00CD6F7D" w:rsidRPr="00D308AD">
        <w:rPr>
          <w:vanish w:val="0"/>
        </w:rPr>
        <w:t>s on bridges</w:t>
      </w:r>
    </w:p>
    <w:p w14:paraId="57EEE5E2" w14:textId="77777777" w:rsidR="00BE199D" w:rsidRPr="00D308AD" w:rsidRDefault="00BE199D" w:rsidP="00BE199D">
      <w:pPr>
        <w:pStyle w:val="HiddenTextSpec"/>
        <w:rPr>
          <w:strike/>
          <w:vanish w:val="0"/>
        </w:rPr>
      </w:pPr>
    </w:p>
    <w:p w14:paraId="02F6062B" w14:textId="77777777" w:rsidR="00362F6E" w:rsidRPr="00D308AD" w:rsidRDefault="00362F6E" w:rsidP="00362F6E">
      <w:pPr>
        <w:pStyle w:val="HiddenTextSpec"/>
        <w:rPr>
          <w:b/>
          <w:vanish w:val="0"/>
        </w:rPr>
      </w:pPr>
      <w:r w:rsidRPr="00D308AD">
        <w:rPr>
          <w:b/>
          <w:vanish w:val="0"/>
        </w:rPr>
        <w:t>sme contact – utilities</w:t>
      </w:r>
    </w:p>
    <w:p w14:paraId="335744C9" w14:textId="77777777" w:rsidR="00167549" w:rsidRPr="00D308AD" w:rsidRDefault="00167549" w:rsidP="00167549">
      <w:pPr>
        <w:pStyle w:val="HiddenTextSpec"/>
        <w:rPr>
          <w:vanish w:val="0"/>
        </w:rPr>
      </w:pPr>
      <w:bookmarkStart w:id="373" w:name="_Toc175378179"/>
      <w:bookmarkStart w:id="374" w:name="_Toc175471076"/>
      <w:bookmarkStart w:id="375" w:name="_Toc176676632"/>
      <w:r w:rsidRPr="00D308AD">
        <w:rPr>
          <w:vanish w:val="0"/>
        </w:rPr>
        <w:t>1**************************************************************************************************************************1</w:t>
      </w:r>
    </w:p>
    <w:p w14:paraId="35F6B075" w14:textId="77777777" w:rsidR="009B3F73" w:rsidRPr="00D308AD" w:rsidRDefault="009B3F73" w:rsidP="009B3F73">
      <w:pPr>
        <w:pStyle w:val="000Section"/>
      </w:pPr>
      <w:r w:rsidRPr="00D308AD">
        <w:t>Section 652 – Sanitary Sewers</w:t>
      </w:r>
      <w:bookmarkEnd w:id="373"/>
      <w:bookmarkEnd w:id="374"/>
      <w:bookmarkEnd w:id="375"/>
    </w:p>
    <w:p w14:paraId="53DC5663" w14:textId="77777777" w:rsidR="00167549" w:rsidRPr="00D308AD" w:rsidRDefault="00167549" w:rsidP="00167549">
      <w:pPr>
        <w:pStyle w:val="HiddenTextSpec"/>
        <w:rPr>
          <w:vanish w:val="0"/>
        </w:rPr>
      </w:pPr>
      <w:r w:rsidRPr="00D308AD">
        <w:rPr>
          <w:vanish w:val="0"/>
        </w:rPr>
        <w:t>1**************************************************************************************************************************1</w:t>
      </w:r>
    </w:p>
    <w:p w14:paraId="46EB04A8" w14:textId="77777777" w:rsidR="00A7638E" w:rsidRPr="00D308AD" w:rsidRDefault="00A7638E" w:rsidP="007B0D52">
      <w:pPr>
        <w:pStyle w:val="00000Subsection"/>
      </w:pPr>
      <w:bookmarkStart w:id="376" w:name="_Toc175378181"/>
      <w:bookmarkStart w:id="377" w:name="_Toc175471078"/>
      <w:bookmarkStart w:id="378" w:name="_Toc176676634"/>
      <w:r w:rsidRPr="00D308AD">
        <w:t>652.02  Materials</w:t>
      </w:r>
      <w:bookmarkEnd w:id="376"/>
      <w:bookmarkEnd w:id="377"/>
      <w:bookmarkEnd w:id="378"/>
    </w:p>
    <w:p w14:paraId="411E8210" w14:textId="77777777" w:rsidR="00362F6E" w:rsidRPr="00D308AD" w:rsidRDefault="00362F6E" w:rsidP="00362F6E">
      <w:pPr>
        <w:pStyle w:val="HiddenTextSpec"/>
        <w:rPr>
          <w:strike/>
          <w:vanish w:val="0"/>
        </w:rPr>
      </w:pPr>
      <w:r w:rsidRPr="00D308AD">
        <w:rPr>
          <w:vanish w:val="0"/>
        </w:rPr>
        <w:t>include additional materials requirements as needed</w:t>
      </w:r>
    </w:p>
    <w:p w14:paraId="4A708245" w14:textId="77777777" w:rsidR="00BE199D" w:rsidRPr="00D308AD" w:rsidRDefault="00BE199D" w:rsidP="00BE199D">
      <w:pPr>
        <w:pStyle w:val="HiddenTextSpec"/>
        <w:rPr>
          <w:strike/>
          <w:vanish w:val="0"/>
        </w:rPr>
      </w:pPr>
    </w:p>
    <w:p w14:paraId="59425E77" w14:textId="77777777" w:rsidR="00362F6E" w:rsidRPr="00D308AD" w:rsidRDefault="00362F6E" w:rsidP="00362F6E">
      <w:pPr>
        <w:pStyle w:val="HiddenTextSpec"/>
        <w:rPr>
          <w:b/>
          <w:vanish w:val="0"/>
        </w:rPr>
      </w:pPr>
      <w:r w:rsidRPr="00D308AD">
        <w:rPr>
          <w:b/>
          <w:vanish w:val="0"/>
        </w:rPr>
        <w:t>sme contact – utilities</w:t>
      </w:r>
    </w:p>
    <w:p w14:paraId="622EED6B" w14:textId="77777777" w:rsidR="00167549" w:rsidRPr="00D308AD" w:rsidRDefault="00167549" w:rsidP="00167549">
      <w:pPr>
        <w:pStyle w:val="HiddenTextSpec"/>
        <w:rPr>
          <w:vanish w:val="0"/>
        </w:rPr>
      </w:pPr>
      <w:bookmarkStart w:id="379" w:name="_Toc175378183"/>
      <w:bookmarkStart w:id="380" w:name="_Toc175471080"/>
      <w:bookmarkStart w:id="381" w:name="_Toc176676636"/>
      <w:r w:rsidRPr="00D308AD">
        <w:rPr>
          <w:vanish w:val="0"/>
        </w:rPr>
        <w:t>1**************************************************************************************************************************1</w:t>
      </w:r>
    </w:p>
    <w:p w14:paraId="3D571B2E" w14:textId="77777777" w:rsidR="00912AF2" w:rsidRPr="00D308AD" w:rsidRDefault="00912AF2" w:rsidP="00912AF2">
      <w:pPr>
        <w:pStyle w:val="0000000Subpart"/>
      </w:pPr>
      <w:r w:rsidRPr="00D308AD">
        <w:t>652.03.01  Sewer Pipe</w:t>
      </w:r>
      <w:bookmarkEnd w:id="379"/>
      <w:bookmarkEnd w:id="380"/>
      <w:bookmarkEnd w:id="381"/>
    </w:p>
    <w:p w14:paraId="51BA9079" w14:textId="6A7340B0" w:rsidR="00912AF2" w:rsidRPr="00D308AD" w:rsidRDefault="00221BDF" w:rsidP="00912AF2">
      <w:pPr>
        <w:pStyle w:val="A1paragraph0"/>
      </w:pPr>
      <w:r w:rsidRPr="00D308AD">
        <w:rPr>
          <w:b/>
        </w:rPr>
        <w:t>G</w:t>
      </w:r>
      <w:r w:rsidR="00912AF2" w:rsidRPr="00D308AD">
        <w:rPr>
          <w:b/>
        </w:rPr>
        <w:t>.</w:t>
      </w:r>
      <w:r w:rsidR="00912AF2" w:rsidRPr="00D308AD">
        <w:rPr>
          <w:b/>
        </w:rPr>
        <w:tab/>
        <w:t>Sewer Pipe Testing.</w:t>
      </w:r>
    </w:p>
    <w:p w14:paraId="7D4546D9" w14:textId="1B2CB048" w:rsidR="00912AF2" w:rsidRPr="00D308AD" w:rsidRDefault="00912AF2" w:rsidP="00912AF2">
      <w:pPr>
        <w:pStyle w:val="11paragraph"/>
      </w:pPr>
      <w:r w:rsidRPr="00D308AD">
        <w:rPr>
          <w:b/>
        </w:rPr>
        <w:t>1.</w:t>
      </w:r>
      <w:r w:rsidRPr="00D308AD">
        <w:rPr>
          <w:b/>
        </w:rPr>
        <w:tab/>
        <w:t>Gravity Main Sewer Testing.</w:t>
      </w:r>
    </w:p>
    <w:p w14:paraId="65BBEB51" w14:textId="77777777" w:rsidR="00167549" w:rsidRPr="00D308AD" w:rsidRDefault="00167549" w:rsidP="00167549">
      <w:pPr>
        <w:pStyle w:val="HiddenTextSpec"/>
        <w:rPr>
          <w:vanish w:val="0"/>
        </w:rPr>
      </w:pPr>
      <w:r w:rsidRPr="00D308AD">
        <w:rPr>
          <w:vanish w:val="0"/>
        </w:rPr>
        <w:t>1**************************************************************************************************************************1</w:t>
      </w:r>
    </w:p>
    <w:p w14:paraId="753F5F42" w14:textId="77777777" w:rsidR="002779C5" w:rsidRPr="00D308AD" w:rsidRDefault="00592DA0" w:rsidP="002779C5">
      <w:pPr>
        <w:pStyle w:val="HiddenTextSpec"/>
        <w:rPr>
          <w:vanish w:val="0"/>
        </w:rPr>
      </w:pPr>
      <w:r w:rsidRPr="00D308AD">
        <w:rPr>
          <w:vanish w:val="0"/>
        </w:rPr>
        <w:t>include</w:t>
      </w:r>
      <w:r w:rsidR="002779C5" w:rsidRPr="00D308AD">
        <w:rPr>
          <w:vanish w:val="0"/>
        </w:rPr>
        <w:t xml:space="preserve"> leakage testing list</w:t>
      </w:r>
    </w:p>
    <w:p w14:paraId="1B366934" w14:textId="77777777" w:rsidR="009866F2" w:rsidRPr="00D308AD" w:rsidRDefault="009866F2" w:rsidP="002779C5">
      <w:pPr>
        <w:pStyle w:val="HiddenTextSpec"/>
        <w:rPr>
          <w:vanish w:val="0"/>
        </w:rPr>
      </w:pPr>
    </w:p>
    <w:p w14:paraId="116EBE0B" w14:textId="77777777" w:rsidR="006F6A00" w:rsidRPr="00D308AD" w:rsidRDefault="006F6A00" w:rsidP="006F6A00">
      <w:pPr>
        <w:pStyle w:val="HiddenTextSpec"/>
        <w:rPr>
          <w:b/>
          <w:vanish w:val="0"/>
        </w:rPr>
      </w:pPr>
      <w:r w:rsidRPr="00D308AD">
        <w:rPr>
          <w:b/>
          <w:vanish w:val="0"/>
        </w:rPr>
        <w:t>sme contact – utilities</w:t>
      </w:r>
    </w:p>
    <w:p w14:paraId="607D70C7" w14:textId="77777777" w:rsidR="00167549" w:rsidRPr="00D308AD" w:rsidRDefault="00167549" w:rsidP="00167549">
      <w:pPr>
        <w:pStyle w:val="HiddenTextSpec"/>
        <w:rPr>
          <w:vanish w:val="0"/>
        </w:rPr>
      </w:pPr>
      <w:r w:rsidRPr="00D308AD">
        <w:rPr>
          <w:vanish w:val="0"/>
        </w:rPr>
        <w:t>1**************************************************************************************************************************1</w:t>
      </w:r>
    </w:p>
    <w:p w14:paraId="475C78C1" w14:textId="77777777" w:rsidR="00791917" w:rsidRPr="00D308AD" w:rsidRDefault="00791917" w:rsidP="00D6623B">
      <w:pPr>
        <w:pStyle w:val="0000000Subpart"/>
      </w:pPr>
      <w:bookmarkStart w:id="382" w:name="_Toc175378184"/>
      <w:bookmarkStart w:id="383" w:name="_Toc175471081"/>
      <w:bookmarkStart w:id="384" w:name="_Toc176676637"/>
      <w:r w:rsidRPr="00D308AD">
        <w:t xml:space="preserve">652.03.02  </w:t>
      </w:r>
      <w:r w:rsidR="003025FE" w:rsidRPr="00D308AD">
        <w:t>Ductile Iron</w:t>
      </w:r>
      <w:r w:rsidRPr="00D308AD">
        <w:t xml:space="preserve"> Sewer Pipe, Bridge</w:t>
      </w:r>
      <w:bookmarkEnd w:id="382"/>
      <w:bookmarkEnd w:id="383"/>
      <w:bookmarkEnd w:id="384"/>
    </w:p>
    <w:p w14:paraId="4191649F" w14:textId="77777777" w:rsidR="00167549" w:rsidRPr="00D308AD" w:rsidRDefault="00167549" w:rsidP="00167549">
      <w:pPr>
        <w:pStyle w:val="HiddenTextSpec"/>
        <w:rPr>
          <w:vanish w:val="0"/>
        </w:rPr>
      </w:pPr>
      <w:r w:rsidRPr="00D308AD">
        <w:rPr>
          <w:vanish w:val="0"/>
        </w:rPr>
        <w:t>1**************************************************************************************************************************1</w:t>
      </w:r>
    </w:p>
    <w:p w14:paraId="01CDFFCE" w14:textId="77777777" w:rsidR="00701F01" w:rsidRPr="00D308AD" w:rsidRDefault="002D528A" w:rsidP="00701F01">
      <w:pPr>
        <w:pStyle w:val="HiddenTextSpec"/>
        <w:rPr>
          <w:vanish w:val="0"/>
        </w:rPr>
      </w:pPr>
      <w:r w:rsidRPr="00D308AD">
        <w:rPr>
          <w:vanish w:val="0"/>
        </w:rPr>
        <w:t>INCLUDE</w:t>
      </w:r>
      <w:r w:rsidR="00701F01" w:rsidRPr="00D308AD">
        <w:rPr>
          <w:vanish w:val="0"/>
        </w:rPr>
        <w:t xml:space="preserve"> Specification</w:t>
      </w:r>
      <w:r w:rsidR="00CD6F7D" w:rsidRPr="00D308AD">
        <w:rPr>
          <w:vanish w:val="0"/>
        </w:rPr>
        <w:t>s for sanitary sewer pipes on bridges</w:t>
      </w:r>
    </w:p>
    <w:p w14:paraId="56DB45B8" w14:textId="77777777" w:rsidR="003025FE" w:rsidRPr="00D308AD" w:rsidRDefault="003025FE" w:rsidP="00701F01">
      <w:pPr>
        <w:pStyle w:val="HiddenTextSpec"/>
        <w:rPr>
          <w:vanish w:val="0"/>
        </w:rPr>
      </w:pPr>
    </w:p>
    <w:p w14:paraId="350E936A" w14:textId="77777777" w:rsidR="00C02872" w:rsidRPr="00D308AD" w:rsidRDefault="00C02872" w:rsidP="00C02872">
      <w:pPr>
        <w:pStyle w:val="HiddenTextSpec"/>
        <w:rPr>
          <w:b/>
          <w:vanish w:val="0"/>
        </w:rPr>
      </w:pPr>
      <w:r w:rsidRPr="00D308AD">
        <w:rPr>
          <w:b/>
          <w:vanish w:val="0"/>
        </w:rPr>
        <w:t>sme contact – utilities</w:t>
      </w:r>
    </w:p>
    <w:p w14:paraId="0B3A25C0" w14:textId="77777777" w:rsidR="00203332" w:rsidRPr="00D308AD" w:rsidRDefault="00203332" w:rsidP="00203332">
      <w:pPr>
        <w:pStyle w:val="HiddenTextSpec"/>
        <w:rPr>
          <w:vanish w:val="0"/>
        </w:rPr>
      </w:pPr>
      <w:r w:rsidRPr="00D308AD">
        <w:rPr>
          <w:vanish w:val="0"/>
        </w:rPr>
        <w:t>1**************************************************************************************************************************1</w:t>
      </w:r>
    </w:p>
    <w:p w14:paraId="50C6DADD" w14:textId="77777777" w:rsidR="005B7A56" w:rsidRPr="00D308AD" w:rsidRDefault="005B7A56" w:rsidP="005B7A56">
      <w:pPr>
        <w:pStyle w:val="000Section"/>
      </w:pPr>
      <w:bookmarkStart w:id="385" w:name="_Toc175378193"/>
      <w:bookmarkStart w:id="386" w:name="_Toc175471090"/>
      <w:bookmarkStart w:id="387" w:name="_Toc176676646"/>
      <w:r w:rsidRPr="00D308AD">
        <w:t>Section 653 – Gas</w:t>
      </w:r>
      <w:bookmarkEnd w:id="385"/>
      <w:bookmarkEnd w:id="386"/>
      <w:bookmarkEnd w:id="387"/>
    </w:p>
    <w:p w14:paraId="77C73F40" w14:textId="77777777" w:rsidR="005B7A56" w:rsidRPr="00D308AD" w:rsidRDefault="005B7A56" w:rsidP="005B7A56">
      <w:pPr>
        <w:pStyle w:val="0000000Subpart"/>
      </w:pPr>
      <w:bookmarkStart w:id="388" w:name="_Toc175378197"/>
      <w:bookmarkStart w:id="389" w:name="_Toc175471094"/>
      <w:bookmarkStart w:id="390" w:name="_Toc176676650"/>
      <w:r w:rsidRPr="00D308AD">
        <w:t>653.03.01  Gas Main</w:t>
      </w:r>
      <w:bookmarkEnd w:id="388"/>
      <w:bookmarkEnd w:id="389"/>
      <w:bookmarkEnd w:id="390"/>
    </w:p>
    <w:p w14:paraId="31D27AD4" w14:textId="6273AE3E" w:rsidR="005B7A56" w:rsidRPr="00D308AD" w:rsidRDefault="005B7A56" w:rsidP="005B7A56">
      <w:pPr>
        <w:pStyle w:val="A1paragraph0"/>
      </w:pPr>
      <w:r w:rsidRPr="00D308AD">
        <w:rPr>
          <w:b/>
        </w:rPr>
        <w:t>A.</w:t>
      </w:r>
      <w:r w:rsidRPr="00D308AD">
        <w:rPr>
          <w:b/>
        </w:rPr>
        <w:tab/>
        <w:t>Prequalification.</w:t>
      </w:r>
    </w:p>
    <w:p w14:paraId="72BEE52A" w14:textId="77777777" w:rsidR="001C7792" w:rsidRPr="00D308AD" w:rsidRDefault="001C7792" w:rsidP="001C7792">
      <w:pPr>
        <w:pStyle w:val="HiddenTextSpec"/>
        <w:rPr>
          <w:vanish w:val="0"/>
        </w:rPr>
      </w:pPr>
      <w:r w:rsidRPr="00D308AD">
        <w:rPr>
          <w:vanish w:val="0"/>
        </w:rPr>
        <w:lastRenderedPageBreak/>
        <w:t>1**************************************************************************************************************************1</w:t>
      </w:r>
    </w:p>
    <w:p w14:paraId="206A6768" w14:textId="77777777" w:rsidR="001C7792" w:rsidRPr="00D308AD" w:rsidRDefault="00762A1C" w:rsidP="001C7792">
      <w:pPr>
        <w:pStyle w:val="HiddenTextSpec"/>
        <w:rPr>
          <w:vanish w:val="0"/>
        </w:rPr>
      </w:pPr>
      <w:r w:rsidRPr="00D308AD">
        <w:rPr>
          <w:vanish w:val="0"/>
        </w:rPr>
        <w:t xml:space="preserve">INCLUDE list of pre-qualified </w:t>
      </w:r>
      <w:r w:rsidR="006B68CB" w:rsidRPr="00D308AD">
        <w:rPr>
          <w:vanish w:val="0"/>
        </w:rPr>
        <w:t>sub</w:t>
      </w:r>
      <w:r w:rsidRPr="00D308AD">
        <w:rPr>
          <w:vanish w:val="0"/>
        </w:rPr>
        <w:t>contractors</w:t>
      </w:r>
    </w:p>
    <w:p w14:paraId="2D0DD108" w14:textId="77777777" w:rsidR="001C7792" w:rsidRPr="00D308AD" w:rsidRDefault="001C7792" w:rsidP="001C7792">
      <w:pPr>
        <w:pStyle w:val="HiddenTextSpec"/>
        <w:rPr>
          <w:strike/>
          <w:vanish w:val="0"/>
        </w:rPr>
      </w:pPr>
    </w:p>
    <w:p w14:paraId="0618E7FE" w14:textId="77777777" w:rsidR="001C7792" w:rsidRPr="00D308AD" w:rsidRDefault="001C7792" w:rsidP="001C7792">
      <w:pPr>
        <w:pStyle w:val="HiddenTextSpec"/>
        <w:rPr>
          <w:b/>
          <w:vanish w:val="0"/>
        </w:rPr>
      </w:pPr>
      <w:r w:rsidRPr="00D308AD">
        <w:rPr>
          <w:b/>
          <w:vanish w:val="0"/>
        </w:rPr>
        <w:t>sme contact – utilities</w:t>
      </w:r>
    </w:p>
    <w:p w14:paraId="0488A4B6" w14:textId="2A0A6FA1" w:rsidR="004A540B" w:rsidRPr="00D308AD" w:rsidRDefault="006E51C4" w:rsidP="004A540B">
      <w:pPr>
        <w:pStyle w:val="A2paragraph"/>
      </w:pPr>
      <w:r w:rsidRPr="00D308AD">
        <w:t>List of pre</w:t>
      </w:r>
      <w:r w:rsidR="004A540B" w:rsidRPr="00D308AD">
        <w:t xml:space="preserve">qualified </w:t>
      </w:r>
      <w:r w:rsidR="006B68CB" w:rsidRPr="00D308AD">
        <w:t>sub</w:t>
      </w:r>
      <w:r w:rsidR="004A540B" w:rsidRPr="00D308AD">
        <w:t>contractors is as follows:</w:t>
      </w:r>
    </w:p>
    <w:p w14:paraId="09239EC1" w14:textId="77777777" w:rsidR="001C7792" w:rsidRPr="00D308AD" w:rsidRDefault="001C7792" w:rsidP="001C7792">
      <w:pPr>
        <w:pStyle w:val="HiddenTextSpec"/>
        <w:rPr>
          <w:vanish w:val="0"/>
        </w:rPr>
      </w:pPr>
      <w:r w:rsidRPr="00D308AD">
        <w:rPr>
          <w:vanish w:val="0"/>
        </w:rPr>
        <w:t>1**************************************************************************************************************************1</w:t>
      </w:r>
    </w:p>
    <w:p w14:paraId="368E1447" w14:textId="77777777" w:rsidR="005B7A56" w:rsidRPr="00D308AD" w:rsidRDefault="005B7A56" w:rsidP="005B7A56">
      <w:pPr>
        <w:pStyle w:val="A1paragraph0"/>
      </w:pPr>
      <w:r w:rsidRPr="00D308AD">
        <w:rPr>
          <w:b/>
        </w:rPr>
        <w:t>C.</w:t>
      </w:r>
      <w:r w:rsidRPr="00D308AD">
        <w:rPr>
          <w:b/>
        </w:rPr>
        <w:tab/>
        <w:t>Handling and Storing.</w:t>
      </w:r>
    </w:p>
    <w:p w14:paraId="03ACAA2F" w14:textId="77777777" w:rsidR="005D0E94" w:rsidRPr="00D308AD" w:rsidRDefault="005D0E94" w:rsidP="005D0E94">
      <w:pPr>
        <w:pStyle w:val="HiddenTextSpec"/>
        <w:rPr>
          <w:vanish w:val="0"/>
        </w:rPr>
      </w:pPr>
      <w:r w:rsidRPr="00D308AD">
        <w:rPr>
          <w:vanish w:val="0"/>
        </w:rPr>
        <w:t>1**************************************************************************************************************************1</w:t>
      </w:r>
    </w:p>
    <w:p w14:paraId="12097E01" w14:textId="77777777" w:rsidR="005D0E94" w:rsidRPr="00D308AD" w:rsidRDefault="005D0E94" w:rsidP="005D0E94">
      <w:pPr>
        <w:pStyle w:val="HiddenTextSpec"/>
        <w:rPr>
          <w:vanish w:val="0"/>
        </w:rPr>
      </w:pPr>
      <w:r w:rsidRPr="00D308AD">
        <w:rPr>
          <w:vanish w:val="0"/>
        </w:rPr>
        <w:t>INCLUDE utility location for pickup and return</w:t>
      </w:r>
    </w:p>
    <w:p w14:paraId="1133B74B" w14:textId="77777777" w:rsidR="00F135EA" w:rsidRPr="00D308AD" w:rsidRDefault="00F135EA" w:rsidP="005D0E94">
      <w:pPr>
        <w:pStyle w:val="HiddenTextSpec"/>
        <w:rPr>
          <w:vanish w:val="0"/>
        </w:rPr>
      </w:pPr>
    </w:p>
    <w:p w14:paraId="080B844D" w14:textId="77777777" w:rsidR="00F36A5E" w:rsidRPr="00D308AD" w:rsidRDefault="00F36A5E" w:rsidP="00F36A5E">
      <w:pPr>
        <w:pStyle w:val="HiddenTextSpec"/>
        <w:rPr>
          <w:vanish w:val="0"/>
        </w:rPr>
      </w:pPr>
      <w:r w:rsidRPr="00D308AD">
        <w:rPr>
          <w:vanish w:val="0"/>
        </w:rPr>
        <w:t>1**************************************************************************************************************************1</w:t>
      </w:r>
    </w:p>
    <w:p w14:paraId="3CDF3F76" w14:textId="77777777" w:rsidR="00CC14AD" w:rsidRPr="00D308AD" w:rsidRDefault="00CC14AD" w:rsidP="00CC14AD">
      <w:pPr>
        <w:pStyle w:val="A1paragraph0"/>
      </w:pPr>
      <w:r w:rsidRPr="00D308AD">
        <w:rPr>
          <w:b/>
        </w:rPr>
        <w:t>J.</w:t>
      </w:r>
      <w:r w:rsidRPr="00D308AD">
        <w:rPr>
          <w:b/>
        </w:rPr>
        <w:tab/>
        <w:t>Air-Pressure Test.</w:t>
      </w:r>
      <w:r w:rsidRPr="00D308AD">
        <w:t xml:space="preserve">  </w:t>
      </w:r>
    </w:p>
    <w:p w14:paraId="5B926244" w14:textId="77777777" w:rsidR="003738BE" w:rsidRPr="00D308AD" w:rsidRDefault="003738BE" w:rsidP="003738BE">
      <w:pPr>
        <w:pStyle w:val="HiddenTextSpec"/>
        <w:rPr>
          <w:vanish w:val="0"/>
        </w:rPr>
      </w:pPr>
      <w:r w:rsidRPr="00D308AD">
        <w:rPr>
          <w:vanish w:val="0"/>
        </w:rPr>
        <w:t>1**************************************************************************************************************************1</w:t>
      </w:r>
    </w:p>
    <w:p w14:paraId="19D0A0B9" w14:textId="77777777" w:rsidR="003738BE" w:rsidRPr="00D308AD" w:rsidRDefault="003738BE" w:rsidP="003738BE">
      <w:pPr>
        <w:pStyle w:val="HiddenTextSpec"/>
        <w:rPr>
          <w:vanish w:val="0"/>
        </w:rPr>
      </w:pPr>
      <w:r w:rsidRPr="00D308AD">
        <w:rPr>
          <w:vanish w:val="0"/>
        </w:rPr>
        <w:t>INCLUDE pressures and durations</w:t>
      </w:r>
      <w:r w:rsidR="00FC1664" w:rsidRPr="00D308AD">
        <w:rPr>
          <w:vanish w:val="0"/>
        </w:rPr>
        <w:t xml:space="preserve"> for test</w:t>
      </w:r>
    </w:p>
    <w:p w14:paraId="73B2A0C3" w14:textId="77777777" w:rsidR="0073419C" w:rsidRPr="00D308AD" w:rsidRDefault="0073419C" w:rsidP="003738BE">
      <w:pPr>
        <w:pStyle w:val="HiddenTextSpec"/>
        <w:rPr>
          <w:vanish w:val="0"/>
        </w:rPr>
      </w:pPr>
    </w:p>
    <w:p w14:paraId="26CE4497" w14:textId="77777777" w:rsidR="00F36A5E" w:rsidRPr="00D308AD" w:rsidRDefault="00F36A5E" w:rsidP="00F36A5E">
      <w:pPr>
        <w:pStyle w:val="HiddenTextSpec"/>
        <w:rPr>
          <w:vanish w:val="0"/>
        </w:rPr>
      </w:pPr>
      <w:r w:rsidRPr="00D308AD">
        <w:rPr>
          <w:vanish w:val="0"/>
        </w:rPr>
        <w:t>1**************************************************************************************************************************1</w:t>
      </w:r>
    </w:p>
    <w:p w14:paraId="554AFE40" w14:textId="77777777" w:rsidR="00E347BA" w:rsidRPr="00D308AD" w:rsidRDefault="00E347BA" w:rsidP="00E347BA">
      <w:pPr>
        <w:pStyle w:val="HiddenTextSpec"/>
        <w:rPr>
          <w:vanish w:val="0"/>
        </w:rPr>
      </w:pPr>
      <w:bookmarkStart w:id="391" w:name="_Toc175378202"/>
      <w:bookmarkStart w:id="392" w:name="_Toc175471099"/>
      <w:bookmarkStart w:id="393" w:name="_Toc176676655"/>
    </w:p>
    <w:p w14:paraId="32B9691A" w14:textId="77777777" w:rsidR="00C70CBF" w:rsidRPr="00D308AD" w:rsidRDefault="00C70CBF" w:rsidP="00C70CBF">
      <w:pPr>
        <w:pStyle w:val="HiddenTextSpec"/>
        <w:rPr>
          <w:vanish w:val="0"/>
        </w:rPr>
      </w:pPr>
      <w:r w:rsidRPr="00D308AD">
        <w:rPr>
          <w:vanish w:val="0"/>
        </w:rPr>
        <w:t>1**************************************************************************************************************************1</w:t>
      </w:r>
    </w:p>
    <w:p w14:paraId="0E01DD3F" w14:textId="77777777" w:rsidR="00413C7C" w:rsidRPr="00D308AD" w:rsidRDefault="00413C7C" w:rsidP="00413C7C">
      <w:pPr>
        <w:pStyle w:val="HiddenTextSpec"/>
        <w:rPr>
          <w:vanish w:val="0"/>
        </w:rPr>
      </w:pPr>
      <w:r w:rsidRPr="00D308AD">
        <w:rPr>
          <w:vanish w:val="0"/>
        </w:rPr>
        <w:t>include the following upon ASSIGNING an APPROPRIATE SECTION/SUBSECTION/subpart NUMBERs if JCP&amp;L related utility work is to be performed</w:t>
      </w:r>
    </w:p>
    <w:p w14:paraId="78916258" w14:textId="77777777" w:rsidR="00413C7C" w:rsidRPr="00D308AD" w:rsidRDefault="00413C7C" w:rsidP="00413C7C">
      <w:pPr>
        <w:pStyle w:val="HiddenTextSpec"/>
        <w:rPr>
          <w:vanish w:val="0"/>
        </w:rPr>
      </w:pPr>
    </w:p>
    <w:p w14:paraId="7C76CD77" w14:textId="77777777" w:rsidR="00413C7C" w:rsidRPr="00D308AD" w:rsidRDefault="00413C7C" w:rsidP="00413C7C">
      <w:pPr>
        <w:pStyle w:val="HiddenTextSpec"/>
        <w:rPr>
          <w:vanish w:val="0"/>
        </w:rPr>
      </w:pPr>
      <w:r w:rsidRPr="00D308AD">
        <w:rPr>
          <w:vanish w:val="0"/>
        </w:rPr>
        <w:t>ensure that the work package has been received from jcp&amp;l; provide an electronic file (PDF format) of the construction order detail &amp; construction order compatible unit summary only to the project manager for it to be posted on bid express as mentioned in QIA no: 046 dated Aug 01, 2007</w:t>
      </w:r>
    </w:p>
    <w:p w14:paraId="74B5460A" w14:textId="77777777" w:rsidR="00B255B4" w:rsidRPr="00D308AD" w:rsidRDefault="00B255B4" w:rsidP="008C5A70">
      <w:pPr>
        <w:pStyle w:val="Blankline"/>
      </w:pPr>
    </w:p>
    <w:p w14:paraId="694CD88E" w14:textId="77777777" w:rsidR="00C70CBF" w:rsidRPr="00D308AD" w:rsidRDefault="00C70CBF" w:rsidP="00C70CBF">
      <w:pPr>
        <w:pStyle w:val="Instruction"/>
      </w:pPr>
      <w:r w:rsidRPr="00D308AD">
        <w:t>The following section is added:</w:t>
      </w:r>
    </w:p>
    <w:p w14:paraId="441CA138" w14:textId="564F0E90" w:rsidR="00C70CBF" w:rsidRPr="00D308AD" w:rsidRDefault="00C70CBF" w:rsidP="00C70CBF">
      <w:pPr>
        <w:pStyle w:val="000Section"/>
      </w:pPr>
      <w:bookmarkStart w:id="394" w:name="_Toc176676621"/>
      <w:r w:rsidRPr="00D308AD">
        <w:t>Section 65</w:t>
      </w:r>
      <w:r w:rsidR="00FB458F" w:rsidRPr="00D308AD">
        <w:rPr>
          <w:rStyle w:val="HiddenTextSpecChar"/>
          <w:vanish w:val="0"/>
        </w:rPr>
        <w:t>X</w:t>
      </w:r>
      <w:r w:rsidR="00FB458F" w:rsidRPr="00D308AD">
        <w:t xml:space="preserve"> </w:t>
      </w:r>
      <w:r w:rsidRPr="00D308AD">
        <w:t>– JCP&amp;L Facility</w:t>
      </w:r>
    </w:p>
    <w:p w14:paraId="1961AED3" w14:textId="2F1A0A2C" w:rsidR="00C70CBF" w:rsidRPr="00D308AD" w:rsidRDefault="00C70CBF" w:rsidP="00C70CBF">
      <w:pPr>
        <w:pStyle w:val="00000Subsection"/>
      </w:pPr>
      <w:r w:rsidRPr="00D308AD">
        <w:t>65</w:t>
      </w:r>
      <w:r w:rsidR="00FB458F" w:rsidRPr="00D308AD">
        <w:rPr>
          <w:rStyle w:val="HiddenTextSpecChar"/>
          <w:vanish w:val="0"/>
        </w:rPr>
        <w:t>X</w:t>
      </w:r>
      <w:r w:rsidRPr="00D308AD">
        <w:t>.01  Description</w:t>
      </w:r>
      <w:bookmarkEnd w:id="394"/>
    </w:p>
    <w:p w14:paraId="537C8115" w14:textId="331F679D" w:rsidR="00C70CBF" w:rsidRPr="00D308AD" w:rsidRDefault="00C70CBF" w:rsidP="00C70CBF">
      <w:pPr>
        <w:pStyle w:val="Paragraph"/>
      </w:pPr>
      <w:r w:rsidRPr="00D308AD">
        <w:t>This Section describes the requirements for installing, relocating</w:t>
      </w:r>
      <w:r w:rsidR="00E1117C" w:rsidRPr="00D308AD">
        <w:t>,</w:t>
      </w:r>
      <w:r w:rsidRPr="00D308AD">
        <w:t xml:space="preserve"> and removing Jersey Central Power and Light (JCP&amp;L) electric utility facilities including conduits, manholes, transformer vaults, handholes, and appurtenances and also includes the requirements for transferring electric services.</w:t>
      </w:r>
    </w:p>
    <w:p w14:paraId="6A70F7D1" w14:textId="640014E8" w:rsidR="00C70CBF" w:rsidRPr="00D308AD" w:rsidRDefault="00C70CBF" w:rsidP="00C70CBF">
      <w:pPr>
        <w:pStyle w:val="00000Subsection"/>
      </w:pPr>
      <w:r w:rsidRPr="00D308AD">
        <w:t>65</w:t>
      </w:r>
      <w:r w:rsidR="00FB458F" w:rsidRPr="00D308AD">
        <w:rPr>
          <w:rStyle w:val="HiddenTextSpecChar"/>
          <w:vanish w:val="0"/>
        </w:rPr>
        <w:t>X</w:t>
      </w:r>
      <w:r w:rsidRPr="00D308AD">
        <w:t>.02  Materials</w:t>
      </w:r>
    </w:p>
    <w:p w14:paraId="0ADFEA11" w14:textId="7CC8E107" w:rsidR="00C70CBF" w:rsidRPr="00D308AD" w:rsidRDefault="00C70CBF" w:rsidP="00C70CBF">
      <w:pPr>
        <w:pStyle w:val="Paragraph"/>
      </w:pPr>
      <w:r w:rsidRPr="00D308AD">
        <w:t xml:space="preserve">Except for the materials noted below, JCP&amp;L will supply all materials necessary for the work at no cost to the Contractor.  Provide JCP&amp;L written notice 30 days in advance of when materials will be required.  Ensure the electric subcontractor takes delivery of the materials from JCP&amp;L’s storage facility within </w:t>
      </w:r>
      <w:r w:rsidR="00E1117C" w:rsidRPr="00D308AD">
        <w:t>2</w:t>
      </w:r>
      <w:r w:rsidRPr="00D308AD">
        <w:t>weeks of the notice from JCP&amp;L indicating that the material is available.</w:t>
      </w:r>
      <w:r w:rsidR="00E1117C" w:rsidRPr="00D308AD">
        <w:t xml:space="preserve"> </w:t>
      </w:r>
      <w:r w:rsidRPr="00D308AD">
        <w:t xml:space="preserve"> Materials may be located at more than one JCP&amp;L storage facility.  If the electric subcontractor fails to take delivery, the material may not be available, and the electric subcontractor may be required to provide an additional request for materials.  The Contractor is responsible for compensating the Department for any additional handling costs incurred by JCP&amp;L resulting from the failure to take delivery within the time required.</w:t>
      </w:r>
    </w:p>
    <w:p w14:paraId="4B23392F" w14:textId="77777777" w:rsidR="00C70CBF" w:rsidRPr="00D308AD" w:rsidRDefault="00C70CBF" w:rsidP="00C70CBF">
      <w:pPr>
        <w:pStyle w:val="Paragraph"/>
      </w:pPr>
      <w:r w:rsidRPr="00D308AD">
        <w:t>The electric subcontractor is responsible for loading the material, delivering it to the job site, and all subsequent handling and delivery within the jobsite.  Store and protect all materials received from JCP&amp;L. Return and deliver all excess materials furnished by JCP&amp;L to JCP&amp;L’s storage facility.  Obtain a receipt for all material received from JCP&amp;L, maintain a documented inventory of materials used and obtain a receipt for all material returned to JCP&amp;L.</w:t>
      </w:r>
    </w:p>
    <w:p w14:paraId="2155A3F5" w14:textId="77777777" w:rsidR="00C70CBF" w:rsidRPr="00D308AD" w:rsidRDefault="00C70CBF" w:rsidP="00C70CBF">
      <w:pPr>
        <w:pStyle w:val="Paragraph"/>
      </w:pPr>
      <w:r w:rsidRPr="00D308AD">
        <w:t>Provide materials as specified:</w:t>
      </w:r>
    </w:p>
    <w:p w14:paraId="6D7FA659" w14:textId="4F08AE65" w:rsidR="00C70CBF" w:rsidRPr="00D308AD" w:rsidRDefault="00C70CBF" w:rsidP="00974B02">
      <w:pPr>
        <w:pStyle w:val="Dotleader0indent"/>
        <w:widowControl w:val="0"/>
      </w:pPr>
      <w:r w:rsidRPr="00D308AD">
        <w:lastRenderedPageBreak/>
        <w:t>Tack Coat 64-22</w:t>
      </w:r>
      <w:r w:rsidR="002131C6" w:rsidRPr="00D308AD">
        <w:t xml:space="preserve">, </w:t>
      </w:r>
      <w:r w:rsidRPr="00D308AD">
        <w:t>PG 64-22</w:t>
      </w:r>
      <w:r w:rsidRPr="00D308AD">
        <w:tab/>
        <w:t>902.01.01</w:t>
      </w:r>
    </w:p>
    <w:p w14:paraId="551D94F3" w14:textId="77777777" w:rsidR="00756983" w:rsidRPr="00D308AD" w:rsidRDefault="00756983" w:rsidP="00974B02">
      <w:pPr>
        <w:pStyle w:val="Dotleader0indent"/>
        <w:widowControl w:val="0"/>
      </w:pPr>
      <w:r w:rsidRPr="00D308AD">
        <w:t>Hot Mix Asphalt (HMA)</w:t>
      </w:r>
      <w:r w:rsidRPr="00D308AD">
        <w:tab/>
        <w:t>902.02</w:t>
      </w:r>
    </w:p>
    <w:p w14:paraId="6AE8086A" w14:textId="77777777" w:rsidR="00C70CBF" w:rsidRPr="00D308AD" w:rsidRDefault="00C70CBF" w:rsidP="00974B02">
      <w:pPr>
        <w:pStyle w:val="Dotleader0indent"/>
        <w:widowControl w:val="0"/>
      </w:pPr>
      <w:r w:rsidRPr="00D308AD">
        <w:t>Concrete</w:t>
      </w:r>
      <w:r w:rsidRPr="00D308AD">
        <w:tab/>
        <w:t>903.03</w:t>
      </w:r>
    </w:p>
    <w:p w14:paraId="6297B80D" w14:textId="77777777" w:rsidR="00756983" w:rsidRPr="00D308AD" w:rsidRDefault="00756983" w:rsidP="00974B02">
      <w:pPr>
        <w:pStyle w:val="Dotleader0indent"/>
        <w:widowControl w:val="0"/>
      </w:pPr>
      <w:r w:rsidRPr="00D308AD">
        <w:t>Controlled Low Strength Material (CLSM)</w:t>
      </w:r>
      <w:r w:rsidRPr="00D308AD">
        <w:tab/>
        <w:t>903.09</w:t>
      </w:r>
    </w:p>
    <w:p w14:paraId="717CBA23" w14:textId="77777777" w:rsidR="00C70CBF" w:rsidRPr="00D308AD" w:rsidRDefault="00C70CBF" w:rsidP="00974B02">
      <w:pPr>
        <w:pStyle w:val="Dotleader0indent"/>
        <w:widowControl w:val="0"/>
      </w:pPr>
      <w:r w:rsidRPr="00D308AD">
        <w:t>Curing Materials</w:t>
      </w:r>
      <w:r w:rsidRPr="00D308AD">
        <w:tab/>
        <w:t>903.10</w:t>
      </w:r>
    </w:p>
    <w:p w14:paraId="58FDD4BD" w14:textId="4E427A47" w:rsidR="00C70CBF" w:rsidRPr="00D308AD" w:rsidRDefault="002131C6" w:rsidP="00974B02">
      <w:pPr>
        <w:pStyle w:val="Dotleader0indent"/>
        <w:widowControl w:val="0"/>
      </w:pPr>
      <w:r w:rsidRPr="00D308AD">
        <w:t>Joint Sealer, Hot-Poured</w:t>
      </w:r>
      <w:r w:rsidR="00C70CBF" w:rsidRPr="00D308AD">
        <w:tab/>
        <w:t>914.02</w:t>
      </w:r>
    </w:p>
    <w:p w14:paraId="1CD7329A" w14:textId="77777777" w:rsidR="00C70CBF" w:rsidRPr="00D308AD" w:rsidRDefault="00C70CBF" w:rsidP="00974B02">
      <w:pPr>
        <w:pStyle w:val="Dotleader0indent"/>
        <w:widowControl w:val="0"/>
      </w:pPr>
      <w:r w:rsidRPr="00D308AD">
        <w:t>Polymerized Joint Adhesive</w:t>
      </w:r>
      <w:r w:rsidRPr="00D308AD">
        <w:tab/>
        <w:t>914.03</w:t>
      </w:r>
    </w:p>
    <w:p w14:paraId="06BCEC8E" w14:textId="6192E639" w:rsidR="00C70CBF" w:rsidRPr="00D308AD" w:rsidRDefault="00C70CBF" w:rsidP="00C70CBF">
      <w:pPr>
        <w:pStyle w:val="00000Subsection"/>
      </w:pPr>
      <w:bookmarkStart w:id="395" w:name="_Toc176676623"/>
      <w:r w:rsidRPr="00D308AD">
        <w:t>65</w:t>
      </w:r>
      <w:r w:rsidR="002072F4" w:rsidRPr="00D308AD">
        <w:rPr>
          <w:rStyle w:val="HiddenTextSpecChar"/>
          <w:vanish w:val="0"/>
        </w:rPr>
        <w:t>X</w:t>
      </w:r>
      <w:r w:rsidRPr="00D308AD">
        <w:t>.03  Construction</w:t>
      </w:r>
      <w:bookmarkEnd w:id="395"/>
    </w:p>
    <w:p w14:paraId="18CBB651" w14:textId="77777777" w:rsidR="00C70CBF" w:rsidRPr="00D308AD" w:rsidRDefault="00C70CBF" w:rsidP="00C70CBF">
      <w:pPr>
        <w:pStyle w:val="0000000Subpart"/>
      </w:pPr>
      <w:r w:rsidRPr="00D308AD">
        <w:t>65</w:t>
      </w:r>
      <w:r w:rsidRPr="00D308AD">
        <w:rPr>
          <w:rStyle w:val="HiddenTextSpecChar"/>
          <w:vanish w:val="0"/>
        </w:rPr>
        <w:t>X</w:t>
      </w:r>
      <w:r w:rsidRPr="00D308AD">
        <w:t>.03.01  Electric</w:t>
      </w:r>
    </w:p>
    <w:p w14:paraId="7C96533B" w14:textId="25257A36" w:rsidR="00FA548B" w:rsidRPr="00D308AD" w:rsidRDefault="00C04BD9" w:rsidP="005E167E">
      <w:pPr>
        <w:pStyle w:val="A1paragraph0"/>
        <w:rPr>
          <w:rStyle w:val="A1paragraphChar0"/>
        </w:rPr>
      </w:pPr>
      <w:r w:rsidRPr="00D308AD">
        <w:rPr>
          <w:b/>
        </w:rPr>
        <w:t>A.</w:t>
      </w:r>
      <w:r w:rsidRPr="00D308AD">
        <w:rPr>
          <w:b/>
        </w:rPr>
        <w:tab/>
        <w:t>Prequalification.</w:t>
      </w:r>
      <w:r w:rsidR="0017781C" w:rsidRPr="00D308AD">
        <w:rPr>
          <w:b/>
        </w:rPr>
        <w:t xml:space="preserve">  </w:t>
      </w:r>
      <w:r w:rsidRPr="00D308AD">
        <w:t xml:space="preserve">Only a prequalified electric subcontractor, approved by JCP&amp;L, may construct and </w:t>
      </w:r>
      <w:r w:rsidRPr="00D308AD">
        <w:rPr>
          <w:rStyle w:val="A1paragraphChar0"/>
        </w:rPr>
        <w:t xml:space="preserve">relocate JCP&amp;L electric facilities. </w:t>
      </w:r>
    </w:p>
    <w:p w14:paraId="6F43371A" w14:textId="77777777" w:rsidR="008D6243" w:rsidRPr="00D308AD" w:rsidRDefault="008D6243" w:rsidP="008D6243">
      <w:pPr>
        <w:pStyle w:val="A2paragraph"/>
      </w:pPr>
      <w:r w:rsidRPr="00D308AD">
        <w:t xml:space="preserve">A list of the prequalified electric subcontractors is available at </w:t>
      </w:r>
      <w:hyperlink r:id="rId46" w:history="1">
        <w:r w:rsidRPr="00D308AD">
          <w:rPr>
            <w:rStyle w:val="Hyperlink"/>
          </w:rPr>
          <w:t>http://www.njua.com/utility_relocations</w:t>
        </w:r>
      </w:hyperlink>
      <w:r w:rsidRPr="00D308AD">
        <w:t>.</w:t>
      </w:r>
    </w:p>
    <w:p w14:paraId="4A1DF588" w14:textId="2B41205D" w:rsidR="00C04BD9" w:rsidRPr="00D308AD" w:rsidRDefault="00C04BD9" w:rsidP="005E167E">
      <w:pPr>
        <w:pStyle w:val="A2paragraph"/>
        <w:rPr>
          <w:rStyle w:val="A1paragraphChar0"/>
        </w:rPr>
      </w:pPr>
      <w:r w:rsidRPr="00D308AD">
        <w:rPr>
          <w:rStyle w:val="A1paragraphChar0"/>
        </w:rPr>
        <w:t>The Contractor is responsible for soliciting from a subcontractor that will be approved by JCP&amp;L when preparing its Bid.  Work restricted to the electric subcontractor does not preclude the Contractor from performing the work of layout, traffic control, sawcutting, pavement removal, temporary or final pavement restoration, and landscape restoration associated with the work of installing or relocating JCP&amp;L electrical facilities.</w:t>
      </w:r>
    </w:p>
    <w:p w14:paraId="385CDF53" w14:textId="66CAA34F" w:rsidR="00C70CBF" w:rsidRPr="00D308AD" w:rsidRDefault="00C70CBF" w:rsidP="00C70CBF">
      <w:pPr>
        <w:pStyle w:val="A1paragraph0"/>
        <w:rPr>
          <w:b/>
        </w:rPr>
      </w:pPr>
      <w:r w:rsidRPr="00D308AD">
        <w:rPr>
          <w:b/>
        </w:rPr>
        <w:t>B.</w:t>
      </w:r>
      <w:r w:rsidRPr="00D308AD">
        <w:rPr>
          <w:b/>
        </w:rPr>
        <w:tab/>
        <w:t xml:space="preserve">Indemnification.  </w:t>
      </w:r>
      <w:r w:rsidRPr="00D308AD">
        <w:t>The Contractor agrees to indemnify and hold harmless JCP&amp;L, its officers, employees</w:t>
      </w:r>
      <w:r w:rsidR="00E1117C" w:rsidRPr="00D308AD">
        <w:t>,</w:t>
      </w:r>
      <w:r w:rsidRPr="00D308AD">
        <w:t xml:space="preserve"> and agents from liability and claims related to the work described under </w:t>
      </w:r>
      <w:r w:rsidR="00515366" w:rsidRPr="00D308AD">
        <w:t>this S</w:t>
      </w:r>
      <w:r w:rsidRPr="00D308AD">
        <w:t>ection.  This requirement does not establish JCP&amp;L as a third party beneficiary; the provisions specified in 107.10 are unaltered.</w:t>
      </w:r>
    </w:p>
    <w:p w14:paraId="5DF03D41" w14:textId="0FAEB9D3" w:rsidR="00C70CBF" w:rsidRPr="00D308AD" w:rsidRDefault="00C70CBF" w:rsidP="00C70CBF">
      <w:pPr>
        <w:pStyle w:val="A1paragraph0"/>
      </w:pPr>
      <w:r w:rsidRPr="00D308AD">
        <w:rPr>
          <w:b/>
        </w:rPr>
        <w:t>C.</w:t>
      </w:r>
      <w:r w:rsidRPr="00D308AD">
        <w:rPr>
          <w:b/>
        </w:rPr>
        <w:tab/>
        <w:t xml:space="preserve">Scheduling of Work and Interruption to Utilities.  </w:t>
      </w:r>
      <w:r w:rsidRPr="00D308AD">
        <w:t xml:space="preserve">Provide the RE and the designated JCP&amp;L representative with a detailed schedule of when the electric utility work will be performed.  Indicate in the schedule for each activity the following information: the work locations; the number of crews; and whether the work will be performed during a day shift or night shift, or on weekends.  Coordinate all electric utility work with the JCP&amp;L representative, and notify the RE and the JCP&amp;L representative at least </w:t>
      </w:r>
      <w:r w:rsidR="00E1117C" w:rsidRPr="00D308AD">
        <w:t>2</w:t>
      </w:r>
      <w:r w:rsidRPr="00D308AD">
        <w:t xml:space="preserve"> weeks prior to starting electric utility work.  Do not interrupt existing electric service until approved by the JCP&amp;L representative.</w:t>
      </w:r>
    </w:p>
    <w:p w14:paraId="646AD91A" w14:textId="3D819B39" w:rsidR="00C70CBF" w:rsidRPr="00D308AD" w:rsidRDefault="00C70CBF" w:rsidP="00C70CBF">
      <w:pPr>
        <w:pStyle w:val="A2paragraph"/>
      </w:pPr>
      <w:r w:rsidRPr="00D308AD">
        <w:t xml:space="preserve">Weather conditions may prevent connections to existing systems between June 1 and September 30.  Do not perform work which will require electric transmission service interruptions from June 1 through September 30 without the approval of JCP&amp;L.  JCP&amp;L may extend this period based on weather conditions and system demand.  Notify JCP&amp;L at least </w:t>
      </w:r>
      <w:r w:rsidR="00E1117C" w:rsidRPr="00D308AD">
        <w:t>1</w:t>
      </w:r>
      <w:r w:rsidRPr="00D308AD">
        <w:t xml:space="preserve"> month in advance of commencing conductor work.</w:t>
      </w:r>
    </w:p>
    <w:p w14:paraId="7217A943" w14:textId="77777777" w:rsidR="00C70CBF" w:rsidRPr="00D308AD" w:rsidRDefault="00C70CBF" w:rsidP="00C70CBF">
      <w:pPr>
        <w:pStyle w:val="A2paragraph"/>
      </w:pPr>
      <w:r w:rsidRPr="00D308AD">
        <w:t>If service transfers are required, coordinate service transfers with the JCP&amp;L representative.  Notify the property owner and all tenants affected by service interruptions or transfers prior to making the service transfer.  Minimize disruption to normal operations of existing facilities and minimize any interruption of electric service to JCP&amp;L customers.  Protect existing facilities during construction and installation of the service transfer.</w:t>
      </w:r>
    </w:p>
    <w:p w14:paraId="10C561FC" w14:textId="77777777" w:rsidR="00C70CBF" w:rsidRPr="00D308AD" w:rsidRDefault="00C70CBF" w:rsidP="00C70CBF">
      <w:pPr>
        <w:pStyle w:val="A1paragraph0"/>
        <w:rPr>
          <w:b/>
        </w:rPr>
      </w:pPr>
      <w:r w:rsidRPr="00D308AD">
        <w:rPr>
          <w:b/>
        </w:rPr>
        <w:t>D.</w:t>
      </w:r>
      <w:r w:rsidRPr="00D308AD">
        <w:rPr>
          <w:b/>
        </w:rPr>
        <w:tab/>
        <w:t>Quality Control and Quality Assurance.</w:t>
      </w:r>
      <w:r w:rsidRPr="00D308AD">
        <w:t xml:space="preserve">  Provide access to the work for the JCP&amp;L representative at all times.  Perform all electric utility work in a manner acceptable to the JCP&amp;L representative.  Perform all electric utility work in accordance with JCP&amp;L standards and details.</w:t>
      </w:r>
    </w:p>
    <w:p w14:paraId="7F4CB0B9" w14:textId="77777777" w:rsidR="00C70CBF" w:rsidRPr="00D308AD" w:rsidRDefault="00C70CBF" w:rsidP="00C70CBF">
      <w:pPr>
        <w:pStyle w:val="A1paragraph0"/>
      </w:pPr>
      <w:r w:rsidRPr="00D308AD">
        <w:rPr>
          <w:b/>
        </w:rPr>
        <w:t>E.</w:t>
      </w:r>
      <w:r w:rsidRPr="00D308AD">
        <w:rPr>
          <w:b/>
        </w:rPr>
        <w:tab/>
        <w:t xml:space="preserve">Safety.  </w:t>
      </w:r>
      <w:r w:rsidRPr="00D308AD">
        <w:t xml:space="preserve">Perform work in accordance with applicable OSHA regulations, </w:t>
      </w:r>
      <w:r w:rsidR="00004E88" w:rsidRPr="00D308AD">
        <w:t xml:space="preserve">N.J.S.A. 34:6-47.1 et seq. </w:t>
      </w:r>
      <w:r w:rsidRPr="00D308AD">
        <w:t>“High Voltage Proximity Act”, and JCP&amp;L safety standards.</w:t>
      </w:r>
    </w:p>
    <w:p w14:paraId="3C24A18B" w14:textId="77777777" w:rsidR="00C70CBF" w:rsidRPr="00D308AD" w:rsidRDefault="00C70CBF" w:rsidP="00C70CBF">
      <w:pPr>
        <w:pStyle w:val="A1paragraph0"/>
      </w:pPr>
      <w:r w:rsidRPr="00D308AD">
        <w:rPr>
          <w:b/>
        </w:rPr>
        <w:t>F.</w:t>
      </w:r>
      <w:r w:rsidRPr="00D308AD">
        <w:rPr>
          <w:b/>
        </w:rPr>
        <w:tab/>
        <w:t xml:space="preserve">Abandonment and Removal.  </w:t>
      </w:r>
      <w:r w:rsidRPr="00D308AD">
        <w:t>Prior to beginning work, review the condition of all existing electric utility facilities noted to be removed with the JCP&amp;L representative.  If the JCP&amp;L representative designates the material to be salvaged, remove the material and deliver it to a JCP&amp;L storage facility.  Remove and dispose of all other electrical utility material designated for removal.</w:t>
      </w:r>
    </w:p>
    <w:p w14:paraId="6456208B" w14:textId="42853767" w:rsidR="00C70CBF" w:rsidRPr="00D308AD" w:rsidRDefault="00C70CBF" w:rsidP="00C70CBF">
      <w:pPr>
        <w:pStyle w:val="A1paragraph0"/>
      </w:pPr>
      <w:r w:rsidRPr="00D308AD">
        <w:rPr>
          <w:b/>
        </w:rPr>
        <w:t>G.</w:t>
      </w:r>
      <w:r w:rsidRPr="00D308AD">
        <w:rPr>
          <w:b/>
        </w:rPr>
        <w:tab/>
        <w:t xml:space="preserve">Excavation.  </w:t>
      </w:r>
      <w:r w:rsidRPr="00D308AD">
        <w:t xml:space="preserve">When excavation is required in areas having existing pavement and sidewalk, sawcut to the full depth of the existing pavement and sidewalk.  Excavate trenches for conduit, manholes and vaults and appurtenances.  Provide vertical sides for excavations within the traveled way, shoulder, sidewalk areas, and where existing facilities </w:t>
      </w:r>
      <w:r w:rsidRPr="00D308AD">
        <w:lastRenderedPageBreak/>
        <w:t xml:space="preserve">require protection.  Remove unstable material at the bottom of the excavation and backfill with granular material.  Do not excavate trenches more than 300 feet in advance of installing conduit unless approved by the RE.  Provide and maintain trench crossings where necessary to maintain access.  Do not leave trenches open overnight unless protected by temporary fencing or steel plates.  Remove and dispose of excess or unsuitable material as specified in </w:t>
      </w:r>
      <w:r w:rsidR="00FE76C5" w:rsidRPr="00D308AD">
        <w:t>202.03.03.C.2</w:t>
      </w:r>
      <w:r w:rsidRPr="00D308AD">
        <w:t>.</w:t>
      </w:r>
    </w:p>
    <w:p w14:paraId="572B6689" w14:textId="02E6F12B" w:rsidR="00C70CBF" w:rsidRPr="00D308AD" w:rsidRDefault="00C70CBF" w:rsidP="00C70CBF">
      <w:pPr>
        <w:pStyle w:val="A1paragraph0"/>
      </w:pPr>
      <w:r w:rsidRPr="00D308AD">
        <w:rPr>
          <w:b/>
        </w:rPr>
        <w:t>H.</w:t>
      </w:r>
      <w:r w:rsidRPr="00D308AD">
        <w:rPr>
          <w:b/>
        </w:rPr>
        <w:tab/>
        <w:t>Backfill.</w:t>
      </w:r>
      <w:r w:rsidRPr="00D308AD">
        <w:t xml:space="preserve">  Backfill with suitable material in lifts not exceeding 6 inches thick, loose measurement.  If the backfill is predominantly granular material, compact the backfill material with a vibratory plate compactor.  For material that is not predominately granular, compact the backfill material with a vibratory rammer compactor.  If it is not possible to compact the backfill material, the Contractor may backfill with CLSM with the approval of the JCP&amp;L representative.  If using CLSM, install as specified in </w:t>
      </w:r>
      <w:r w:rsidR="009C5E8A" w:rsidRPr="00D308AD">
        <w:t>601.03.01.F.</w:t>
      </w:r>
    </w:p>
    <w:p w14:paraId="37098125" w14:textId="77777777" w:rsidR="00C70CBF" w:rsidRPr="00D308AD" w:rsidRDefault="00C70CBF" w:rsidP="00C70CBF">
      <w:pPr>
        <w:pStyle w:val="A1paragraph0"/>
      </w:pPr>
      <w:r w:rsidRPr="00D308AD">
        <w:rPr>
          <w:b/>
        </w:rPr>
        <w:t>I.</w:t>
      </w:r>
      <w:r w:rsidRPr="00D308AD">
        <w:rPr>
          <w:b/>
        </w:rPr>
        <w:tab/>
        <w:t>Restoration.</w:t>
      </w:r>
      <w:r w:rsidRPr="00D308AD">
        <w:t xml:space="preserve">  Restore areas disturbed in the performance of electrical utility relocations to its original condition.  In areas that are disturbed for which the plans provide final grading, pavement or landscaping, provide temporary restoration to the satisfaction of the RE.  If open-cut trenching across a road is required, restore the pavement with in-kind construction.</w:t>
      </w:r>
    </w:p>
    <w:p w14:paraId="02AC2716" w14:textId="2BEC583E" w:rsidR="00C70CBF" w:rsidRPr="00D308AD" w:rsidRDefault="00C70CBF" w:rsidP="00C70CBF">
      <w:pPr>
        <w:pStyle w:val="A1paragraph0"/>
      </w:pPr>
      <w:r w:rsidRPr="00D308AD">
        <w:rPr>
          <w:b/>
        </w:rPr>
        <w:t>J.</w:t>
      </w:r>
      <w:r w:rsidRPr="00D308AD">
        <w:rPr>
          <w:b/>
        </w:rPr>
        <w:tab/>
        <w:t>Field Testing.</w:t>
      </w:r>
      <w:r w:rsidRPr="00D308AD">
        <w:t xml:space="preserve">  Perform a high-potential test (also known as a dielectric voltage withstand test) on all cables and splices prior to energizing.  Testing must be performed by a person who is qualified to operate the test equipment, and is familiar with the cable system.  Ensure that the cables are disconnected from non-cable systems equipment, and that adequate physical clearances are maintained between all cable ends, energized cables, and electrical grounds and all other equipment during the test.  Prior to performing the test, verify that all taps or laterals in the circuit are cleared.</w:t>
      </w:r>
      <w:r w:rsidR="009C5E8A" w:rsidRPr="00D308AD">
        <w:t xml:space="preserve"> </w:t>
      </w:r>
      <w:r w:rsidRPr="00D308AD">
        <w:t xml:space="preserve"> In the event hot poured compound filled splices and terminations are involved, do not perform testing until they have cooled to ambient temperature.  Set the relays in the high voltage direct current test equipment to operate between 5 and 25 milliamperes leakage.  The shape of the leakage curve under constant voltage is more important than the absolute leakage current of a “go or no go” withstand test result.  The field test voltage is related to the final factory applied dc potentials using a factor of 80 percent.</w:t>
      </w:r>
    </w:p>
    <w:p w14:paraId="216424C7" w14:textId="176BF31B" w:rsidR="00C70CBF" w:rsidRPr="00D308AD" w:rsidRDefault="00C70CBF" w:rsidP="00C70CBF">
      <w:pPr>
        <w:pStyle w:val="A2paragraph"/>
      </w:pPr>
      <w:r w:rsidRPr="00D308AD">
        <w:t xml:space="preserve">Ensure the high potential test is performed in the presence of the JCP&amp;L representative. </w:t>
      </w:r>
      <w:r w:rsidR="009C5E8A" w:rsidRPr="00D308AD">
        <w:t xml:space="preserve"> </w:t>
      </w:r>
      <w:r w:rsidRPr="00D308AD">
        <w:t>Apply a direct current field test voltage according to the following table:</w:t>
      </w:r>
    </w:p>
    <w:p w14:paraId="19E39919" w14:textId="77777777" w:rsidR="00C70CBF" w:rsidRPr="00D308AD" w:rsidRDefault="00C70CBF" w:rsidP="008C5A70">
      <w:pPr>
        <w:pStyle w:val="Blanklinehalf"/>
      </w:pPr>
    </w:p>
    <w:tbl>
      <w:tblPr>
        <w:tblW w:w="9270" w:type="dxa"/>
        <w:tblInd w:w="450" w:type="dxa"/>
        <w:tblLayout w:type="fixed"/>
        <w:tblLook w:val="0000" w:firstRow="0" w:lastRow="0" w:firstColumn="0" w:lastColumn="0" w:noHBand="0" w:noVBand="0"/>
      </w:tblPr>
      <w:tblGrid>
        <w:gridCol w:w="2610"/>
        <w:gridCol w:w="1620"/>
        <w:gridCol w:w="1530"/>
        <w:gridCol w:w="1800"/>
        <w:gridCol w:w="1710"/>
      </w:tblGrid>
      <w:tr w:rsidR="00C70CBF" w:rsidRPr="00D308AD" w14:paraId="680278D4" w14:textId="77777777" w:rsidTr="009C5E8A">
        <w:trPr>
          <w:trHeight w:val="288"/>
        </w:trPr>
        <w:tc>
          <w:tcPr>
            <w:tcW w:w="9270" w:type="dxa"/>
            <w:gridSpan w:val="5"/>
            <w:tcBorders>
              <w:top w:val="double" w:sz="4" w:space="0" w:color="auto"/>
            </w:tcBorders>
            <w:shd w:val="clear" w:color="auto" w:fill="auto"/>
            <w:vAlign w:val="center"/>
          </w:tcPr>
          <w:p w14:paraId="4B752468" w14:textId="77777777" w:rsidR="00C70CBF" w:rsidRPr="00D308AD" w:rsidRDefault="00C70CBF" w:rsidP="00CF37A9">
            <w:pPr>
              <w:pStyle w:val="Tableheader"/>
              <w:keepLines/>
              <w:jc w:val="center"/>
            </w:pPr>
            <w:r w:rsidRPr="00D308AD">
              <w:t>Field Test Values</w:t>
            </w:r>
          </w:p>
        </w:tc>
      </w:tr>
      <w:tr w:rsidR="00C70CBF" w:rsidRPr="00D308AD" w14:paraId="7E3D975E"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41E24F0F" w14:textId="77777777" w:rsidR="00C70CBF" w:rsidRPr="00D308AD" w:rsidRDefault="00C70CBF" w:rsidP="00CF37A9">
            <w:pPr>
              <w:pStyle w:val="Tableheader"/>
              <w:keepLines/>
              <w:jc w:val="center"/>
            </w:pPr>
            <w:r w:rsidRPr="00D308AD">
              <w:t>Rated Voltage</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FB776" w14:textId="77777777" w:rsidR="00C70CBF" w:rsidRPr="00D308AD" w:rsidRDefault="00C70CBF" w:rsidP="00CF37A9">
            <w:pPr>
              <w:pStyle w:val="Tableheader"/>
              <w:keepLines/>
              <w:jc w:val="center"/>
            </w:pPr>
            <w:r w:rsidRPr="00D308AD">
              <w:t>dc Hi-Pot Test</w:t>
            </w:r>
          </w:p>
        </w:tc>
        <w:tc>
          <w:tcPr>
            <w:tcW w:w="3510" w:type="dxa"/>
            <w:gridSpan w:val="2"/>
            <w:tcBorders>
              <w:top w:val="single" w:sz="4" w:space="0" w:color="auto"/>
              <w:left w:val="single" w:sz="4" w:space="0" w:color="auto"/>
              <w:bottom w:val="single" w:sz="4" w:space="0" w:color="auto"/>
            </w:tcBorders>
            <w:shd w:val="clear" w:color="auto" w:fill="auto"/>
            <w:vAlign w:val="center"/>
          </w:tcPr>
          <w:p w14:paraId="6A2DE881" w14:textId="77777777" w:rsidR="00C70CBF" w:rsidRPr="00D308AD" w:rsidRDefault="00C70CBF" w:rsidP="00CF37A9">
            <w:pPr>
              <w:pStyle w:val="Tableheader"/>
              <w:keepLines/>
              <w:jc w:val="center"/>
            </w:pPr>
            <w:r w:rsidRPr="00D308AD">
              <w:t>dc Hi-Pot Test</w:t>
            </w:r>
          </w:p>
        </w:tc>
      </w:tr>
      <w:tr w:rsidR="00C70CBF" w:rsidRPr="00D308AD" w14:paraId="36778544"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1BE4F0AE" w14:textId="77777777" w:rsidR="00C70CBF" w:rsidRPr="00D308AD" w:rsidRDefault="00C70CBF" w:rsidP="00CF37A9">
            <w:pPr>
              <w:pStyle w:val="Tableheader"/>
              <w:keepLines/>
              <w:jc w:val="center"/>
            </w:pPr>
            <w:r w:rsidRPr="00D308AD">
              <w:t>Phase to</w:t>
            </w:r>
          </w:p>
        </w:tc>
        <w:tc>
          <w:tcPr>
            <w:tcW w:w="6660" w:type="dxa"/>
            <w:gridSpan w:val="4"/>
            <w:tcBorders>
              <w:top w:val="single" w:sz="4" w:space="0" w:color="auto"/>
              <w:left w:val="single" w:sz="4" w:space="0" w:color="auto"/>
              <w:bottom w:val="single" w:sz="4" w:space="0" w:color="auto"/>
            </w:tcBorders>
            <w:shd w:val="clear" w:color="auto" w:fill="auto"/>
            <w:vAlign w:val="center"/>
          </w:tcPr>
          <w:p w14:paraId="38F1FCAF" w14:textId="77777777" w:rsidR="00C70CBF" w:rsidRPr="00D308AD" w:rsidRDefault="00C70CBF" w:rsidP="00CF37A9">
            <w:pPr>
              <w:pStyle w:val="Tableheader"/>
              <w:keepLines/>
              <w:jc w:val="center"/>
            </w:pPr>
            <w:r w:rsidRPr="00D308AD">
              <w:t>(15 Minutes)</w:t>
            </w:r>
          </w:p>
        </w:tc>
      </w:tr>
      <w:tr w:rsidR="00C70CBF" w:rsidRPr="00D308AD" w14:paraId="2DCFC3B1"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22404451" w14:textId="77777777" w:rsidR="00C70CBF" w:rsidRPr="00D308AD" w:rsidRDefault="00C70CBF" w:rsidP="00CF37A9">
            <w:pPr>
              <w:pStyle w:val="Tableheader"/>
              <w:keepLines/>
              <w:jc w:val="center"/>
            </w:pPr>
            <w:r w:rsidRPr="00D308AD">
              <w:t>Phase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6899D43" w14:textId="77777777" w:rsidR="00C70CBF" w:rsidRPr="00D308AD" w:rsidRDefault="00C70CBF" w:rsidP="00CF37A9">
            <w:pPr>
              <w:pStyle w:val="Tableheader"/>
              <w:keepLines/>
              <w:jc w:val="center"/>
            </w:pPr>
            <w:r w:rsidRPr="00D308AD">
              <w:t>Wall - mils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62D1E8" w14:textId="77777777" w:rsidR="00C70CBF" w:rsidRPr="00D308AD" w:rsidRDefault="00C70CBF" w:rsidP="00CF37A9">
            <w:pPr>
              <w:pStyle w:val="Tableheader"/>
              <w:keepLines/>
              <w:jc w:val="center"/>
            </w:pPr>
            <w:r w:rsidRPr="00D308AD">
              <w:t>Kv</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21B7E75" w14:textId="77777777" w:rsidR="00C70CBF" w:rsidRPr="00D308AD" w:rsidRDefault="00C70CBF" w:rsidP="00CF37A9">
            <w:pPr>
              <w:pStyle w:val="Tableheader"/>
              <w:keepLines/>
              <w:jc w:val="center"/>
            </w:pPr>
            <w:r w:rsidRPr="00D308AD">
              <w:t>Wall - mils</w:t>
            </w:r>
          </w:p>
        </w:tc>
        <w:tc>
          <w:tcPr>
            <w:tcW w:w="1710" w:type="dxa"/>
            <w:tcBorders>
              <w:top w:val="single" w:sz="4" w:space="0" w:color="auto"/>
              <w:left w:val="single" w:sz="4" w:space="0" w:color="auto"/>
              <w:bottom w:val="single" w:sz="4" w:space="0" w:color="auto"/>
            </w:tcBorders>
            <w:shd w:val="clear" w:color="auto" w:fill="auto"/>
            <w:vAlign w:val="center"/>
          </w:tcPr>
          <w:p w14:paraId="33CF2BCA" w14:textId="77777777" w:rsidR="00C70CBF" w:rsidRPr="00D308AD" w:rsidRDefault="00C70CBF" w:rsidP="00CF37A9">
            <w:pPr>
              <w:pStyle w:val="Tableheader"/>
              <w:keepLines/>
              <w:jc w:val="center"/>
            </w:pPr>
            <w:r w:rsidRPr="00D308AD">
              <w:t>kV</w:t>
            </w:r>
          </w:p>
        </w:tc>
      </w:tr>
      <w:tr w:rsidR="00C70CBF" w:rsidRPr="00D308AD" w14:paraId="4832B716" w14:textId="77777777" w:rsidTr="009C5E8A">
        <w:trPr>
          <w:trHeight w:val="288"/>
        </w:trPr>
        <w:tc>
          <w:tcPr>
            <w:tcW w:w="2610" w:type="dxa"/>
            <w:tcBorders>
              <w:top w:val="single" w:sz="4" w:space="0" w:color="auto"/>
            </w:tcBorders>
            <w:shd w:val="clear" w:color="auto" w:fill="auto"/>
            <w:vAlign w:val="center"/>
          </w:tcPr>
          <w:p w14:paraId="169338F1" w14:textId="77777777" w:rsidR="00C70CBF" w:rsidRPr="00D308AD" w:rsidRDefault="00C70CBF" w:rsidP="00CF37A9">
            <w:pPr>
              <w:pStyle w:val="Tabletext"/>
              <w:keepNext/>
              <w:keepLines/>
              <w:jc w:val="center"/>
            </w:pPr>
            <w:r w:rsidRPr="00D308AD">
              <w:t>5000</w:t>
            </w:r>
          </w:p>
        </w:tc>
        <w:tc>
          <w:tcPr>
            <w:tcW w:w="1620" w:type="dxa"/>
            <w:tcBorders>
              <w:top w:val="single" w:sz="4" w:space="0" w:color="auto"/>
            </w:tcBorders>
            <w:shd w:val="clear" w:color="auto" w:fill="auto"/>
            <w:vAlign w:val="center"/>
          </w:tcPr>
          <w:p w14:paraId="28FC2EA6" w14:textId="77777777" w:rsidR="00C70CBF" w:rsidRPr="00D308AD" w:rsidRDefault="00C70CBF" w:rsidP="00CF37A9">
            <w:pPr>
              <w:pStyle w:val="Tabletext"/>
              <w:keepNext/>
              <w:keepLines/>
              <w:jc w:val="center"/>
            </w:pPr>
            <w:r w:rsidRPr="00D308AD">
              <w:t>90</w:t>
            </w:r>
          </w:p>
        </w:tc>
        <w:tc>
          <w:tcPr>
            <w:tcW w:w="1530" w:type="dxa"/>
            <w:tcBorders>
              <w:top w:val="single" w:sz="4" w:space="0" w:color="auto"/>
            </w:tcBorders>
            <w:shd w:val="clear" w:color="auto" w:fill="auto"/>
            <w:vAlign w:val="center"/>
          </w:tcPr>
          <w:p w14:paraId="6D965983" w14:textId="77777777" w:rsidR="00C70CBF" w:rsidRPr="00D308AD" w:rsidRDefault="00C70CBF" w:rsidP="00CF37A9">
            <w:pPr>
              <w:pStyle w:val="Tabletext"/>
              <w:keepNext/>
              <w:keepLines/>
              <w:jc w:val="center"/>
            </w:pPr>
            <w:r w:rsidRPr="00D308AD">
              <w:t>25</w:t>
            </w:r>
          </w:p>
        </w:tc>
        <w:tc>
          <w:tcPr>
            <w:tcW w:w="1800" w:type="dxa"/>
            <w:tcBorders>
              <w:top w:val="single" w:sz="4" w:space="0" w:color="auto"/>
            </w:tcBorders>
            <w:shd w:val="clear" w:color="auto" w:fill="auto"/>
            <w:vAlign w:val="center"/>
          </w:tcPr>
          <w:p w14:paraId="3BF4F42C" w14:textId="77777777" w:rsidR="00C70CBF" w:rsidRPr="00D308AD" w:rsidRDefault="00C70CBF" w:rsidP="00CF37A9">
            <w:pPr>
              <w:pStyle w:val="Tabletext"/>
              <w:keepNext/>
              <w:keepLines/>
              <w:jc w:val="center"/>
            </w:pPr>
            <w:r w:rsidRPr="00D308AD">
              <w:t>115</w:t>
            </w:r>
          </w:p>
        </w:tc>
        <w:tc>
          <w:tcPr>
            <w:tcW w:w="1710" w:type="dxa"/>
            <w:tcBorders>
              <w:top w:val="single" w:sz="4" w:space="0" w:color="auto"/>
            </w:tcBorders>
            <w:shd w:val="clear" w:color="auto" w:fill="auto"/>
            <w:vAlign w:val="center"/>
          </w:tcPr>
          <w:p w14:paraId="3F47FFF2" w14:textId="77777777" w:rsidR="00C70CBF" w:rsidRPr="00D308AD" w:rsidRDefault="00C70CBF" w:rsidP="00CF37A9">
            <w:pPr>
              <w:pStyle w:val="Tabletext"/>
              <w:keepNext/>
              <w:keepLines/>
              <w:jc w:val="center"/>
            </w:pPr>
            <w:r w:rsidRPr="00D308AD">
              <w:t>35</w:t>
            </w:r>
          </w:p>
        </w:tc>
      </w:tr>
      <w:tr w:rsidR="00C70CBF" w:rsidRPr="00D308AD" w14:paraId="61EE135A" w14:textId="77777777" w:rsidTr="009C5E8A">
        <w:trPr>
          <w:trHeight w:val="288"/>
        </w:trPr>
        <w:tc>
          <w:tcPr>
            <w:tcW w:w="2610" w:type="dxa"/>
            <w:shd w:val="clear" w:color="auto" w:fill="auto"/>
            <w:vAlign w:val="center"/>
          </w:tcPr>
          <w:p w14:paraId="5CA6AE77" w14:textId="77777777" w:rsidR="00C70CBF" w:rsidRPr="00D308AD" w:rsidRDefault="00C70CBF" w:rsidP="00CF37A9">
            <w:pPr>
              <w:pStyle w:val="Tabletext"/>
              <w:keepNext/>
              <w:keepLines/>
              <w:jc w:val="center"/>
            </w:pPr>
            <w:r w:rsidRPr="00D308AD">
              <w:t>8000</w:t>
            </w:r>
          </w:p>
        </w:tc>
        <w:tc>
          <w:tcPr>
            <w:tcW w:w="1620" w:type="dxa"/>
            <w:shd w:val="clear" w:color="auto" w:fill="auto"/>
            <w:vAlign w:val="center"/>
          </w:tcPr>
          <w:p w14:paraId="01800584" w14:textId="77777777" w:rsidR="00C70CBF" w:rsidRPr="00D308AD" w:rsidRDefault="00C70CBF" w:rsidP="00CF37A9">
            <w:pPr>
              <w:pStyle w:val="Tabletext"/>
              <w:keepNext/>
              <w:keepLines/>
              <w:jc w:val="center"/>
            </w:pPr>
            <w:r w:rsidRPr="00D308AD">
              <w:t>115</w:t>
            </w:r>
          </w:p>
        </w:tc>
        <w:tc>
          <w:tcPr>
            <w:tcW w:w="1530" w:type="dxa"/>
            <w:shd w:val="clear" w:color="auto" w:fill="auto"/>
            <w:vAlign w:val="center"/>
          </w:tcPr>
          <w:p w14:paraId="27605D37" w14:textId="77777777" w:rsidR="00C70CBF" w:rsidRPr="00D308AD" w:rsidRDefault="00C70CBF" w:rsidP="00CF37A9">
            <w:pPr>
              <w:pStyle w:val="Tabletext"/>
              <w:keepNext/>
              <w:keepLines/>
              <w:jc w:val="center"/>
            </w:pPr>
            <w:r w:rsidRPr="00D308AD">
              <w:t>35</w:t>
            </w:r>
          </w:p>
        </w:tc>
        <w:tc>
          <w:tcPr>
            <w:tcW w:w="1800" w:type="dxa"/>
            <w:shd w:val="clear" w:color="auto" w:fill="auto"/>
            <w:vAlign w:val="center"/>
          </w:tcPr>
          <w:p w14:paraId="36E4CCAA" w14:textId="77777777" w:rsidR="00C70CBF" w:rsidRPr="00D308AD" w:rsidRDefault="00C70CBF" w:rsidP="00CF37A9">
            <w:pPr>
              <w:pStyle w:val="Tabletext"/>
              <w:keepNext/>
              <w:keepLines/>
              <w:jc w:val="center"/>
            </w:pPr>
            <w:r w:rsidRPr="00D308AD">
              <w:t>140</w:t>
            </w:r>
          </w:p>
        </w:tc>
        <w:tc>
          <w:tcPr>
            <w:tcW w:w="1710" w:type="dxa"/>
            <w:shd w:val="clear" w:color="auto" w:fill="auto"/>
            <w:vAlign w:val="center"/>
          </w:tcPr>
          <w:p w14:paraId="028C7841" w14:textId="77777777" w:rsidR="00C70CBF" w:rsidRPr="00D308AD" w:rsidRDefault="00C70CBF" w:rsidP="00CF37A9">
            <w:pPr>
              <w:pStyle w:val="Tabletext"/>
              <w:keepNext/>
              <w:keepLines/>
              <w:jc w:val="center"/>
            </w:pPr>
            <w:r w:rsidRPr="00D308AD">
              <w:t>45</w:t>
            </w:r>
          </w:p>
        </w:tc>
      </w:tr>
      <w:tr w:rsidR="00C70CBF" w:rsidRPr="00D308AD" w14:paraId="0164B717" w14:textId="77777777" w:rsidTr="009C5E8A">
        <w:trPr>
          <w:trHeight w:val="288"/>
        </w:trPr>
        <w:tc>
          <w:tcPr>
            <w:tcW w:w="2610" w:type="dxa"/>
            <w:shd w:val="clear" w:color="auto" w:fill="auto"/>
            <w:vAlign w:val="center"/>
          </w:tcPr>
          <w:p w14:paraId="05695751" w14:textId="77777777" w:rsidR="00C70CBF" w:rsidRPr="00D308AD" w:rsidRDefault="00C70CBF" w:rsidP="00CF37A9">
            <w:pPr>
              <w:pStyle w:val="Tabletext"/>
              <w:keepNext/>
              <w:keepLines/>
              <w:jc w:val="center"/>
            </w:pPr>
            <w:r w:rsidRPr="00D308AD">
              <w:t>15000</w:t>
            </w:r>
          </w:p>
        </w:tc>
        <w:tc>
          <w:tcPr>
            <w:tcW w:w="1620" w:type="dxa"/>
            <w:shd w:val="clear" w:color="auto" w:fill="auto"/>
            <w:vAlign w:val="center"/>
          </w:tcPr>
          <w:p w14:paraId="35476CF5" w14:textId="77777777" w:rsidR="00C70CBF" w:rsidRPr="00D308AD" w:rsidRDefault="00C70CBF" w:rsidP="00CF37A9">
            <w:pPr>
              <w:pStyle w:val="Tabletext"/>
              <w:keepNext/>
              <w:keepLines/>
              <w:jc w:val="center"/>
            </w:pPr>
            <w:r w:rsidRPr="00D308AD">
              <w:t>175</w:t>
            </w:r>
          </w:p>
        </w:tc>
        <w:tc>
          <w:tcPr>
            <w:tcW w:w="1530" w:type="dxa"/>
            <w:shd w:val="clear" w:color="auto" w:fill="auto"/>
            <w:vAlign w:val="center"/>
          </w:tcPr>
          <w:p w14:paraId="102BC521" w14:textId="77777777" w:rsidR="00C70CBF" w:rsidRPr="00D308AD" w:rsidRDefault="00C70CBF" w:rsidP="00CF37A9">
            <w:pPr>
              <w:pStyle w:val="Tabletext"/>
              <w:keepNext/>
              <w:keepLines/>
              <w:jc w:val="center"/>
            </w:pPr>
            <w:r w:rsidRPr="00D308AD">
              <w:t>55</w:t>
            </w:r>
          </w:p>
        </w:tc>
        <w:tc>
          <w:tcPr>
            <w:tcW w:w="1800" w:type="dxa"/>
            <w:shd w:val="clear" w:color="auto" w:fill="auto"/>
            <w:vAlign w:val="center"/>
          </w:tcPr>
          <w:p w14:paraId="7A363975" w14:textId="77777777" w:rsidR="00C70CBF" w:rsidRPr="00D308AD" w:rsidRDefault="00C70CBF" w:rsidP="00CF37A9">
            <w:pPr>
              <w:pStyle w:val="Tabletext"/>
              <w:keepNext/>
              <w:keepLines/>
              <w:jc w:val="center"/>
            </w:pPr>
            <w:r w:rsidRPr="00D308AD">
              <w:t>220</w:t>
            </w:r>
          </w:p>
        </w:tc>
        <w:tc>
          <w:tcPr>
            <w:tcW w:w="1710" w:type="dxa"/>
            <w:shd w:val="clear" w:color="auto" w:fill="auto"/>
            <w:vAlign w:val="center"/>
          </w:tcPr>
          <w:p w14:paraId="0D473FBC" w14:textId="77777777" w:rsidR="00C70CBF" w:rsidRPr="00D308AD" w:rsidRDefault="00C70CBF" w:rsidP="00CF37A9">
            <w:pPr>
              <w:pStyle w:val="Tabletext"/>
              <w:keepNext/>
              <w:keepLines/>
              <w:jc w:val="center"/>
            </w:pPr>
            <w:r w:rsidRPr="00D308AD">
              <w:t>65</w:t>
            </w:r>
          </w:p>
        </w:tc>
      </w:tr>
      <w:tr w:rsidR="00C70CBF" w:rsidRPr="00D308AD" w14:paraId="2842B7AB" w14:textId="77777777" w:rsidTr="009C5E8A">
        <w:trPr>
          <w:trHeight w:val="288"/>
        </w:trPr>
        <w:tc>
          <w:tcPr>
            <w:tcW w:w="2610" w:type="dxa"/>
            <w:shd w:val="clear" w:color="auto" w:fill="auto"/>
            <w:vAlign w:val="center"/>
          </w:tcPr>
          <w:p w14:paraId="0FD08BC8" w14:textId="77777777" w:rsidR="00C70CBF" w:rsidRPr="00D308AD" w:rsidRDefault="00C70CBF" w:rsidP="00CF37A9">
            <w:pPr>
              <w:pStyle w:val="Tabletext"/>
              <w:keepNext/>
              <w:keepLines/>
              <w:jc w:val="center"/>
            </w:pPr>
            <w:r w:rsidRPr="00D308AD">
              <w:t>25000</w:t>
            </w:r>
          </w:p>
        </w:tc>
        <w:tc>
          <w:tcPr>
            <w:tcW w:w="1620" w:type="dxa"/>
            <w:shd w:val="clear" w:color="auto" w:fill="auto"/>
            <w:vAlign w:val="center"/>
          </w:tcPr>
          <w:p w14:paraId="4E8F2164" w14:textId="77777777" w:rsidR="00C70CBF" w:rsidRPr="00D308AD" w:rsidRDefault="00C70CBF" w:rsidP="00CF37A9">
            <w:pPr>
              <w:pStyle w:val="Tabletext"/>
              <w:keepNext/>
              <w:keepLines/>
              <w:jc w:val="center"/>
            </w:pPr>
            <w:r w:rsidRPr="00D308AD">
              <w:t>260</w:t>
            </w:r>
          </w:p>
        </w:tc>
        <w:tc>
          <w:tcPr>
            <w:tcW w:w="1530" w:type="dxa"/>
            <w:shd w:val="clear" w:color="auto" w:fill="auto"/>
            <w:vAlign w:val="center"/>
          </w:tcPr>
          <w:p w14:paraId="6400E556" w14:textId="77777777" w:rsidR="00C70CBF" w:rsidRPr="00D308AD" w:rsidRDefault="00C70CBF" w:rsidP="00CF37A9">
            <w:pPr>
              <w:pStyle w:val="Tabletext"/>
              <w:keepNext/>
              <w:keepLines/>
              <w:jc w:val="center"/>
            </w:pPr>
            <w:r w:rsidRPr="00D308AD">
              <w:t>80</w:t>
            </w:r>
          </w:p>
        </w:tc>
        <w:tc>
          <w:tcPr>
            <w:tcW w:w="1800" w:type="dxa"/>
            <w:shd w:val="clear" w:color="auto" w:fill="auto"/>
            <w:vAlign w:val="center"/>
          </w:tcPr>
          <w:p w14:paraId="116AFAE6" w14:textId="77777777" w:rsidR="00C70CBF" w:rsidRPr="00D308AD" w:rsidRDefault="00C70CBF" w:rsidP="00CF37A9">
            <w:pPr>
              <w:pStyle w:val="Tabletext"/>
              <w:keepNext/>
              <w:keepLines/>
              <w:jc w:val="center"/>
            </w:pPr>
            <w:r w:rsidRPr="00D308AD">
              <w:t>320</w:t>
            </w:r>
          </w:p>
        </w:tc>
        <w:tc>
          <w:tcPr>
            <w:tcW w:w="1710" w:type="dxa"/>
            <w:shd w:val="clear" w:color="auto" w:fill="auto"/>
            <w:vAlign w:val="center"/>
          </w:tcPr>
          <w:p w14:paraId="5027F72F" w14:textId="77777777" w:rsidR="00C70CBF" w:rsidRPr="00D308AD" w:rsidRDefault="00C70CBF" w:rsidP="00CF37A9">
            <w:pPr>
              <w:pStyle w:val="Tabletext"/>
              <w:keepNext/>
              <w:keepLines/>
              <w:jc w:val="center"/>
            </w:pPr>
            <w:r w:rsidRPr="00D308AD">
              <w:t>95</w:t>
            </w:r>
          </w:p>
        </w:tc>
      </w:tr>
      <w:tr w:rsidR="00C70CBF" w:rsidRPr="00D308AD" w14:paraId="3186B710" w14:textId="77777777" w:rsidTr="009C5E8A">
        <w:trPr>
          <w:trHeight w:val="288"/>
        </w:trPr>
        <w:tc>
          <w:tcPr>
            <w:tcW w:w="2610" w:type="dxa"/>
            <w:shd w:val="clear" w:color="auto" w:fill="auto"/>
            <w:vAlign w:val="center"/>
          </w:tcPr>
          <w:p w14:paraId="228CDCAF" w14:textId="77777777" w:rsidR="00C70CBF" w:rsidRPr="00D308AD" w:rsidRDefault="00C70CBF" w:rsidP="00CF37A9">
            <w:pPr>
              <w:pStyle w:val="Tabletext"/>
              <w:keepNext/>
              <w:keepLines/>
              <w:jc w:val="center"/>
            </w:pPr>
            <w:r w:rsidRPr="00D308AD">
              <w:t>28000</w:t>
            </w:r>
          </w:p>
        </w:tc>
        <w:tc>
          <w:tcPr>
            <w:tcW w:w="1620" w:type="dxa"/>
            <w:shd w:val="clear" w:color="auto" w:fill="auto"/>
            <w:vAlign w:val="center"/>
          </w:tcPr>
          <w:p w14:paraId="10FAFCF2" w14:textId="77777777" w:rsidR="00C70CBF" w:rsidRPr="00D308AD" w:rsidRDefault="00C70CBF" w:rsidP="00CF37A9">
            <w:pPr>
              <w:pStyle w:val="Tabletext"/>
              <w:keepNext/>
              <w:keepLines/>
              <w:jc w:val="center"/>
            </w:pPr>
            <w:r w:rsidRPr="00D308AD">
              <w:t>280</w:t>
            </w:r>
          </w:p>
        </w:tc>
        <w:tc>
          <w:tcPr>
            <w:tcW w:w="1530" w:type="dxa"/>
            <w:shd w:val="clear" w:color="auto" w:fill="auto"/>
            <w:vAlign w:val="center"/>
          </w:tcPr>
          <w:p w14:paraId="07C67B73" w14:textId="77777777" w:rsidR="00C70CBF" w:rsidRPr="00D308AD" w:rsidRDefault="00C70CBF" w:rsidP="00CF37A9">
            <w:pPr>
              <w:pStyle w:val="Tabletext"/>
              <w:keepNext/>
              <w:keepLines/>
              <w:jc w:val="center"/>
            </w:pPr>
            <w:r w:rsidRPr="00D308AD">
              <w:t>85</w:t>
            </w:r>
          </w:p>
        </w:tc>
        <w:tc>
          <w:tcPr>
            <w:tcW w:w="1800" w:type="dxa"/>
            <w:shd w:val="clear" w:color="auto" w:fill="auto"/>
            <w:vAlign w:val="center"/>
          </w:tcPr>
          <w:p w14:paraId="647AB2B5" w14:textId="77777777" w:rsidR="00C70CBF" w:rsidRPr="00D308AD" w:rsidRDefault="00C70CBF" w:rsidP="00CF37A9">
            <w:pPr>
              <w:pStyle w:val="Tabletext"/>
              <w:keepNext/>
              <w:keepLines/>
              <w:jc w:val="center"/>
            </w:pPr>
            <w:r w:rsidRPr="00D308AD">
              <w:t>345</w:t>
            </w:r>
          </w:p>
        </w:tc>
        <w:tc>
          <w:tcPr>
            <w:tcW w:w="1710" w:type="dxa"/>
            <w:shd w:val="clear" w:color="auto" w:fill="auto"/>
            <w:vAlign w:val="center"/>
          </w:tcPr>
          <w:p w14:paraId="5226B1FA" w14:textId="77777777" w:rsidR="00C70CBF" w:rsidRPr="00D308AD" w:rsidRDefault="00C70CBF" w:rsidP="00CF37A9">
            <w:pPr>
              <w:pStyle w:val="Tabletext"/>
              <w:keepNext/>
              <w:keepLines/>
              <w:jc w:val="center"/>
            </w:pPr>
            <w:r w:rsidRPr="00D308AD">
              <w:t>100</w:t>
            </w:r>
          </w:p>
        </w:tc>
      </w:tr>
      <w:tr w:rsidR="00C70CBF" w:rsidRPr="00D308AD" w14:paraId="7359321C" w14:textId="77777777" w:rsidTr="009C5E8A">
        <w:trPr>
          <w:trHeight w:val="288"/>
        </w:trPr>
        <w:tc>
          <w:tcPr>
            <w:tcW w:w="2610" w:type="dxa"/>
            <w:shd w:val="clear" w:color="auto" w:fill="auto"/>
            <w:vAlign w:val="center"/>
          </w:tcPr>
          <w:p w14:paraId="1829A23A" w14:textId="77777777" w:rsidR="00C70CBF" w:rsidRPr="00D308AD" w:rsidRDefault="00C70CBF" w:rsidP="00CF37A9">
            <w:pPr>
              <w:pStyle w:val="Tabletext"/>
              <w:keepNext/>
              <w:keepLines/>
              <w:jc w:val="center"/>
            </w:pPr>
            <w:r w:rsidRPr="00D308AD">
              <w:t>35000</w:t>
            </w:r>
          </w:p>
        </w:tc>
        <w:tc>
          <w:tcPr>
            <w:tcW w:w="1620" w:type="dxa"/>
            <w:shd w:val="clear" w:color="auto" w:fill="auto"/>
            <w:vAlign w:val="center"/>
          </w:tcPr>
          <w:p w14:paraId="10415481" w14:textId="77777777" w:rsidR="00C70CBF" w:rsidRPr="00D308AD" w:rsidRDefault="00C70CBF" w:rsidP="00CF37A9">
            <w:pPr>
              <w:pStyle w:val="Tabletext"/>
              <w:keepNext/>
              <w:keepLines/>
              <w:jc w:val="center"/>
            </w:pPr>
            <w:r w:rsidRPr="00D308AD">
              <w:t>345</w:t>
            </w:r>
          </w:p>
        </w:tc>
        <w:tc>
          <w:tcPr>
            <w:tcW w:w="1530" w:type="dxa"/>
            <w:shd w:val="clear" w:color="auto" w:fill="auto"/>
            <w:vAlign w:val="center"/>
          </w:tcPr>
          <w:p w14:paraId="35538CA4" w14:textId="77777777" w:rsidR="00C70CBF" w:rsidRPr="00D308AD" w:rsidRDefault="00C70CBF" w:rsidP="00CF37A9">
            <w:pPr>
              <w:pStyle w:val="Tabletext"/>
              <w:keepNext/>
              <w:keepLines/>
              <w:jc w:val="center"/>
            </w:pPr>
            <w:r w:rsidRPr="00D308AD">
              <w:t>100</w:t>
            </w:r>
          </w:p>
        </w:tc>
        <w:tc>
          <w:tcPr>
            <w:tcW w:w="1800" w:type="dxa"/>
            <w:shd w:val="clear" w:color="auto" w:fill="auto"/>
            <w:vAlign w:val="center"/>
          </w:tcPr>
          <w:p w14:paraId="614736C2" w14:textId="77777777" w:rsidR="00C70CBF" w:rsidRPr="00D308AD" w:rsidRDefault="00C70CBF" w:rsidP="00CF37A9">
            <w:pPr>
              <w:pStyle w:val="Tabletext"/>
              <w:keepNext/>
              <w:keepLines/>
              <w:jc w:val="center"/>
            </w:pPr>
            <w:r w:rsidRPr="00D308AD">
              <w:t>420</w:t>
            </w:r>
          </w:p>
        </w:tc>
        <w:tc>
          <w:tcPr>
            <w:tcW w:w="1710" w:type="dxa"/>
            <w:shd w:val="clear" w:color="auto" w:fill="auto"/>
            <w:vAlign w:val="center"/>
          </w:tcPr>
          <w:p w14:paraId="040C9FC0" w14:textId="77777777" w:rsidR="00C70CBF" w:rsidRPr="00D308AD" w:rsidRDefault="00C70CBF" w:rsidP="00CF37A9">
            <w:pPr>
              <w:pStyle w:val="Tabletext"/>
              <w:keepNext/>
              <w:keepLines/>
              <w:jc w:val="center"/>
            </w:pPr>
            <w:r w:rsidRPr="00D308AD">
              <w:t>125</w:t>
            </w:r>
          </w:p>
        </w:tc>
      </w:tr>
      <w:tr w:rsidR="00C70CBF" w:rsidRPr="00D308AD" w14:paraId="114D6C4D" w14:textId="77777777" w:rsidTr="009C5E8A">
        <w:trPr>
          <w:trHeight w:val="288"/>
        </w:trPr>
        <w:tc>
          <w:tcPr>
            <w:tcW w:w="2610" w:type="dxa"/>
            <w:shd w:val="clear" w:color="auto" w:fill="auto"/>
            <w:vAlign w:val="center"/>
          </w:tcPr>
          <w:p w14:paraId="3FE44034" w14:textId="77777777" w:rsidR="00C70CBF" w:rsidRPr="00D308AD" w:rsidRDefault="00C70CBF" w:rsidP="00CF37A9">
            <w:pPr>
              <w:pStyle w:val="Tabletext"/>
              <w:keepNext/>
              <w:keepLines/>
              <w:jc w:val="center"/>
            </w:pPr>
            <w:r w:rsidRPr="00D308AD">
              <w:t>46000</w:t>
            </w:r>
          </w:p>
        </w:tc>
        <w:tc>
          <w:tcPr>
            <w:tcW w:w="1620" w:type="dxa"/>
            <w:shd w:val="clear" w:color="auto" w:fill="auto"/>
            <w:vAlign w:val="center"/>
          </w:tcPr>
          <w:p w14:paraId="327FD140" w14:textId="77777777" w:rsidR="00C70CBF" w:rsidRPr="00D308AD" w:rsidRDefault="00C70CBF" w:rsidP="00CF37A9">
            <w:pPr>
              <w:pStyle w:val="Tabletext"/>
              <w:keepNext/>
              <w:keepLines/>
              <w:jc w:val="center"/>
            </w:pPr>
            <w:r w:rsidRPr="00D308AD">
              <w:t>445</w:t>
            </w:r>
          </w:p>
        </w:tc>
        <w:tc>
          <w:tcPr>
            <w:tcW w:w="1530" w:type="dxa"/>
            <w:shd w:val="clear" w:color="auto" w:fill="auto"/>
            <w:vAlign w:val="center"/>
          </w:tcPr>
          <w:p w14:paraId="6C8B4D3A" w14:textId="77777777" w:rsidR="00C70CBF" w:rsidRPr="00D308AD" w:rsidRDefault="00C70CBF" w:rsidP="00CF37A9">
            <w:pPr>
              <w:pStyle w:val="Tabletext"/>
              <w:keepNext/>
              <w:keepLines/>
              <w:jc w:val="center"/>
            </w:pPr>
            <w:r w:rsidRPr="00D308AD">
              <w:t>130</w:t>
            </w:r>
          </w:p>
        </w:tc>
        <w:tc>
          <w:tcPr>
            <w:tcW w:w="1800" w:type="dxa"/>
            <w:shd w:val="clear" w:color="auto" w:fill="auto"/>
            <w:vAlign w:val="center"/>
          </w:tcPr>
          <w:p w14:paraId="371EA720" w14:textId="77777777" w:rsidR="00C70CBF" w:rsidRPr="00D308AD" w:rsidRDefault="00C70CBF" w:rsidP="00CF37A9">
            <w:pPr>
              <w:pStyle w:val="Tabletext"/>
              <w:keepNext/>
              <w:keepLines/>
              <w:jc w:val="center"/>
            </w:pPr>
            <w:r w:rsidRPr="00D308AD">
              <w:t>580</w:t>
            </w:r>
          </w:p>
        </w:tc>
        <w:tc>
          <w:tcPr>
            <w:tcW w:w="1710" w:type="dxa"/>
            <w:shd w:val="clear" w:color="auto" w:fill="auto"/>
            <w:vAlign w:val="center"/>
          </w:tcPr>
          <w:p w14:paraId="2DFE569C" w14:textId="77777777" w:rsidR="00C70CBF" w:rsidRPr="00D308AD" w:rsidRDefault="00C70CBF" w:rsidP="00CF37A9">
            <w:pPr>
              <w:pStyle w:val="Tabletext"/>
              <w:keepNext/>
              <w:keepLines/>
              <w:jc w:val="center"/>
            </w:pPr>
            <w:r w:rsidRPr="00D308AD">
              <w:t>170</w:t>
            </w:r>
          </w:p>
        </w:tc>
      </w:tr>
      <w:tr w:rsidR="00C70CBF" w:rsidRPr="00D308AD" w14:paraId="7026E3DC" w14:textId="77777777" w:rsidTr="009C5E8A">
        <w:trPr>
          <w:trHeight w:val="288"/>
        </w:trPr>
        <w:tc>
          <w:tcPr>
            <w:tcW w:w="2610" w:type="dxa"/>
            <w:tcBorders>
              <w:bottom w:val="single" w:sz="4" w:space="0" w:color="auto"/>
            </w:tcBorders>
            <w:shd w:val="clear" w:color="auto" w:fill="auto"/>
            <w:vAlign w:val="center"/>
          </w:tcPr>
          <w:p w14:paraId="62408057" w14:textId="77777777" w:rsidR="00C70CBF" w:rsidRPr="00D308AD" w:rsidRDefault="00C70CBF" w:rsidP="00CF37A9">
            <w:pPr>
              <w:pStyle w:val="Tabletext"/>
              <w:keepNext/>
              <w:keepLines/>
              <w:jc w:val="center"/>
            </w:pPr>
            <w:r w:rsidRPr="00D308AD">
              <w:t>69000</w:t>
            </w:r>
          </w:p>
        </w:tc>
        <w:tc>
          <w:tcPr>
            <w:tcW w:w="1620" w:type="dxa"/>
            <w:tcBorders>
              <w:bottom w:val="single" w:sz="4" w:space="0" w:color="auto"/>
            </w:tcBorders>
            <w:shd w:val="clear" w:color="auto" w:fill="auto"/>
            <w:vAlign w:val="center"/>
          </w:tcPr>
          <w:p w14:paraId="5F88768D" w14:textId="77777777" w:rsidR="00C70CBF" w:rsidRPr="00D308AD" w:rsidRDefault="00C70CBF" w:rsidP="00CF37A9">
            <w:pPr>
              <w:pStyle w:val="Tabletext"/>
              <w:keepNext/>
              <w:keepLines/>
              <w:jc w:val="center"/>
            </w:pPr>
            <w:r w:rsidRPr="00D308AD">
              <w:t>650</w:t>
            </w:r>
          </w:p>
        </w:tc>
        <w:tc>
          <w:tcPr>
            <w:tcW w:w="1530" w:type="dxa"/>
            <w:tcBorders>
              <w:bottom w:val="single" w:sz="4" w:space="0" w:color="auto"/>
            </w:tcBorders>
            <w:shd w:val="clear" w:color="auto" w:fill="auto"/>
            <w:vAlign w:val="center"/>
          </w:tcPr>
          <w:p w14:paraId="1138DD1C" w14:textId="77777777" w:rsidR="00C70CBF" w:rsidRPr="00D308AD" w:rsidRDefault="00C70CBF" w:rsidP="00CF37A9">
            <w:pPr>
              <w:pStyle w:val="Tabletext"/>
              <w:keepNext/>
              <w:keepLines/>
              <w:jc w:val="center"/>
            </w:pPr>
            <w:r w:rsidRPr="00D308AD">
              <w:t>195</w:t>
            </w:r>
          </w:p>
        </w:tc>
        <w:tc>
          <w:tcPr>
            <w:tcW w:w="1800" w:type="dxa"/>
            <w:tcBorders>
              <w:bottom w:val="single" w:sz="4" w:space="0" w:color="auto"/>
            </w:tcBorders>
            <w:shd w:val="clear" w:color="auto" w:fill="auto"/>
            <w:vAlign w:val="center"/>
          </w:tcPr>
          <w:p w14:paraId="4D874580" w14:textId="77777777" w:rsidR="00C70CBF" w:rsidRPr="00D308AD" w:rsidRDefault="00C70CBF" w:rsidP="00CF37A9">
            <w:pPr>
              <w:pStyle w:val="Tabletext"/>
              <w:keepNext/>
              <w:keepLines/>
              <w:jc w:val="center"/>
            </w:pPr>
            <w:r w:rsidRPr="00D308AD">
              <w:t>650</w:t>
            </w:r>
          </w:p>
        </w:tc>
        <w:tc>
          <w:tcPr>
            <w:tcW w:w="1710" w:type="dxa"/>
            <w:shd w:val="clear" w:color="auto" w:fill="auto"/>
            <w:vAlign w:val="center"/>
          </w:tcPr>
          <w:p w14:paraId="59822088" w14:textId="77777777" w:rsidR="00C70CBF" w:rsidRPr="00D308AD" w:rsidRDefault="00C70CBF" w:rsidP="00CF37A9">
            <w:pPr>
              <w:pStyle w:val="Tabletext"/>
              <w:keepNext/>
              <w:keepLines/>
              <w:jc w:val="center"/>
            </w:pPr>
            <w:r w:rsidRPr="00D308AD">
              <w:t>195</w:t>
            </w:r>
          </w:p>
        </w:tc>
      </w:tr>
      <w:tr w:rsidR="00C70CBF" w:rsidRPr="00D308AD" w14:paraId="6CD6C5D6" w14:textId="77777777" w:rsidTr="009C5E8A">
        <w:trPr>
          <w:trHeight w:val="288"/>
        </w:trPr>
        <w:tc>
          <w:tcPr>
            <w:tcW w:w="9270" w:type="dxa"/>
            <w:gridSpan w:val="5"/>
            <w:tcBorders>
              <w:top w:val="single" w:sz="4" w:space="0" w:color="auto"/>
              <w:bottom w:val="double" w:sz="4" w:space="0" w:color="auto"/>
            </w:tcBorders>
            <w:shd w:val="clear" w:color="auto" w:fill="auto"/>
            <w:vAlign w:val="center"/>
          </w:tcPr>
          <w:p w14:paraId="1F0062B0" w14:textId="17780935" w:rsidR="00C70CBF" w:rsidRPr="00D308AD" w:rsidRDefault="00C70CBF" w:rsidP="009C5E8A">
            <w:pPr>
              <w:pStyle w:val="Tabletext"/>
              <w:keepNext/>
              <w:keepLines/>
            </w:pPr>
            <w:r w:rsidRPr="00D308AD">
              <w:t xml:space="preserve">Note: </w:t>
            </w:r>
            <w:r w:rsidR="009C5E8A" w:rsidRPr="00D308AD">
              <w:t xml:space="preserve"> </w:t>
            </w:r>
            <w:r w:rsidRPr="00D308AD">
              <w:t>If the leakage current quickly stabilizes, the duratio</w:t>
            </w:r>
            <w:r w:rsidR="009C5E8A" w:rsidRPr="00D308AD">
              <w:t>n may be reduced to 10 minutes.</w:t>
            </w:r>
          </w:p>
        </w:tc>
      </w:tr>
    </w:tbl>
    <w:p w14:paraId="476590C6" w14:textId="5C9AF627" w:rsidR="00C70CBF" w:rsidRPr="00D308AD" w:rsidRDefault="00C70CBF" w:rsidP="00C70CBF">
      <w:pPr>
        <w:pStyle w:val="A2paragraph"/>
      </w:pPr>
      <w:r w:rsidRPr="00D308AD">
        <w:t xml:space="preserve">After the voltage has been applied and the test level reached, record the leakage current at </w:t>
      </w:r>
      <w:r w:rsidR="00953FFA" w:rsidRPr="00D308AD">
        <w:t xml:space="preserve">1 </w:t>
      </w:r>
      <w:r w:rsidRPr="00D308AD">
        <w:t>minute intervals.  If the leakage current decreases or stays steady after it has leveled off, the cable is considered satisfactory.  If the leakage current starts to increase, excluding momentary spurts due to supply-circuit disturbances, extend the test to see if the rising trend continues.  At the conclusion of the test, discharge the circuit through the test set and voltmeter circuit.  After the potential drops below 95</w:t>
      </w:r>
      <w:r w:rsidR="001F4A08" w:rsidRPr="00D308AD">
        <w:t xml:space="preserve"> percent</w:t>
      </w:r>
      <w:r w:rsidRPr="00D308AD">
        <w:t xml:space="preserve"> of the test value, ground the cable</w:t>
      </w:r>
      <w:r w:rsidR="00953FFA" w:rsidRPr="00D308AD">
        <w:t>,</w:t>
      </w:r>
      <w:r w:rsidRPr="00D308AD">
        <w:t xml:space="preserve"> and discharge the circuit. </w:t>
      </w:r>
      <w:r w:rsidR="00620159" w:rsidRPr="00D308AD">
        <w:t xml:space="preserve"> </w:t>
      </w:r>
      <w:r w:rsidRPr="00D308AD">
        <w:t xml:space="preserve">Leave the grounds on all conductors for a minimum of </w:t>
      </w:r>
      <w:r w:rsidR="00953FFA" w:rsidRPr="00D308AD">
        <w:t>4</w:t>
      </w:r>
      <w:r w:rsidRPr="00D308AD">
        <w:t xml:space="preserve"> times as long as the test voltage was applied.</w:t>
      </w:r>
    </w:p>
    <w:p w14:paraId="1E6FCA88" w14:textId="77777777" w:rsidR="00C70CBF" w:rsidRPr="00D308AD" w:rsidRDefault="00C70CBF" w:rsidP="00C70CBF">
      <w:pPr>
        <w:pStyle w:val="A2paragraph"/>
      </w:pPr>
      <w:r w:rsidRPr="00D308AD">
        <w:lastRenderedPageBreak/>
        <w:t>Remove and replace cables that fail to meet the requirements of the direct current field test.  The Contractor is responsible for reimbursing the Department for any additional material costs incurred by the Department resulting from the failure to meet the requirements of the direct current field test.</w:t>
      </w:r>
    </w:p>
    <w:p w14:paraId="41B98BA3" w14:textId="7E2DC071" w:rsidR="00C70CBF" w:rsidRPr="00D308AD" w:rsidRDefault="00C70CBF" w:rsidP="00C70CBF">
      <w:pPr>
        <w:pStyle w:val="A1paragraph0"/>
      </w:pPr>
      <w:r w:rsidRPr="00D308AD">
        <w:rPr>
          <w:b/>
        </w:rPr>
        <w:t>K.</w:t>
      </w:r>
      <w:r w:rsidRPr="00D308AD">
        <w:rPr>
          <w:b/>
        </w:rPr>
        <w:tab/>
        <w:t>Energizing Lines.</w:t>
      </w:r>
      <w:r w:rsidRPr="00D308AD">
        <w:t xml:space="preserve">  Energize lines with the guidance of the JCP&amp;L representative.  Prior to energizing lines, submit a request to JCP&amp;L.  Switching orders may only originate from JCP&amp;L employees.  Submit a request for permission to energize transmission lines 10 days in advance of when the work will be performed.  Request permission to energize distribution lines in a manner that will permit the JCP&amp;L representative to submit a request to JCP&amp;L’s Dispatch Office by </w:t>
      </w:r>
      <w:r w:rsidR="00953FFA" w:rsidRPr="00D308AD">
        <w:t>12:00 p.m.</w:t>
      </w:r>
      <w:r w:rsidRPr="00D308AD">
        <w:t xml:space="preserve"> the previous </w:t>
      </w:r>
      <w:r w:rsidR="00953FFA" w:rsidRPr="00D308AD">
        <w:t xml:space="preserve">working </w:t>
      </w:r>
      <w:r w:rsidRPr="00D308AD">
        <w:t>day.</w:t>
      </w:r>
    </w:p>
    <w:p w14:paraId="062EC9F4" w14:textId="77777777" w:rsidR="00C70CBF" w:rsidRPr="00D308AD" w:rsidRDefault="00C70CBF" w:rsidP="00C70CBF">
      <w:pPr>
        <w:pStyle w:val="A1paragraph0"/>
      </w:pPr>
      <w:r w:rsidRPr="00D308AD">
        <w:rPr>
          <w:b/>
        </w:rPr>
        <w:t>L.</w:t>
      </w:r>
      <w:r w:rsidRPr="00D308AD">
        <w:rPr>
          <w:b/>
        </w:rPr>
        <w:tab/>
        <w:t xml:space="preserve">As-builts.  </w:t>
      </w:r>
      <w:r w:rsidRPr="00D308AD">
        <w:t>Upon completion of the work, submit to JCP&amp;L as-built drawings in accordance with JCP&amp;L standards.  Prints of construction drawings, marked to show the final location, are acceptable.  Provide a copy of the as-built drawings to the RE.</w:t>
      </w:r>
    </w:p>
    <w:p w14:paraId="4C065208" w14:textId="4660CBBE" w:rsidR="00C70CBF" w:rsidRPr="00D308AD" w:rsidRDefault="00C70CBF" w:rsidP="00C70CBF">
      <w:pPr>
        <w:pStyle w:val="00000Subsection"/>
      </w:pPr>
      <w:bookmarkStart w:id="396" w:name="_Toc176676645"/>
      <w:r w:rsidRPr="00D308AD">
        <w:t>65</w:t>
      </w:r>
      <w:r w:rsidR="00620159" w:rsidRPr="00D308AD">
        <w:rPr>
          <w:rStyle w:val="HiddenTextSpecChar"/>
          <w:vanish w:val="0"/>
        </w:rPr>
        <w:t>X</w:t>
      </w:r>
      <w:r w:rsidRPr="00D308AD">
        <w:t>.04  Measurement and Payment</w:t>
      </w:r>
      <w:bookmarkEnd w:id="396"/>
    </w:p>
    <w:p w14:paraId="2985E62F" w14:textId="77777777" w:rsidR="00C70CBF" w:rsidRPr="00D308AD" w:rsidRDefault="00C70CBF" w:rsidP="00C70CBF">
      <w:pPr>
        <w:pStyle w:val="Paragraph"/>
      </w:pPr>
      <w:r w:rsidRPr="00D308AD">
        <w:t>The Department will measure and make payment for Items as follows:</w:t>
      </w:r>
    </w:p>
    <w:p w14:paraId="10DC546C" w14:textId="77777777" w:rsidR="00C70CBF" w:rsidRPr="00D308AD" w:rsidRDefault="00C70CBF" w:rsidP="00C70CBF">
      <w:pPr>
        <w:pStyle w:val="PayItemandPayUnitTitle"/>
      </w:pPr>
      <w:r w:rsidRPr="00D308AD">
        <w:t>Item</w:t>
      </w:r>
      <w:r w:rsidRPr="00D308AD">
        <w:tab/>
        <w:t>Pay Unit</w:t>
      </w:r>
    </w:p>
    <w:p w14:paraId="6F9F6150" w14:textId="77777777" w:rsidR="00C70CBF" w:rsidRPr="00D308AD" w:rsidRDefault="00C70CBF" w:rsidP="00C70CBF">
      <w:pPr>
        <w:pStyle w:val="PayItemandPayUnit"/>
      </w:pPr>
      <w:r w:rsidRPr="00D308AD">
        <w:t>ELECTRICAL UTILITY RELOCATION, JCP&amp;L</w:t>
      </w:r>
      <w:r w:rsidRPr="00D308AD">
        <w:tab/>
        <w:t>LUMP SUM</w:t>
      </w:r>
    </w:p>
    <w:p w14:paraId="50652F1A" w14:textId="77777777" w:rsidR="00C70CBF" w:rsidRPr="00D308AD" w:rsidRDefault="00C70CBF" w:rsidP="00C70CBF">
      <w:pPr>
        <w:pStyle w:val="HiddenTextSpec"/>
        <w:rPr>
          <w:vanish w:val="0"/>
        </w:rPr>
      </w:pPr>
      <w:r w:rsidRPr="00D308AD">
        <w:rPr>
          <w:vanish w:val="0"/>
        </w:rPr>
        <w:t>1**************************************************************************************************************************1</w:t>
      </w:r>
    </w:p>
    <w:p w14:paraId="54CCC7CB" w14:textId="77777777" w:rsidR="0063411D" w:rsidRPr="00D308AD" w:rsidRDefault="0063411D" w:rsidP="00C13650">
      <w:pPr>
        <w:pStyle w:val="000Division"/>
      </w:pPr>
      <w:r w:rsidRPr="00D308AD">
        <w:lastRenderedPageBreak/>
        <w:t>Division 700 – E</w:t>
      </w:r>
      <w:bookmarkEnd w:id="391"/>
      <w:r w:rsidRPr="00D308AD">
        <w:t>lectrical</w:t>
      </w:r>
      <w:bookmarkEnd w:id="392"/>
      <w:bookmarkEnd w:id="393"/>
    </w:p>
    <w:p w14:paraId="4F199E4C" w14:textId="77777777" w:rsidR="0063411D" w:rsidRPr="00D308AD" w:rsidRDefault="0063411D" w:rsidP="0063411D">
      <w:pPr>
        <w:pStyle w:val="000Section"/>
      </w:pPr>
      <w:bookmarkStart w:id="397" w:name="_Toc175378203"/>
      <w:bookmarkStart w:id="398" w:name="_Toc175471100"/>
      <w:bookmarkStart w:id="399" w:name="_Toc176676656"/>
      <w:r w:rsidRPr="00D308AD">
        <w:t>Section 701 – General Items</w:t>
      </w:r>
      <w:bookmarkEnd w:id="397"/>
      <w:bookmarkEnd w:id="398"/>
      <w:bookmarkEnd w:id="399"/>
    </w:p>
    <w:p w14:paraId="24DAA480" w14:textId="77777777" w:rsidR="003159B1" w:rsidRPr="00D308AD" w:rsidRDefault="003159B1" w:rsidP="003159B1">
      <w:pPr>
        <w:pStyle w:val="HiddenTextSpec"/>
        <w:rPr>
          <w:vanish w:val="0"/>
        </w:rPr>
      </w:pPr>
      <w:r w:rsidRPr="00D308AD">
        <w:rPr>
          <w:vanish w:val="0"/>
        </w:rPr>
        <w:t>1**************************************************************************************************************************1</w:t>
      </w:r>
    </w:p>
    <w:p w14:paraId="72E582A3" w14:textId="77777777" w:rsidR="00C3144A" w:rsidRPr="00D308AD" w:rsidRDefault="00C3144A" w:rsidP="007B0D52">
      <w:pPr>
        <w:pStyle w:val="0000000Subpart"/>
      </w:pPr>
      <w:r w:rsidRPr="00D308AD">
        <w:t>701.03.01  Existing Systems</w:t>
      </w:r>
    </w:p>
    <w:p w14:paraId="69D193A2" w14:textId="77777777" w:rsidR="0047026A" w:rsidRPr="00D308AD" w:rsidRDefault="0047026A" w:rsidP="0047026A">
      <w:pPr>
        <w:pStyle w:val="HiddenTextSpec"/>
        <w:tabs>
          <w:tab w:val="left" w:pos="1440"/>
          <w:tab w:val="left" w:pos="2880"/>
        </w:tabs>
        <w:rPr>
          <w:vanish w:val="0"/>
        </w:rPr>
      </w:pPr>
      <w:r w:rsidRPr="00D308AD">
        <w:rPr>
          <w:vanish w:val="0"/>
        </w:rPr>
        <w:t>2**************************************************************************************2</w:t>
      </w:r>
    </w:p>
    <w:p w14:paraId="2819A7C3" w14:textId="77777777" w:rsidR="003E66ED" w:rsidRPr="00D308AD" w:rsidRDefault="003E66ED" w:rsidP="00C3144A">
      <w:pPr>
        <w:pStyle w:val="HiddenTextSpec"/>
        <w:rPr>
          <w:vanish w:val="0"/>
        </w:rPr>
      </w:pPr>
      <w:r w:rsidRPr="00D308AD">
        <w:rPr>
          <w:vanish w:val="0"/>
        </w:rPr>
        <w:t xml:space="preserve">if there are any its materials to </w:t>
      </w:r>
      <w:r w:rsidR="00B071C9" w:rsidRPr="00D308AD">
        <w:rPr>
          <w:vanish w:val="0"/>
        </w:rPr>
        <w:t>be</w:t>
      </w:r>
      <w:r w:rsidRPr="00D308AD">
        <w:rPr>
          <w:vanish w:val="0"/>
        </w:rPr>
        <w:t xml:space="preserve"> salvage</w:t>
      </w:r>
      <w:r w:rsidR="00B071C9" w:rsidRPr="00D308AD">
        <w:rPr>
          <w:vanish w:val="0"/>
        </w:rPr>
        <w:t>d</w:t>
      </w:r>
      <w:r w:rsidRPr="00D308AD">
        <w:rPr>
          <w:vanish w:val="0"/>
        </w:rPr>
        <w:t xml:space="preserve">, provide the location to </w:t>
      </w:r>
      <w:r w:rsidR="00B669B0" w:rsidRPr="00D308AD">
        <w:rPr>
          <w:vanish w:val="0"/>
        </w:rPr>
        <w:t>deliver and unload salvaged its materials</w:t>
      </w:r>
    </w:p>
    <w:p w14:paraId="7B45AB9E" w14:textId="77777777" w:rsidR="003E66ED" w:rsidRPr="00D308AD" w:rsidRDefault="003E66ED" w:rsidP="00C3144A">
      <w:pPr>
        <w:pStyle w:val="HiddenTextSpec"/>
        <w:rPr>
          <w:vanish w:val="0"/>
        </w:rPr>
      </w:pPr>
    </w:p>
    <w:p w14:paraId="3AD5CD0D" w14:textId="77777777" w:rsidR="00C3144A" w:rsidRPr="00D308AD" w:rsidRDefault="00C3144A" w:rsidP="003E66ED">
      <w:pPr>
        <w:pStyle w:val="HiddenTextSpec"/>
        <w:rPr>
          <w:b/>
          <w:vanish w:val="0"/>
        </w:rPr>
      </w:pPr>
      <w:r w:rsidRPr="00D308AD">
        <w:rPr>
          <w:b/>
          <w:vanish w:val="0"/>
        </w:rPr>
        <w:t xml:space="preserve">SME CONTACT – </w:t>
      </w:r>
    </w:p>
    <w:p w14:paraId="372840EB" w14:textId="77777777" w:rsidR="00C3144A" w:rsidRPr="00D308AD" w:rsidRDefault="00C3144A" w:rsidP="00C3144A">
      <w:pPr>
        <w:pStyle w:val="HiddenTextSpec"/>
        <w:rPr>
          <w:b/>
          <w:vanish w:val="0"/>
        </w:rPr>
      </w:pPr>
      <w:r w:rsidRPr="00D308AD">
        <w:rPr>
          <w:b/>
          <w:vanish w:val="0"/>
        </w:rPr>
        <w:t>traffic operations</w:t>
      </w:r>
      <w:r w:rsidR="003E66ED" w:rsidRPr="00D308AD">
        <w:rPr>
          <w:b/>
          <w:vanish w:val="0"/>
        </w:rPr>
        <w:t xml:space="preserve"> and/or mse</w:t>
      </w:r>
    </w:p>
    <w:p w14:paraId="1E4F3F01" w14:textId="77777777" w:rsidR="00C3144A" w:rsidRPr="00D308AD" w:rsidRDefault="00C3144A" w:rsidP="00C3144A">
      <w:pPr>
        <w:pStyle w:val="Paragraph"/>
      </w:pPr>
      <w:r w:rsidRPr="00D308AD">
        <w:t xml:space="preserve">Deliver and unload salvaged </w:t>
      </w:r>
      <w:r w:rsidR="007A317F" w:rsidRPr="00D308AD">
        <w:t>ITS</w:t>
      </w:r>
      <w:r w:rsidR="003E66ED" w:rsidRPr="00D308AD">
        <w:t xml:space="preserve"> </w:t>
      </w:r>
      <w:r w:rsidRPr="00D308AD">
        <w:t>materials to:</w:t>
      </w:r>
    </w:p>
    <w:p w14:paraId="6130D5B7" w14:textId="77777777" w:rsidR="000C30EB" w:rsidRPr="00D308AD" w:rsidRDefault="000C30EB" w:rsidP="000C30EB">
      <w:pPr>
        <w:pStyle w:val="List2indent"/>
      </w:pPr>
      <w:r w:rsidRPr="00D308AD">
        <w:t>Mobility Management North (MMN)- ITS Maintenance</w:t>
      </w:r>
    </w:p>
    <w:p w14:paraId="2983AAD8" w14:textId="77777777" w:rsidR="000C30EB" w:rsidRPr="00D308AD" w:rsidRDefault="000C30EB" w:rsidP="000C30EB">
      <w:pPr>
        <w:pStyle w:val="List2indent"/>
      </w:pPr>
      <w:r w:rsidRPr="00D308AD">
        <w:t>670 River Drive</w:t>
      </w:r>
    </w:p>
    <w:p w14:paraId="3B3DE062" w14:textId="77777777" w:rsidR="000C30EB" w:rsidRPr="00D308AD" w:rsidRDefault="000C30EB" w:rsidP="000C30EB">
      <w:pPr>
        <w:pStyle w:val="List2indent"/>
      </w:pPr>
      <w:r w:rsidRPr="00D308AD">
        <w:t>Elmwood Park, NJ 07407-1347</w:t>
      </w:r>
    </w:p>
    <w:p w14:paraId="4FD5E71E" w14:textId="77777777" w:rsidR="000C30EB" w:rsidRPr="00D308AD" w:rsidRDefault="000C30EB" w:rsidP="00B854BB">
      <w:pPr>
        <w:pStyle w:val="List2indent"/>
      </w:pPr>
      <w:r w:rsidRPr="00D308AD">
        <w:t>Telephone: 732-697-7360</w:t>
      </w:r>
    </w:p>
    <w:p w14:paraId="5C1049BB" w14:textId="77777777" w:rsidR="000C30EB" w:rsidRPr="00D308AD" w:rsidRDefault="000C30EB" w:rsidP="00167B07">
      <w:pPr>
        <w:pStyle w:val="List2indent"/>
        <w:contextualSpacing w:val="0"/>
      </w:pPr>
      <w:r w:rsidRPr="00D308AD">
        <w:t>Mobility Management South (MMS) – ITS Maintenance</w:t>
      </w:r>
    </w:p>
    <w:p w14:paraId="77E970FC" w14:textId="77777777" w:rsidR="000C30EB" w:rsidRPr="00D308AD" w:rsidRDefault="000C30EB" w:rsidP="000C30EB">
      <w:pPr>
        <w:pStyle w:val="List2indent"/>
      </w:pPr>
      <w:r w:rsidRPr="00D308AD">
        <w:t>One Executive Suite Route 70 West</w:t>
      </w:r>
    </w:p>
    <w:p w14:paraId="51A05C85" w14:textId="77777777" w:rsidR="000C30EB" w:rsidRPr="00D308AD" w:rsidRDefault="000C30EB" w:rsidP="000C30EB">
      <w:pPr>
        <w:pStyle w:val="List2indent"/>
      </w:pPr>
      <w:r w:rsidRPr="00D308AD">
        <w:t>Cherry Hill, NJ  08002-4106</w:t>
      </w:r>
    </w:p>
    <w:p w14:paraId="100A4697" w14:textId="77777777" w:rsidR="000C30EB" w:rsidRPr="00D308AD" w:rsidRDefault="000C30EB" w:rsidP="000C30EB">
      <w:pPr>
        <w:pStyle w:val="List2indent"/>
      </w:pPr>
      <w:r w:rsidRPr="00D308AD">
        <w:t>Telephone: 856-486-6615</w:t>
      </w:r>
    </w:p>
    <w:p w14:paraId="7542D463" w14:textId="77777777" w:rsidR="003D44D5" w:rsidRPr="00D308AD" w:rsidRDefault="003D44D5" w:rsidP="003D44D5">
      <w:pPr>
        <w:pStyle w:val="HiddenTextSpec"/>
        <w:tabs>
          <w:tab w:val="left" w:pos="1440"/>
          <w:tab w:val="left" w:pos="2880"/>
        </w:tabs>
        <w:rPr>
          <w:vanish w:val="0"/>
        </w:rPr>
      </w:pPr>
      <w:r w:rsidRPr="00D308AD">
        <w:rPr>
          <w:vanish w:val="0"/>
        </w:rPr>
        <w:t>2**************************************************************************************2</w:t>
      </w:r>
    </w:p>
    <w:p w14:paraId="1FDAC963" w14:textId="77777777" w:rsidR="00845B09" w:rsidRPr="00D308AD" w:rsidRDefault="00845B09" w:rsidP="00845B09">
      <w:pPr>
        <w:pStyle w:val="Blankline"/>
      </w:pPr>
    </w:p>
    <w:p w14:paraId="276C9257" w14:textId="77777777" w:rsidR="003D44D5" w:rsidRPr="00D308AD" w:rsidRDefault="003D44D5" w:rsidP="003D44D5">
      <w:pPr>
        <w:pStyle w:val="HiddenTextSpec"/>
        <w:tabs>
          <w:tab w:val="left" w:pos="1440"/>
          <w:tab w:val="left" w:pos="2880"/>
        </w:tabs>
        <w:rPr>
          <w:vanish w:val="0"/>
        </w:rPr>
      </w:pPr>
      <w:r w:rsidRPr="00D308AD">
        <w:rPr>
          <w:vanish w:val="0"/>
        </w:rPr>
        <w:t>2**************************************************************************************2</w:t>
      </w:r>
    </w:p>
    <w:p w14:paraId="0B36D000" w14:textId="14F3A2C4" w:rsidR="00C3144A" w:rsidRPr="00D308AD" w:rsidRDefault="00C3144A" w:rsidP="00C3144A">
      <w:pPr>
        <w:pStyle w:val="HiddenTextSpec"/>
        <w:rPr>
          <w:vanish w:val="0"/>
        </w:rPr>
      </w:pPr>
      <w:r w:rsidRPr="00D308AD">
        <w:rPr>
          <w:vanish w:val="0"/>
        </w:rPr>
        <w:t>inCLUDE THE FOLLOWING WHEN EXISTING CONDUIT SYSTEMS ARE PROPOSED TO BE USED for PULLING electrical CONDUCTORS OR FIBER OPTIC CABLES.</w:t>
      </w:r>
    </w:p>
    <w:p w14:paraId="50D652E9" w14:textId="77777777" w:rsidR="00C3144A" w:rsidRPr="00D308AD" w:rsidRDefault="00C3144A" w:rsidP="00C3144A">
      <w:pPr>
        <w:pStyle w:val="HiddenTextSpec"/>
        <w:rPr>
          <w:vanish w:val="0"/>
        </w:rPr>
      </w:pPr>
    </w:p>
    <w:p w14:paraId="4937965A" w14:textId="77777777" w:rsidR="00C3144A" w:rsidRPr="00D308AD" w:rsidRDefault="00C3144A" w:rsidP="00C3144A">
      <w:pPr>
        <w:pStyle w:val="HiddenTextSpec"/>
        <w:rPr>
          <w:b/>
          <w:vanish w:val="0"/>
        </w:rPr>
      </w:pPr>
      <w:r w:rsidRPr="00D308AD">
        <w:rPr>
          <w:b/>
          <w:vanish w:val="0"/>
        </w:rPr>
        <w:t>SME CONTACT – traffic engineering</w:t>
      </w:r>
    </w:p>
    <w:p w14:paraId="748FCF23" w14:textId="77777777" w:rsidR="00C3144A" w:rsidRPr="00D308AD" w:rsidRDefault="00C3144A" w:rsidP="00C3144A">
      <w:pPr>
        <w:pStyle w:val="HiddenTextSpec"/>
        <w:rPr>
          <w:b/>
          <w:vanish w:val="0"/>
        </w:rPr>
      </w:pPr>
      <w:r w:rsidRPr="00D308AD">
        <w:rPr>
          <w:b/>
          <w:vanish w:val="0"/>
        </w:rPr>
        <w:t>and/or</w:t>
      </w:r>
    </w:p>
    <w:p w14:paraId="4C0A66C1" w14:textId="77777777" w:rsidR="00C3144A" w:rsidRPr="00D308AD" w:rsidRDefault="00ED2576" w:rsidP="00C3144A">
      <w:pPr>
        <w:pStyle w:val="HiddenTextSpec"/>
        <w:rPr>
          <w:b/>
          <w:vanish w:val="0"/>
        </w:rPr>
      </w:pPr>
      <w:r w:rsidRPr="00D308AD">
        <w:rPr>
          <w:b/>
          <w:vanish w:val="0"/>
        </w:rPr>
        <w:t>Bureau of Mobility and Systems Engineering (</w:t>
      </w:r>
      <w:r w:rsidR="00214BE5" w:rsidRPr="00D308AD">
        <w:rPr>
          <w:b/>
          <w:vanish w:val="0"/>
        </w:rPr>
        <w:t>MS</w:t>
      </w:r>
      <w:r w:rsidR="00C3144A" w:rsidRPr="00D308AD">
        <w:rPr>
          <w:b/>
          <w:vanish w:val="0"/>
        </w:rPr>
        <w:t>E</w:t>
      </w:r>
      <w:r w:rsidRPr="00D308AD">
        <w:rPr>
          <w:b/>
          <w:vanish w:val="0"/>
        </w:rPr>
        <w:t>)</w:t>
      </w:r>
    </w:p>
    <w:p w14:paraId="4614C976" w14:textId="77777777" w:rsidR="00C3144A" w:rsidRPr="00D308AD" w:rsidRDefault="00C3144A" w:rsidP="00C3144A">
      <w:pPr>
        <w:pStyle w:val="HiddenTextSpec"/>
        <w:rPr>
          <w:b/>
          <w:vanish w:val="0"/>
        </w:rPr>
      </w:pPr>
    </w:p>
    <w:p w14:paraId="26819B6C" w14:textId="77777777" w:rsidR="00C3144A" w:rsidRPr="00D308AD" w:rsidRDefault="00C3144A" w:rsidP="00C3144A">
      <w:pPr>
        <w:pStyle w:val="Instruction"/>
      </w:pPr>
      <w:r w:rsidRPr="00D308AD">
        <w:t>THE FOLLOWING IS ADDED:</w:t>
      </w:r>
    </w:p>
    <w:p w14:paraId="553432C2" w14:textId="431A11FD" w:rsidR="00C3144A" w:rsidRPr="00D308AD" w:rsidRDefault="00C3144A" w:rsidP="00C3144A">
      <w:pPr>
        <w:pStyle w:val="Paragraph"/>
        <w:rPr>
          <w:bCs/>
        </w:rPr>
      </w:pPr>
      <w:r w:rsidRPr="00D308AD">
        <w:rPr>
          <w:bCs/>
        </w:rPr>
        <w:t xml:space="preserve">If new cable or wire is designated to be installed into existing conduit systems, clean and swab the conduit system prior to installing the cable or wire.  After cleaning, test each </w:t>
      </w:r>
      <w:r w:rsidRPr="00D308AD">
        <w:t>conduit</w:t>
      </w:r>
      <w:r w:rsidRPr="00D308AD">
        <w:rPr>
          <w:bCs/>
        </w:rPr>
        <w:t xml:space="preserve"> by pulling through a metal b</w:t>
      </w:r>
      <w:r w:rsidR="001D316C" w:rsidRPr="00D308AD">
        <w:rPr>
          <w:bCs/>
        </w:rPr>
        <w:t>all with a diameter at least 85 </w:t>
      </w:r>
      <w:r w:rsidRPr="00D308AD">
        <w:rPr>
          <w:bCs/>
        </w:rPr>
        <w:t>percent of the nominal inside diameter of the conduit to ensure the conduit is free of any obstruction or foreign material.  If the ball fails to pass through the conduit, repair or replace the defective conduit as directed by the RE.  R</w:t>
      </w:r>
      <w:r w:rsidRPr="00D308AD">
        <w:t>estore disturbed areas to original condition.</w:t>
      </w:r>
    </w:p>
    <w:p w14:paraId="4E8C22FA" w14:textId="77777777" w:rsidR="0047026A" w:rsidRPr="00D308AD" w:rsidRDefault="0047026A" w:rsidP="0047026A">
      <w:pPr>
        <w:pStyle w:val="HiddenTextSpec"/>
        <w:tabs>
          <w:tab w:val="left" w:pos="1440"/>
          <w:tab w:val="left" w:pos="2880"/>
        </w:tabs>
        <w:rPr>
          <w:vanish w:val="0"/>
        </w:rPr>
      </w:pPr>
      <w:r w:rsidRPr="00D308AD">
        <w:rPr>
          <w:vanish w:val="0"/>
        </w:rPr>
        <w:t>2**************************************************************************************2</w:t>
      </w:r>
    </w:p>
    <w:p w14:paraId="7126BD3D" w14:textId="77777777" w:rsidR="00C3144A" w:rsidRPr="00D308AD" w:rsidRDefault="00C3144A" w:rsidP="00C3144A">
      <w:pPr>
        <w:pStyle w:val="HiddenTextSpec"/>
        <w:rPr>
          <w:vanish w:val="0"/>
        </w:rPr>
      </w:pPr>
      <w:r w:rsidRPr="00D308AD">
        <w:rPr>
          <w:vanish w:val="0"/>
        </w:rPr>
        <w:t>1**************************************************************************************************************************1</w:t>
      </w:r>
    </w:p>
    <w:p w14:paraId="7636C6FE" w14:textId="77777777" w:rsidR="00227138" w:rsidRPr="00D308AD" w:rsidRDefault="00227138" w:rsidP="007B0D52">
      <w:pPr>
        <w:pStyle w:val="0000000Subpart"/>
      </w:pPr>
      <w:bookmarkStart w:id="400" w:name="_Toc175378224"/>
      <w:bookmarkStart w:id="401" w:name="_Toc175471122"/>
      <w:bookmarkStart w:id="402" w:name="_Toc182750426"/>
      <w:bookmarkStart w:id="403" w:name="_Toc175378223"/>
      <w:bookmarkStart w:id="404" w:name="_Toc175471121"/>
      <w:bookmarkStart w:id="405" w:name="_Toc182750425"/>
      <w:bookmarkStart w:id="406" w:name="_Toc175378263"/>
      <w:bookmarkStart w:id="407" w:name="_Toc175471161"/>
      <w:bookmarkStart w:id="408" w:name="_Toc176676717"/>
      <w:r w:rsidRPr="00D308AD">
        <w:t>701.03.15  Cable and Wire</w:t>
      </w:r>
    </w:p>
    <w:p w14:paraId="2E7CE59A" w14:textId="77777777" w:rsidR="007C2F92" w:rsidRPr="00D308AD" w:rsidRDefault="007C2F92" w:rsidP="007C2F92">
      <w:pPr>
        <w:pStyle w:val="A1paragraph0"/>
        <w:rPr>
          <w:b/>
        </w:rPr>
      </w:pPr>
      <w:r w:rsidRPr="00D308AD">
        <w:rPr>
          <w:b/>
        </w:rPr>
        <w:t>C.</w:t>
      </w:r>
      <w:r w:rsidRPr="00D308AD">
        <w:rPr>
          <w:b/>
        </w:rPr>
        <w:tab/>
        <w:t>Connection and Coordination with Utility Services.</w:t>
      </w:r>
    </w:p>
    <w:p w14:paraId="08810B02" w14:textId="77777777" w:rsidR="004923AC" w:rsidRPr="00D308AD" w:rsidRDefault="004923AC" w:rsidP="004923AC">
      <w:pPr>
        <w:pStyle w:val="HiddenTextSpec"/>
        <w:rPr>
          <w:vanish w:val="0"/>
        </w:rPr>
      </w:pPr>
      <w:r w:rsidRPr="00D308AD">
        <w:rPr>
          <w:vanish w:val="0"/>
        </w:rPr>
        <w:t>2**************************************************************************************2</w:t>
      </w:r>
    </w:p>
    <w:p w14:paraId="598FF8D5" w14:textId="77777777" w:rsidR="004923AC" w:rsidRPr="00D308AD" w:rsidRDefault="004923AC" w:rsidP="004923AC">
      <w:pPr>
        <w:pStyle w:val="HiddenTextSpec"/>
        <w:rPr>
          <w:vanish w:val="0"/>
        </w:rPr>
      </w:pPr>
      <w:r w:rsidRPr="00D308AD">
        <w:rPr>
          <w:vanish w:val="0"/>
        </w:rPr>
        <w:t>for its facilities design, confirm on the requirements for interim communication and power connections, and connections to njta network. Also, for establishment of ip addresses, interim and permanent.</w:t>
      </w:r>
    </w:p>
    <w:p w14:paraId="0349EA8F" w14:textId="77777777" w:rsidR="004923AC" w:rsidRPr="00D308AD" w:rsidRDefault="004923AC" w:rsidP="004923AC">
      <w:pPr>
        <w:pStyle w:val="HiddenTextSpec"/>
        <w:rPr>
          <w:vanish w:val="0"/>
        </w:rPr>
      </w:pPr>
    </w:p>
    <w:p w14:paraId="45B827FF" w14:textId="77777777" w:rsidR="004923AC" w:rsidRPr="00D308AD" w:rsidRDefault="004923AC" w:rsidP="004923AC">
      <w:pPr>
        <w:pStyle w:val="HiddenTextSpec"/>
        <w:rPr>
          <w:b/>
          <w:vanish w:val="0"/>
        </w:rPr>
      </w:pPr>
      <w:r w:rsidRPr="00D308AD">
        <w:rPr>
          <w:b/>
          <w:vanish w:val="0"/>
        </w:rPr>
        <w:t>SME CONTACT – MSE</w:t>
      </w:r>
    </w:p>
    <w:p w14:paraId="44E33662" w14:textId="77777777" w:rsidR="004923AC" w:rsidRPr="00D308AD" w:rsidRDefault="004923AC" w:rsidP="004923AC">
      <w:pPr>
        <w:pStyle w:val="HiddenTextSpec"/>
        <w:rPr>
          <w:vanish w:val="0"/>
        </w:rPr>
      </w:pPr>
      <w:r w:rsidRPr="00D308AD">
        <w:rPr>
          <w:vanish w:val="0"/>
        </w:rPr>
        <w:t>2**************************************************************************************2</w:t>
      </w:r>
    </w:p>
    <w:p w14:paraId="5BAA28CA" w14:textId="77777777" w:rsidR="004923AC" w:rsidRPr="00D308AD" w:rsidRDefault="004923AC" w:rsidP="004923AC">
      <w:pPr>
        <w:pStyle w:val="HiddenTextSpec"/>
        <w:rPr>
          <w:vanish w:val="0"/>
        </w:rPr>
      </w:pPr>
    </w:p>
    <w:p w14:paraId="29EBA965" w14:textId="77777777" w:rsidR="004923AC" w:rsidRPr="00D308AD" w:rsidRDefault="004923AC" w:rsidP="004923AC">
      <w:pPr>
        <w:pStyle w:val="HiddenTextSpec"/>
        <w:rPr>
          <w:vanish w:val="0"/>
        </w:rPr>
      </w:pPr>
      <w:r w:rsidRPr="00D308AD">
        <w:rPr>
          <w:vanish w:val="0"/>
        </w:rPr>
        <w:t>2**************************************************************************************2</w:t>
      </w:r>
    </w:p>
    <w:p w14:paraId="50CE63A1" w14:textId="77777777" w:rsidR="004923AC" w:rsidRPr="00D308AD" w:rsidRDefault="004923AC" w:rsidP="004923AC">
      <w:pPr>
        <w:pStyle w:val="HiddenTextSpec"/>
        <w:rPr>
          <w:vanish w:val="0"/>
        </w:rPr>
      </w:pPr>
      <w:r w:rsidRPr="00D308AD">
        <w:rPr>
          <w:vanish w:val="0"/>
        </w:rPr>
        <w:t>INCLUDE THE FOLLOWING WHEN ITS FACILITIES ARE PROPOSED THAT REQUIRES ANY NEW UTILITY SERVICES.</w:t>
      </w:r>
    </w:p>
    <w:p w14:paraId="18D0EC76" w14:textId="77777777" w:rsidR="004923AC" w:rsidRPr="00D308AD" w:rsidRDefault="004923AC" w:rsidP="004923AC">
      <w:pPr>
        <w:pStyle w:val="HiddenTextSpec"/>
        <w:rPr>
          <w:vanish w:val="0"/>
        </w:rPr>
      </w:pPr>
    </w:p>
    <w:p w14:paraId="220C1D99" w14:textId="77777777" w:rsidR="004923AC" w:rsidRPr="00D308AD" w:rsidRDefault="004923AC" w:rsidP="004923AC">
      <w:pPr>
        <w:pStyle w:val="HiddenTextSpec"/>
        <w:rPr>
          <w:b/>
          <w:vanish w:val="0"/>
        </w:rPr>
      </w:pPr>
      <w:r w:rsidRPr="00D308AD">
        <w:rPr>
          <w:b/>
          <w:vanish w:val="0"/>
        </w:rPr>
        <w:t>SME CONTACT – MSE</w:t>
      </w:r>
    </w:p>
    <w:p w14:paraId="45D828EF" w14:textId="77777777" w:rsidR="004923AC" w:rsidRPr="00D308AD" w:rsidRDefault="004923AC" w:rsidP="004923AC">
      <w:pPr>
        <w:pStyle w:val="Instruction"/>
      </w:pPr>
      <w:r w:rsidRPr="00D308AD">
        <w:t>THE FOLLOWING IS ADDED:</w:t>
      </w:r>
    </w:p>
    <w:p w14:paraId="10A73510" w14:textId="77777777" w:rsidR="004923AC" w:rsidRPr="00D308AD" w:rsidRDefault="004923AC" w:rsidP="004923AC">
      <w:pPr>
        <w:pStyle w:val="A2paragraph"/>
      </w:pPr>
      <w:r w:rsidRPr="00D308AD">
        <w:t>Obtain and provide for utility services required for testing and operation of ITS systems until interim acceptance of each system or device.  Utility Services may be governed by differing Authorities Having Jurisdiction (AHJ).  Along with Utility Requirements, comply with all AHJ requirements.  Upon successful completion of level C testing and acceptance of any device, provide the RE with a letter requesting transfer of utility services providing the latest copy of the utility bill from each utility company.  Such transfers are to be effective beginning the next monthly billing cycle after completion of successful ITS system testing as specified in Section 704 and interim acceptance of the device or as directed by the RE.</w:t>
      </w:r>
    </w:p>
    <w:p w14:paraId="79AB714A" w14:textId="0131CB98" w:rsidR="004923AC" w:rsidRPr="00D308AD" w:rsidRDefault="004923AC" w:rsidP="004923AC">
      <w:pPr>
        <w:pStyle w:val="A2paragraph"/>
      </w:pPr>
      <w:r w:rsidRPr="00D308AD">
        <w:t xml:space="preserve">Once new utility services have been energized or activated and the utility company has de-energized and unhooked the old service connection; remove existing pole risers and service heads, cut back </w:t>
      </w:r>
      <w:r w:rsidR="00953FFA" w:rsidRPr="00D308AD">
        <w:t>1</w:t>
      </w:r>
      <w:r w:rsidRPr="00D308AD">
        <w:t xml:space="preserve"> foot below grade, and plug the conduits.</w:t>
      </w:r>
    </w:p>
    <w:p w14:paraId="6E5C4036" w14:textId="77777777" w:rsidR="001D316C" w:rsidRPr="00D308AD" w:rsidRDefault="001D316C" w:rsidP="001D316C">
      <w:pPr>
        <w:pStyle w:val="Blanklinehalf"/>
      </w:pPr>
    </w:p>
    <w:tbl>
      <w:tblPr>
        <w:tblW w:w="4769" w:type="pct"/>
        <w:tblInd w:w="450" w:type="dxa"/>
        <w:tblLook w:val="04A0" w:firstRow="1" w:lastRow="0" w:firstColumn="1" w:lastColumn="0" w:noHBand="0" w:noVBand="1"/>
      </w:tblPr>
      <w:tblGrid>
        <w:gridCol w:w="991"/>
        <w:gridCol w:w="990"/>
        <w:gridCol w:w="706"/>
        <w:gridCol w:w="942"/>
        <w:gridCol w:w="897"/>
        <w:gridCol w:w="979"/>
        <w:gridCol w:w="787"/>
        <w:gridCol w:w="947"/>
        <w:gridCol w:w="499"/>
        <w:gridCol w:w="827"/>
        <w:gridCol w:w="706"/>
      </w:tblGrid>
      <w:tr w:rsidR="001D316C" w:rsidRPr="00D308AD" w14:paraId="024CE584" w14:textId="77777777" w:rsidTr="00ED7863">
        <w:trPr>
          <w:trHeight w:val="288"/>
        </w:trPr>
        <w:tc>
          <w:tcPr>
            <w:tcW w:w="5000" w:type="pct"/>
            <w:gridSpan w:val="11"/>
            <w:tcBorders>
              <w:top w:val="double" w:sz="4" w:space="0" w:color="auto"/>
              <w:bottom w:val="single" w:sz="4" w:space="0" w:color="auto"/>
            </w:tcBorders>
            <w:shd w:val="clear" w:color="auto" w:fill="auto"/>
            <w:vAlign w:val="center"/>
          </w:tcPr>
          <w:p w14:paraId="0B4C1EF9" w14:textId="75682E8E" w:rsidR="001D316C" w:rsidRPr="00D308AD" w:rsidRDefault="001D316C" w:rsidP="001D316C">
            <w:pPr>
              <w:pStyle w:val="Tabletitle"/>
            </w:pPr>
            <w:r w:rsidRPr="00D308AD">
              <w:t>Service Requests</w:t>
            </w:r>
          </w:p>
        </w:tc>
      </w:tr>
      <w:tr w:rsidR="00ED7863" w:rsidRPr="00D308AD" w14:paraId="3AD02BA6" w14:textId="77777777" w:rsidTr="003868CC">
        <w:trPr>
          <w:trHeight w:val="288"/>
        </w:trPr>
        <w:tc>
          <w:tcPr>
            <w:tcW w:w="534" w:type="pct"/>
            <w:tcBorders>
              <w:top w:val="single" w:sz="4" w:space="0" w:color="auto"/>
              <w:bottom w:val="single" w:sz="4" w:space="0" w:color="auto"/>
              <w:right w:val="single" w:sz="4" w:space="0" w:color="auto"/>
            </w:tcBorders>
            <w:shd w:val="clear" w:color="auto" w:fill="auto"/>
            <w:vAlign w:val="center"/>
          </w:tcPr>
          <w:p w14:paraId="6C94DD2A" w14:textId="77777777" w:rsidR="004923AC" w:rsidRPr="00D308AD" w:rsidRDefault="004923AC" w:rsidP="001D316C">
            <w:pPr>
              <w:pStyle w:val="TableheaderCentered"/>
            </w:pPr>
            <w:r w:rsidRPr="00D308AD">
              <w:t>Device Site No.</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5F57B49" w14:textId="77777777" w:rsidR="004923AC" w:rsidRPr="00D308AD" w:rsidRDefault="004923AC" w:rsidP="001D316C">
            <w:pPr>
              <w:pStyle w:val="TableheaderCentered"/>
            </w:pPr>
            <w:r w:rsidRPr="00D308AD">
              <w:t>Primary Route</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55877011" w14:textId="77777777" w:rsidR="004923AC" w:rsidRPr="00D308AD" w:rsidRDefault="004923AC" w:rsidP="001D316C">
            <w:pPr>
              <w:pStyle w:val="TableheaderCentered"/>
            </w:pPr>
            <w:r w:rsidRPr="00D308AD">
              <w:t>Final MP</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47E32021" w14:textId="77777777" w:rsidR="004923AC" w:rsidRPr="00D308AD" w:rsidRDefault="004923AC" w:rsidP="001D316C">
            <w:pPr>
              <w:pStyle w:val="TableheaderCentered"/>
            </w:pPr>
            <w:r w:rsidRPr="00D308AD">
              <w:t>Direction</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F5477AA" w14:textId="77777777" w:rsidR="004923AC" w:rsidRPr="00D308AD" w:rsidRDefault="004923AC" w:rsidP="001D316C">
            <w:pPr>
              <w:pStyle w:val="TableheaderCentered"/>
            </w:pPr>
            <w:r w:rsidRPr="00D308AD">
              <w:t>Location</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67FA142" w14:textId="7DB63771" w:rsidR="004923AC" w:rsidRPr="00D308AD" w:rsidRDefault="004923AC" w:rsidP="001D316C">
            <w:pPr>
              <w:pStyle w:val="TableheaderCentered"/>
            </w:pPr>
            <w:r w:rsidRPr="00D308AD">
              <w:t>Township</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395A150D" w14:textId="77777777" w:rsidR="004923AC" w:rsidRPr="00D308AD" w:rsidRDefault="004923AC" w:rsidP="001D316C">
            <w:pPr>
              <w:pStyle w:val="TableheaderCentered"/>
            </w:pPr>
            <w:r w:rsidRPr="00D308AD">
              <w:t>County</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4FE676C7" w14:textId="77777777" w:rsidR="004923AC" w:rsidRPr="00D308AD" w:rsidRDefault="004923AC" w:rsidP="001D316C">
            <w:pPr>
              <w:pStyle w:val="TableheaderCentered"/>
            </w:pPr>
            <w:r w:rsidRPr="00D308AD">
              <w:t>Utility Territory</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7678F13" w14:textId="77777777" w:rsidR="004923AC" w:rsidRPr="00D308AD" w:rsidRDefault="004923AC" w:rsidP="001D316C">
            <w:pPr>
              <w:pStyle w:val="TableheaderCentered"/>
            </w:pPr>
            <w:r w:rsidRPr="00D308AD">
              <w:t>Job No.</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AE8C37D" w14:textId="77777777" w:rsidR="004923AC" w:rsidRPr="00D308AD" w:rsidRDefault="004923AC" w:rsidP="001D316C">
            <w:pPr>
              <w:pStyle w:val="TableheaderCentered"/>
            </w:pPr>
            <w:r w:rsidRPr="00D308AD">
              <w:t>Utility Contact Person</w:t>
            </w:r>
          </w:p>
        </w:tc>
        <w:tc>
          <w:tcPr>
            <w:tcW w:w="381" w:type="pct"/>
            <w:tcBorders>
              <w:top w:val="single" w:sz="4" w:space="0" w:color="auto"/>
              <w:left w:val="single" w:sz="4" w:space="0" w:color="auto"/>
              <w:bottom w:val="single" w:sz="4" w:space="0" w:color="auto"/>
            </w:tcBorders>
            <w:shd w:val="clear" w:color="auto" w:fill="auto"/>
            <w:vAlign w:val="center"/>
          </w:tcPr>
          <w:p w14:paraId="0EA0685B" w14:textId="77777777" w:rsidR="004923AC" w:rsidRPr="00D308AD" w:rsidRDefault="004923AC" w:rsidP="001D316C">
            <w:pPr>
              <w:pStyle w:val="TableheaderCentered"/>
            </w:pPr>
            <w:r w:rsidRPr="00D308AD">
              <w:t>Utility Pole No.</w:t>
            </w:r>
          </w:p>
        </w:tc>
      </w:tr>
      <w:tr w:rsidR="00ED7863" w:rsidRPr="00D308AD" w14:paraId="02B06BC5" w14:textId="77777777" w:rsidTr="00ED7863">
        <w:trPr>
          <w:trHeight w:val="288"/>
        </w:trPr>
        <w:tc>
          <w:tcPr>
            <w:tcW w:w="534" w:type="pct"/>
            <w:tcBorders>
              <w:top w:val="single" w:sz="4" w:space="0" w:color="auto"/>
            </w:tcBorders>
            <w:shd w:val="clear" w:color="auto" w:fill="auto"/>
            <w:vAlign w:val="center"/>
          </w:tcPr>
          <w:p w14:paraId="5F2748CF" w14:textId="77777777" w:rsidR="004923AC" w:rsidRPr="00D308AD" w:rsidRDefault="004923AC" w:rsidP="001D316C">
            <w:pPr>
              <w:pStyle w:val="Tabletext"/>
              <w:jc w:val="center"/>
            </w:pPr>
          </w:p>
        </w:tc>
        <w:tc>
          <w:tcPr>
            <w:tcW w:w="534" w:type="pct"/>
            <w:tcBorders>
              <w:top w:val="single" w:sz="4" w:space="0" w:color="auto"/>
            </w:tcBorders>
            <w:shd w:val="clear" w:color="auto" w:fill="auto"/>
            <w:vAlign w:val="center"/>
          </w:tcPr>
          <w:p w14:paraId="01210E4F" w14:textId="77777777" w:rsidR="004923AC" w:rsidRPr="00D308AD" w:rsidRDefault="004923AC" w:rsidP="001D316C">
            <w:pPr>
              <w:pStyle w:val="Tabletext"/>
              <w:jc w:val="center"/>
            </w:pPr>
          </w:p>
        </w:tc>
        <w:tc>
          <w:tcPr>
            <w:tcW w:w="381" w:type="pct"/>
            <w:tcBorders>
              <w:top w:val="single" w:sz="4" w:space="0" w:color="auto"/>
            </w:tcBorders>
            <w:shd w:val="clear" w:color="auto" w:fill="auto"/>
            <w:vAlign w:val="center"/>
          </w:tcPr>
          <w:p w14:paraId="6C2EAFC2" w14:textId="77777777" w:rsidR="004923AC" w:rsidRPr="00D308AD" w:rsidRDefault="004923AC" w:rsidP="001D316C">
            <w:pPr>
              <w:pStyle w:val="Tabletext"/>
              <w:jc w:val="center"/>
            </w:pPr>
          </w:p>
        </w:tc>
        <w:tc>
          <w:tcPr>
            <w:tcW w:w="508" w:type="pct"/>
            <w:tcBorders>
              <w:top w:val="single" w:sz="4" w:space="0" w:color="auto"/>
            </w:tcBorders>
            <w:shd w:val="clear" w:color="auto" w:fill="auto"/>
            <w:vAlign w:val="center"/>
          </w:tcPr>
          <w:p w14:paraId="5619951F" w14:textId="77777777" w:rsidR="004923AC" w:rsidRPr="00D308AD" w:rsidRDefault="004923AC" w:rsidP="001D316C">
            <w:pPr>
              <w:pStyle w:val="Tabletext"/>
              <w:jc w:val="center"/>
            </w:pPr>
          </w:p>
        </w:tc>
        <w:tc>
          <w:tcPr>
            <w:tcW w:w="484" w:type="pct"/>
            <w:tcBorders>
              <w:top w:val="single" w:sz="4" w:space="0" w:color="auto"/>
            </w:tcBorders>
            <w:shd w:val="clear" w:color="auto" w:fill="auto"/>
            <w:vAlign w:val="center"/>
          </w:tcPr>
          <w:p w14:paraId="2E7A9E01" w14:textId="77777777" w:rsidR="004923AC" w:rsidRPr="00D308AD" w:rsidRDefault="004923AC" w:rsidP="001D316C">
            <w:pPr>
              <w:pStyle w:val="Tabletext"/>
              <w:jc w:val="center"/>
            </w:pPr>
          </w:p>
        </w:tc>
        <w:tc>
          <w:tcPr>
            <w:tcW w:w="528" w:type="pct"/>
            <w:tcBorders>
              <w:top w:val="single" w:sz="4" w:space="0" w:color="auto"/>
            </w:tcBorders>
            <w:shd w:val="clear" w:color="auto" w:fill="auto"/>
            <w:vAlign w:val="center"/>
          </w:tcPr>
          <w:p w14:paraId="310C5ABD" w14:textId="77777777" w:rsidR="004923AC" w:rsidRPr="00D308AD" w:rsidRDefault="004923AC" w:rsidP="001D316C">
            <w:pPr>
              <w:pStyle w:val="Tabletext"/>
              <w:jc w:val="center"/>
            </w:pPr>
          </w:p>
        </w:tc>
        <w:tc>
          <w:tcPr>
            <w:tcW w:w="424" w:type="pct"/>
            <w:tcBorders>
              <w:top w:val="single" w:sz="4" w:space="0" w:color="auto"/>
            </w:tcBorders>
            <w:shd w:val="clear" w:color="auto" w:fill="auto"/>
            <w:vAlign w:val="center"/>
          </w:tcPr>
          <w:p w14:paraId="4201DE59" w14:textId="77777777" w:rsidR="004923AC" w:rsidRPr="00D308AD" w:rsidRDefault="004923AC" w:rsidP="001D316C">
            <w:pPr>
              <w:pStyle w:val="Tabletext"/>
              <w:jc w:val="center"/>
            </w:pPr>
          </w:p>
        </w:tc>
        <w:tc>
          <w:tcPr>
            <w:tcW w:w="511" w:type="pct"/>
            <w:tcBorders>
              <w:top w:val="single" w:sz="4" w:space="0" w:color="auto"/>
            </w:tcBorders>
            <w:shd w:val="clear" w:color="auto" w:fill="auto"/>
            <w:vAlign w:val="center"/>
          </w:tcPr>
          <w:p w14:paraId="5CBBE66E" w14:textId="77777777" w:rsidR="004923AC" w:rsidRPr="00D308AD" w:rsidRDefault="004923AC" w:rsidP="001D316C">
            <w:pPr>
              <w:pStyle w:val="Tabletext"/>
              <w:jc w:val="center"/>
            </w:pPr>
          </w:p>
        </w:tc>
        <w:tc>
          <w:tcPr>
            <w:tcW w:w="269" w:type="pct"/>
            <w:tcBorders>
              <w:top w:val="single" w:sz="4" w:space="0" w:color="auto"/>
            </w:tcBorders>
            <w:shd w:val="clear" w:color="auto" w:fill="auto"/>
            <w:vAlign w:val="center"/>
          </w:tcPr>
          <w:p w14:paraId="2F83EB98" w14:textId="77777777" w:rsidR="004923AC" w:rsidRPr="00D308AD" w:rsidRDefault="004923AC" w:rsidP="001D316C">
            <w:pPr>
              <w:pStyle w:val="Tabletext"/>
              <w:jc w:val="center"/>
            </w:pPr>
          </w:p>
        </w:tc>
        <w:tc>
          <w:tcPr>
            <w:tcW w:w="446" w:type="pct"/>
            <w:tcBorders>
              <w:top w:val="single" w:sz="4" w:space="0" w:color="auto"/>
            </w:tcBorders>
            <w:shd w:val="clear" w:color="auto" w:fill="auto"/>
            <w:vAlign w:val="center"/>
          </w:tcPr>
          <w:p w14:paraId="72F1F3B1" w14:textId="77777777" w:rsidR="004923AC" w:rsidRPr="00D308AD" w:rsidRDefault="004923AC" w:rsidP="001D316C">
            <w:pPr>
              <w:pStyle w:val="Tabletext"/>
              <w:jc w:val="center"/>
            </w:pPr>
          </w:p>
        </w:tc>
        <w:tc>
          <w:tcPr>
            <w:tcW w:w="381" w:type="pct"/>
            <w:tcBorders>
              <w:top w:val="single" w:sz="4" w:space="0" w:color="auto"/>
            </w:tcBorders>
            <w:shd w:val="clear" w:color="auto" w:fill="auto"/>
            <w:vAlign w:val="center"/>
          </w:tcPr>
          <w:p w14:paraId="471EC676" w14:textId="77777777" w:rsidR="004923AC" w:rsidRPr="00D308AD" w:rsidRDefault="004923AC" w:rsidP="001D316C">
            <w:pPr>
              <w:pStyle w:val="Tabletext"/>
              <w:jc w:val="center"/>
            </w:pPr>
          </w:p>
        </w:tc>
      </w:tr>
      <w:tr w:rsidR="00ED7863" w:rsidRPr="00D308AD" w14:paraId="4C014E4E" w14:textId="77777777" w:rsidTr="00C006C1">
        <w:trPr>
          <w:trHeight w:val="288"/>
        </w:trPr>
        <w:tc>
          <w:tcPr>
            <w:tcW w:w="534" w:type="pct"/>
            <w:tcBorders>
              <w:bottom w:val="double" w:sz="4" w:space="0" w:color="auto"/>
            </w:tcBorders>
            <w:shd w:val="clear" w:color="auto" w:fill="auto"/>
            <w:vAlign w:val="center"/>
          </w:tcPr>
          <w:p w14:paraId="4523224F" w14:textId="77777777" w:rsidR="004923AC" w:rsidRPr="00D308AD" w:rsidRDefault="004923AC" w:rsidP="001D316C">
            <w:pPr>
              <w:pStyle w:val="Tabletext"/>
              <w:jc w:val="center"/>
            </w:pPr>
          </w:p>
        </w:tc>
        <w:tc>
          <w:tcPr>
            <w:tcW w:w="534" w:type="pct"/>
            <w:tcBorders>
              <w:bottom w:val="double" w:sz="4" w:space="0" w:color="auto"/>
            </w:tcBorders>
            <w:shd w:val="clear" w:color="auto" w:fill="auto"/>
            <w:vAlign w:val="center"/>
          </w:tcPr>
          <w:p w14:paraId="6FE7FDF3" w14:textId="77777777" w:rsidR="004923AC" w:rsidRPr="00D308AD" w:rsidRDefault="004923AC" w:rsidP="001D316C">
            <w:pPr>
              <w:pStyle w:val="Tabletext"/>
              <w:jc w:val="center"/>
            </w:pPr>
          </w:p>
        </w:tc>
        <w:tc>
          <w:tcPr>
            <w:tcW w:w="381" w:type="pct"/>
            <w:tcBorders>
              <w:bottom w:val="double" w:sz="4" w:space="0" w:color="auto"/>
            </w:tcBorders>
            <w:shd w:val="clear" w:color="auto" w:fill="auto"/>
            <w:vAlign w:val="center"/>
          </w:tcPr>
          <w:p w14:paraId="32064E89" w14:textId="77777777" w:rsidR="004923AC" w:rsidRPr="00D308AD" w:rsidRDefault="004923AC" w:rsidP="001D316C">
            <w:pPr>
              <w:pStyle w:val="Tabletext"/>
              <w:jc w:val="center"/>
            </w:pPr>
          </w:p>
        </w:tc>
        <w:tc>
          <w:tcPr>
            <w:tcW w:w="508" w:type="pct"/>
            <w:tcBorders>
              <w:bottom w:val="double" w:sz="4" w:space="0" w:color="auto"/>
            </w:tcBorders>
            <w:shd w:val="clear" w:color="auto" w:fill="auto"/>
            <w:vAlign w:val="center"/>
          </w:tcPr>
          <w:p w14:paraId="36FFAFF7" w14:textId="77777777" w:rsidR="004923AC" w:rsidRPr="00D308AD" w:rsidRDefault="004923AC" w:rsidP="001D316C">
            <w:pPr>
              <w:pStyle w:val="Tabletext"/>
              <w:jc w:val="center"/>
            </w:pPr>
          </w:p>
        </w:tc>
        <w:tc>
          <w:tcPr>
            <w:tcW w:w="484" w:type="pct"/>
            <w:tcBorders>
              <w:bottom w:val="double" w:sz="4" w:space="0" w:color="auto"/>
            </w:tcBorders>
            <w:shd w:val="clear" w:color="auto" w:fill="auto"/>
            <w:vAlign w:val="center"/>
          </w:tcPr>
          <w:p w14:paraId="0A0E7A8A" w14:textId="77777777" w:rsidR="004923AC" w:rsidRPr="00D308AD" w:rsidRDefault="004923AC" w:rsidP="001D316C">
            <w:pPr>
              <w:pStyle w:val="Tabletext"/>
              <w:jc w:val="center"/>
            </w:pPr>
          </w:p>
        </w:tc>
        <w:tc>
          <w:tcPr>
            <w:tcW w:w="528" w:type="pct"/>
            <w:tcBorders>
              <w:bottom w:val="double" w:sz="4" w:space="0" w:color="auto"/>
            </w:tcBorders>
            <w:shd w:val="clear" w:color="auto" w:fill="auto"/>
            <w:vAlign w:val="center"/>
          </w:tcPr>
          <w:p w14:paraId="687FB182" w14:textId="77777777" w:rsidR="004923AC" w:rsidRPr="00D308AD" w:rsidRDefault="004923AC" w:rsidP="001D316C">
            <w:pPr>
              <w:pStyle w:val="Tabletext"/>
              <w:jc w:val="center"/>
            </w:pPr>
          </w:p>
        </w:tc>
        <w:tc>
          <w:tcPr>
            <w:tcW w:w="424" w:type="pct"/>
            <w:tcBorders>
              <w:bottom w:val="double" w:sz="4" w:space="0" w:color="auto"/>
            </w:tcBorders>
            <w:shd w:val="clear" w:color="auto" w:fill="auto"/>
            <w:vAlign w:val="center"/>
          </w:tcPr>
          <w:p w14:paraId="05C9BCF8" w14:textId="77777777" w:rsidR="004923AC" w:rsidRPr="00D308AD" w:rsidRDefault="004923AC" w:rsidP="001D316C">
            <w:pPr>
              <w:pStyle w:val="Tabletext"/>
              <w:jc w:val="center"/>
            </w:pPr>
          </w:p>
        </w:tc>
        <w:tc>
          <w:tcPr>
            <w:tcW w:w="511" w:type="pct"/>
            <w:tcBorders>
              <w:bottom w:val="double" w:sz="4" w:space="0" w:color="auto"/>
            </w:tcBorders>
            <w:shd w:val="clear" w:color="auto" w:fill="auto"/>
            <w:vAlign w:val="center"/>
          </w:tcPr>
          <w:p w14:paraId="2763296C" w14:textId="77777777" w:rsidR="004923AC" w:rsidRPr="00D308AD" w:rsidRDefault="004923AC" w:rsidP="001D316C">
            <w:pPr>
              <w:pStyle w:val="Tabletext"/>
              <w:jc w:val="center"/>
            </w:pPr>
          </w:p>
        </w:tc>
        <w:tc>
          <w:tcPr>
            <w:tcW w:w="269" w:type="pct"/>
            <w:tcBorders>
              <w:bottom w:val="double" w:sz="4" w:space="0" w:color="auto"/>
            </w:tcBorders>
            <w:shd w:val="clear" w:color="auto" w:fill="auto"/>
            <w:vAlign w:val="center"/>
          </w:tcPr>
          <w:p w14:paraId="2238D7F9" w14:textId="77777777" w:rsidR="004923AC" w:rsidRPr="00D308AD" w:rsidRDefault="004923AC" w:rsidP="001D316C">
            <w:pPr>
              <w:pStyle w:val="Tabletext"/>
              <w:jc w:val="center"/>
            </w:pPr>
          </w:p>
        </w:tc>
        <w:tc>
          <w:tcPr>
            <w:tcW w:w="446" w:type="pct"/>
            <w:tcBorders>
              <w:bottom w:val="double" w:sz="4" w:space="0" w:color="auto"/>
            </w:tcBorders>
            <w:shd w:val="clear" w:color="auto" w:fill="auto"/>
            <w:vAlign w:val="center"/>
          </w:tcPr>
          <w:p w14:paraId="79C226B9" w14:textId="77777777" w:rsidR="004923AC" w:rsidRPr="00D308AD" w:rsidRDefault="004923AC" w:rsidP="001D316C">
            <w:pPr>
              <w:pStyle w:val="Tabletext"/>
              <w:jc w:val="center"/>
            </w:pPr>
          </w:p>
        </w:tc>
        <w:tc>
          <w:tcPr>
            <w:tcW w:w="381" w:type="pct"/>
            <w:tcBorders>
              <w:bottom w:val="double" w:sz="4" w:space="0" w:color="auto"/>
            </w:tcBorders>
            <w:shd w:val="clear" w:color="auto" w:fill="auto"/>
            <w:vAlign w:val="center"/>
          </w:tcPr>
          <w:p w14:paraId="28547B0C" w14:textId="77777777" w:rsidR="004923AC" w:rsidRPr="00D308AD" w:rsidRDefault="004923AC" w:rsidP="001D316C">
            <w:pPr>
              <w:pStyle w:val="Tabletext"/>
              <w:jc w:val="center"/>
            </w:pPr>
          </w:p>
        </w:tc>
      </w:tr>
    </w:tbl>
    <w:p w14:paraId="6925E318" w14:textId="63507A73" w:rsidR="004923AC" w:rsidRDefault="004923AC" w:rsidP="004923AC">
      <w:pPr>
        <w:pStyle w:val="HiddenTextSpec"/>
        <w:rPr>
          <w:vanish w:val="0"/>
        </w:rPr>
      </w:pPr>
      <w:r w:rsidRPr="00D308AD">
        <w:rPr>
          <w:vanish w:val="0"/>
        </w:rPr>
        <w:t>2**************************************************************************************2</w:t>
      </w:r>
    </w:p>
    <w:p w14:paraId="217673D5" w14:textId="31248E17" w:rsidR="006014ED" w:rsidRDefault="006014ED" w:rsidP="004923AC">
      <w:pPr>
        <w:pStyle w:val="HiddenTextSpec"/>
        <w:rPr>
          <w:vanish w:val="0"/>
        </w:rPr>
      </w:pPr>
    </w:p>
    <w:p w14:paraId="401BEF35" w14:textId="4C038F1B" w:rsidR="006014ED" w:rsidRDefault="006014ED" w:rsidP="006014ED">
      <w:pPr>
        <w:pStyle w:val="0000000Subpart"/>
      </w:pPr>
      <w:r w:rsidRPr="00D308AD">
        <w:t>701.</w:t>
      </w:r>
      <w:r>
        <w:t>04</w:t>
      </w:r>
      <w:r w:rsidRPr="00D308AD">
        <w:t xml:space="preserve">  </w:t>
      </w:r>
      <w:r>
        <w:t>Measurement and Payment</w:t>
      </w:r>
    </w:p>
    <w:p w14:paraId="102D6ABD" w14:textId="1EBF7C82" w:rsidR="006014ED" w:rsidRDefault="002C23DE" w:rsidP="006014ED">
      <w:pPr>
        <w:pStyle w:val="HiddenTextSpec"/>
        <w:rPr>
          <w:vanish w:val="0"/>
        </w:rPr>
      </w:pPr>
      <w:r>
        <w:rPr>
          <w:vanish w:val="0"/>
        </w:rPr>
        <w:t>PERFORM the following</w:t>
      </w:r>
      <w:r w:rsidRPr="00D308AD">
        <w:rPr>
          <w:vanish w:val="0"/>
        </w:rPr>
        <w:t xml:space="preserve"> </w:t>
      </w:r>
      <w:r w:rsidR="006014ED" w:rsidRPr="00D308AD">
        <w:rPr>
          <w:vanish w:val="0"/>
        </w:rPr>
        <w:t>FOR wholly state funded projects</w:t>
      </w:r>
      <w:r w:rsidR="006014ED">
        <w:rPr>
          <w:vanish w:val="0"/>
        </w:rPr>
        <w:t xml:space="preserve"> </w:t>
      </w:r>
    </w:p>
    <w:p w14:paraId="363AD94D" w14:textId="1CD854D3" w:rsidR="006014ED" w:rsidRDefault="006014ED" w:rsidP="009B6624">
      <w:pPr>
        <w:pStyle w:val="HiddenTextSpec"/>
        <w:jc w:val="left"/>
        <w:rPr>
          <w:vanish w:val="0"/>
        </w:rPr>
      </w:pPr>
    </w:p>
    <w:p w14:paraId="323AE2CB" w14:textId="7463088D" w:rsidR="006014ED" w:rsidRDefault="006014ED" w:rsidP="009B6624">
      <w:pPr>
        <w:pStyle w:val="HiddenTextSpec"/>
        <w:jc w:val="left"/>
        <w:rPr>
          <w:rFonts w:ascii="Times New Roman" w:hAnsi="Times New Roman"/>
          <w:vanish w:val="0"/>
          <w:color w:val="auto"/>
        </w:rPr>
      </w:pPr>
      <w:r w:rsidRPr="009B6624">
        <w:rPr>
          <w:rFonts w:ascii="Times New Roman" w:hAnsi="Times New Roman"/>
          <w:vanish w:val="0"/>
          <w:color w:val="auto"/>
        </w:rPr>
        <w:t>REVISE THE FIFTH PARAGRAPH TO:</w:t>
      </w:r>
    </w:p>
    <w:p w14:paraId="164BECF5" w14:textId="4B24C68E" w:rsidR="006014ED" w:rsidRDefault="006014ED" w:rsidP="009B6624">
      <w:pPr>
        <w:pStyle w:val="HiddenTextSpec"/>
        <w:jc w:val="left"/>
        <w:rPr>
          <w:rFonts w:ascii="Times New Roman" w:hAnsi="Times New Roman"/>
          <w:vanish w:val="0"/>
          <w:color w:val="auto"/>
        </w:rPr>
      </w:pPr>
    </w:p>
    <w:p w14:paraId="5CE20B14" w14:textId="4F9EAC81" w:rsidR="006014ED" w:rsidRDefault="006014ED" w:rsidP="009B6624">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If restoration of disturbed areas includes pavement, curb, sidewalk, driveway, or island, the </w:t>
      </w:r>
      <w:r>
        <w:rPr>
          <w:rFonts w:ascii="Times New Roman" w:hAnsi="Times New Roman"/>
          <w:caps w:val="0"/>
          <w:vanish w:val="0"/>
          <w:color w:val="auto"/>
        </w:rPr>
        <w:t>D</w:t>
      </w:r>
      <w:r w:rsidRPr="006014ED">
        <w:rPr>
          <w:rFonts w:ascii="Times New Roman" w:hAnsi="Times New Roman"/>
          <w:caps w:val="0"/>
          <w:vanish w:val="0"/>
          <w:color w:val="auto"/>
        </w:rPr>
        <w:t>epartment will make payment for such work</w:t>
      </w:r>
      <w:r w:rsidRPr="006014ED">
        <w:rPr>
          <w:rFonts w:ascii="Times New Roman" w:hAnsi="Times New Roman"/>
          <w:vanish w:val="0"/>
          <w:color w:val="auto"/>
        </w:rPr>
        <w:t>.</w:t>
      </w:r>
    </w:p>
    <w:p w14:paraId="53F4C4D5" w14:textId="77777777" w:rsidR="006014ED" w:rsidRPr="009B6624" w:rsidRDefault="006014ED" w:rsidP="009B6624">
      <w:pPr>
        <w:pStyle w:val="HiddenTextSpec"/>
        <w:jc w:val="left"/>
        <w:rPr>
          <w:rFonts w:ascii="Times New Roman" w:hAnsi="Times New Roman"/>
          <w:vanish w:val="0"/>
          <w:color w:val="auto"/>
        </w:rPr>
      </w:pPr>
    </w:p>
    <w:p w14:paraId="64CAED34" w14:textId="0CDC758D"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SIXTH</w:t>
      </w:r>
      <w:r w:rsidRPr="005A68CE">
        <w:rPr>
          <w:rFonts w:ascii="Times New Roman" w:hAnsi="Times New Roman"/>
          <w:vanish w:val="0"/>
          <w:color w:val="auto"/>
        </w:rPr>
        <w:t xml:space="preserve"> PARAGRAPH TO:</w:t>
      </w:r>
    </w:p>
    <w:p w14:paraId="0096630A" w14:textId="11F56E7A" w:rsidR="006014ED" w:rsidRDefault="006014ED" w:rsidP="006014ED">
      <w:pPr>
        <w:pStyle w:val="HiddenTextSpec"/>
        <w:jc w:val="left"/>
        <w:rPr>
          <w:rFonts w:ascii="Times New Roman" w:hAnsi="Times New Roman"/>
          <w:vanish w:val="0"/>
          <w:color w:val="auto"/>
        </w:rPr>
      </w:pPr>
    </w:p>
    <w:p w14:paraId="0F9BEA15" w14:textId="0C00A948"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When the </w:t>
      </w:r>
      <w:r>
        <w:rPr>
          <w:rFonts w:ascii="Times New Roman" w:hAnsi="Times New Roman"/>
          <w:caps w:val="0"/>
          <w:vanish w:val="0"/>
          <w:color w:val="auto"/>
        </w:rPr>
        <w:t>RE</w:t>
      </w:r>
      <w:r w:rsidRPr="006014ED">
        <w:rPr>
          <w:rFonts w:ascii="Times New Roman" w:hAnsi="Times New Roman"/>
          <w:caps w:val="0"/>
          <w:vanish w:val="0"/>
          <w:color w:val="auto"/>
        </w:rPr>
        <w:t xml:space="preserve"> directs the installation of a new conduit or a repair to the defective conduit, the </w:t>
      </w:r>
      <w:r>
        <w:rPr>
          <w:rFonts w:ascii="Times New Roman" w:hAnsi="Times New Roman"/>
          <w:caps w:val="0"/>
          <w:vanish w:val="0"/>
          <w:color w:val="auto"/>
        </w:rPr>
        <w:t>D</w:t>
      </w:r>
      <w:r w:rsidRPr="006014ED">
        <w:rPr>
          <w:rFonts w:ascii="Times New Roman" w:hAnsi="Times New Roman"/>
          <w:caps w:val="0"/>
          <w:vanish w:val="0"/>
          <w:color w:val="auto"/>
        </w:rPr>
        <w:t>epartment will make payment for this work.</w:t>
      </w:r>
    </w:p>
    <w:p w14:paraId="57FAD050" w14:textId="77777777" w:rsidR="006014ED" w:rsidRPr="005A68CE" w:rsidRDefault="006014ED" w:rsidP="006014ED">
      <w:pPr>
        <w:pStyle w:val="HiddenTextSpec"/>
        <w:jc w:val="left"/>
        <w:rPr>
          <w:rFonts w:ascii="Times New Roman" w:hAnsi="Times New Roman"/>
          <w:vanish w:val="0"/>
          <w:color w:val="auto"/>
        </w:rPr>
      </w:pPr>
    </w:p>
    <w:p w14:paraId="4A8960F6" w14:textId="0877B486"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SEVENTH</w:t>
      </w:r>
      <w:r w:rsidRPr="005A68CE">
        <w:rPr>
          <w:rFonts w:ascii="Times New Roman" w:hAnsi="Times New Roman"/>
          <w:vanish w:val="0"/>
          <w:color w:val="auto"/>
        </w:rPr>
        <w:t xml:space="preserve"> PARAGRAPH TO:</w:t>
      </w:r>
    </w:p>
    <w:p w14:paraId="7355330C" w14:textId="52932351" w:rsidR="006014ED" w:rsidRDefault="006014ED" w:rsidP="006014ED">
      <w:pPr>
        <w:pStyle w:val="HiddenTextSpec"/>
        <w:jc w:val="left"/>
        <w:rPr>
          <w:rFonts w:ascii="Times New Roman" w:hAnsi="Times New Roman"/>
          <w:vanish w:val="0"/>
          <w:color w:val="auto"/>
        </w:rPr>
      </w:pPr>
    </w:p>
    <w:p w14:paraId="71BEC2F3" w14:textId="27EE3B5F"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When the </w:t>
      </w:r>
      <w:r>
        <w:rPr>
          <w:rFonts w:ascii="Times New Roman" w:hAnsi="Times New Roman"/>
          <w:caps w:val="0"/>
          <w:vanish w:val="0"/>
          <w:color w:val="auto"/>
        </w:rPr>
        <w:t>RE</w:t>
      </w:r>
      <w:r w:rsidRPr="006014ED">
        <w:rPr>
          <w:rFonts w:ascii="Times New Roman" w:hAnsi="Times New Roman"/>
          <w:caps w:val="0"/>
          <w:vanish w:val="0"/>
          <w:color w:val="auto"/>
        </w:rPr>
        <w:t xml:space="preserve"> directs the contractor to install a tracer wire in existing conduit, the </w:t>
      </w:r>
      <w:r>
        <w:rPr>
          <w:rFonts w:ascii="Times New Roman" w:hAnsi="Times New Roman"/>
          <w:caps w:val="0"/>
          <w:vanish w:val="0"/>
          <w:color w:val="auto"/>
        </w:rPr>
        <w:t>D</w:t>
      </w:r>
      <w:r w:rsidRPr="006014ED">
        <w:rPr>
          <w:rFonts w:ascii="Times New Roman" w:hAnsi="Times New Roman"/>
          <w:caps w:val="0"/>
          <w:vanish w:val="0"/>
          <w:color w:val="auto"/>
        </w:rPr>
        <w:t>epartment will make payment for this work.</w:t>
      </w:r>
    </w:p>
    <w:p w14:paraId="1359890C" w14:textId="77777777" w:rsidR="006014ED" w:rsidRPr="005A68CE" w:rsidRDefault="006014ED" w:rsidP="006014ED">
      <w:pPr>
        <w:pStyle w:val="HiddenTextSpec"/>
        <w:jc w:val="left"/>
        <w:rPr>
          <w:rFonts w:ascii="Times New Roman" w:hAnsi="Times New Roman"/>
          <w:vanish w:val="0"/>
          <w:color w:val="auto"/>
        </w:rPr>
      </w:pPr>
    </w:p>
    <w:p w14:paraId="09B77A60" w14:textId="08F44690"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EIGHTH</w:t>
      </w:r>
      <w:r w:rsidRPr="005A68CE">
        <w:rPr>
          <w:rFonts w:ascii="Times New Roman" w:hAnsi="Times New Roman"/>
          <w:vanish w:val="0"/>
          <w:color w:val="auto"/>
        </w:rPr>
        <w:t xml:space="preserve"> PARAGRAPH TO:</w:t>
      </w:r>
    </w:p>
    <w:p w14:paraId="1E43AF7F" w14:textId="477AC7FA" w:rsidR="006014ED" w:rsidRDefault="006014ED" w:rsidP="006014ED">
      <w:pPr>
        <w:pStyle w:val="HiddenTextSpec"/>
        <w:jc w:val="left"/>
        <w:rPr>
          <w:rFonts w:ascii="Times New Roman" w:hAnsi="Times New Roman"/>
          <w:vanish w:val="0"/>
          <w:color w:val="auto"/>
        </w:rPr>
      </w:pPr>
    </w:p>
    <w:p w14:paraId="4C56A4A6" w14:textId="50249981"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not include payment for restoring disturbed areas in the various items of this section. The </w:t>
      </w:r>
      <w:r>
        <w:rPr>
          <w:rFonts w:ascii="Times New Roman" w:hAnsi="Times New Roman"/>
          <w:caps w:val="0"/>
          <w:vanish w:val="0"/>
          <w:color w:val="auto"/>
        </w:rPr>
        <w:t>D</w:t>
      </w:r>
      <w:r w:rsidRPr="006014ED">
        <w:rPr>
          <w:rFonts w:ascii="Times New Roman" w:hAnsi="Times New Roman"/>
          <w:caps w:val="0"/>
          <w:vanish w:val="0"/>
          <w:color w:val="auto"/>
        </w:rPr>
        <w:t>epartment will pay for restoring disturbed areas (pavement, curb, sidewalk, driveway, or island)</w:t>
      </w:r>
      <w:r w:rsidRPr="006014ED">
        <w:rPr>
          <w:rFonts w:ascii="Times New Roman" w:hAnsi="Times New Roman"/>
          <w:vanish w:val="0"/>
          <w:color w:val="auto"/>
        </w:rPr>
        <w:t>.</w:t>
      </w:r>
    </w:p>
    <w:p w14:paraId="5EDE68F3" w14:textId="77777777" w:rsidR="006014ED" w:rsidRPr="005A68CE" w:rsidRDefault="006014ED" w:rsidP="006014ED">
      <w:pPr>
        <w:pStyle w:val="HiddenTextSpec"/>
        <w:jc w:val="left"/>
        <w:rPr>
          <w:rFonts w:ascii="Times New Roman" w:hAnsi="Times New Roman"/>
          <w:vanish w:val="0"/>
          <w:color w:val="auto"/>
        </w:rPr>
      </w:pPr>
    </w:p>
    <w:p w14:paraId="6844C6DD" w14:textId="01A34785"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NINTH</w:t>
      </w:r>
      <w:r w:rsidRPr="005A68CE">
        <w:rPr>
          <w:rFonts w:ascii="Times New Roman" w:hAnsi="Times New Roman"/>
          <w:vanish w:val="0"/>
          <w:color w:val="auto"/>
        </w:rPr>
        <w:t xml:space="preserve"> PARAGRAPH TO:</w:t>
      </w:r>
    </w:p>
    <w:p w14:paraId="6FFB576F" w14:textId="295416EB" w:rsidR="006014ED" w:rsidRDefault="006014ED" w:rsidP="006014ED">
      <w:pPr>
        <w:pStyle w:val="HiddenTextSpec"/>
        <w:jc w:val="left"/>
        <w:rPr>
          <w:rFonts w:ascii="Times New Roman" w:hAnsi="Times New Roman"/>
          <w:vanish w:val="0"/>
          <w:color w:val="auto"/>
        </w:rPr>
      </w:pPr>
    </w:p>
    <w:p w14:paraId="19FFFD15" w14:textId="55458210"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lastRenderedPageBreak/>
        <w:t xml:space="preserve">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not include payment when the re directs the installation of a new conduit or a repair to the defective conduit in the various items of this section. The </w:t>
      </w:r>
      <w:r>
        <w:rPr>
          <w:rFonts w:ascii="Times New Roman" w:hAnsi="Times New Roman"/>
          <w:caps w:val="0"/>
          <w:vanish w:val="0"/>
          <w:color w:val="auto"/>
        </w:rPr>
        <w:t>D</w:t>
      </w:r>
      <w:r w:rsidRPr="006014ED">
        <w:rPr>
          <w:rFonts w:ascii="Times New Roman" w:hAnsi="Times New Roman"/>
          <w:caps w:val="0"/>
          <w:vanish w:val="0"/>
          <w:color w:val="auto"/>
        </w:rPr>
        <w:t>epartment will pay for the installation, when directed by the re, of a new conduit or a repair to the defective conduit</w:t>
      </w:r>
      <w:r w:rsidRPr="006014ED">
        <w:rPr>
          <w:rFonts w:ascii="Times New Roman" w:hAnsi="Times New Roman"/>
          <w:vanish w:val="0"/>
          <w:color w:val="auto"/>
        </w:rPr>
        <w:t>.</w:t>
      </w:r>
    </w:p>
    <w:p w14:paraId="318DED9E" w14:textId="77777777" w:rsidR="006014ED" w:rsidRPr="005A68CE" w:rsidRDefault="006014ED" w:rsidP="006014ED">
      <w:pPr>
        <w:pStyle w:val="HiddenTextSpec"/>
        <w:jc w:val="left"/>
        <w:rPr>
          <w:rFonts w:ascii="Times New Roman" w:hAnsi="Times New Roman"/>
          <w:vanish w:val="0"/>
          <w:color w:val="auto"/>
        </w:rPr>
      </w:pPr>
    </w:p>
    <w:p w14:paraId="311A8288" w14:textId="6580D17A"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TENTH</w:t>
      </w:r>
      <w:r w:rsidRPr="005A68CE">
        <w:rPr>
          <w:rFonts w:ascii="Times New Roman" w:hAnsi="Times New Roman"/>
          <w:vanish w:val="0"/>
          <w:color w:val="auto"/>
        </w:rPr>
        <w:t xml:space="preserve"> PARAGRAPH TO:</w:t>
      </w:r>
    </w:p>
    <w:p w14:paraId="19F1280A" w14:textId="6FF4F448" w:rsidR="006014ED" w:rsidRDefault="006014ED" w:rsidP="006014ED">
      <w:pPr>
        <w:pStyle w:val="HiddenTextSpec"/>
        <w:jc w:val="left"/>
        <w:rPr>
          <w:rFonts w:ascii="Times New Roman" w:hAnsi="Times New Roman"/>
          <w:vanish w:val="0"/>
          <w:color w:val="auto"/>
        </w:rPr>
      </w:pPr>
    </w:p>
    <w:p w14:paraId="28AE7C18" w14:textId="11A2BBD8" w:rsidR="006014ED" w:rsidRPr="009B6624" w:rsidRDefault="006014ED" w:rsidP="009B6624">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not include payment when the </w:t>
      </w:r>
      <w:r>
        <w:rPr>
          <w:rFonts w:ascii="Times New Roman" w:hAnsi="Times New Roman"/>
          <w:caps w:val="0"/>
          <w:vanish w:val="0"/>
          <w:color w:val="auto"/>
        </w:rPr>
        <w:t>RE</w:t>
      </w:r>
      <w:r w:rsidRPr="006014ED">
        <w:rPr>
          <w:rFonts w:ascii="Times New Roman" w:hAnsi="Times New Roman"/>
          <w:caps w:val="0"/>
          <w:vanish w:val="0"/>
          <w:color w:val="auto"/>
        </w:rPr>
        <w:t xml:space="preserve"> directs the installation of a tracer wire in existing conduit in the various items of this section. 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pay for the installation, when directed by the </w:t>
      </w:r>
      <w:r>
        <w:rPr>
          <w:rFonts w:ascii="Times New Roman" w:hAnsi="Times New Roman"/>
          <w:caps w:val="0"/>
          <w:vanish w:val="0"/>
          <w:color w:val="auto"/>
        </w:rPr>
        <w:t>RE</w:t>
      </w:r>
      <w:r w:rsidRPr="006014ED">
        <w:rPr>
          <w:rFonts w:ascii="Times New Roman" w:hAnsi="Times New Roman"/>
          <w:caps w:val="0"/>
          <w:vanish w:val="0"/>
          <w:color w:val="auto"/>
        </w:rPr>
        <w:t>, of a tracer wire in existing conduit.</w:t>
      </w:r>
    </w:p>
    <w:p w14:paraId="5EAA0835" w14:textId="77777777" w:rsidR="006014ED" w:rsidRDefault="006014ED" w:rsidP="006014ED">
      <w:pPr>
        <w:pStyle w:val="HiddenTextSpec"/>
        <w:rPr>
          <w:vanish w:val="0"/>
        </w:rPr>
      </w:pPr>
      <w:r w:rsidRPr="00D308AD">
        <w:rPr>
          <w:vanish w:val="0"/>
        </w:rPr>
        <w:t>2**************************************************************************************2</w:t>
      </w:r>
    </w:p>
    <w:p w14:paraId="41EDF0C4" w14:textId="6FEDC013" w:rsidR="006014ED" w:rsidRPr="008256FD" w:rsidRDefault="006014ED" w:rsidP="009B6624"/>
    <w:p w14:paraId="626BD874" w14:textId="77777777" w:rsidR="006014ED" w:rsidRPr="00D308AD" w:rsidRDefault="006014ED" w:rsidP="004923AC">
      <w:pPr>
        <w:pStyle w:val="HiddenTextSpec"/>
        <w:rPr>
          <w:vanish w:val="0"/>
        </w:rPr>
      </w:pPr>
    </w:p>
    <w:p w14:paraId="6D860AF9" w14:textId="77777777" w:rsidR="004923AC" w:rsidRPr="00D308AD" w:rsidRDefault="004923AC" w:rsidP="004923AC">
      <w:pPr>
        <w:pStyle w:val="HiddenTextSpec"/>
        <w:rPr>
          <w:vanish w:val="0"/>
        </w:rPr>
      </w:pPr>
      <w:r w:rsidRPr="00D308AD">
        <w:rPr>
          <w:vanish w:val="0"/>
        </w:rPr>
        <w:t>1**************************************************************************************************************************1</w:t>
      </w:r>
    </w:p>
    <w:p w14:paraId="4A5FEAF1" w14:textId="7C57479A" w:rsidR="000852F5" w:rsidRPr="00D308AD" w:rsidRDefault="005025A0" w:rsidP="000852F5">
      <w:pPr>
        <w:pStyle w:val="000Section"/>
      </w:pPr>
      <w:bookmarkStart w:id="409" w:name="s704"/>
      <w:bookmarkEnd w:id="400"/>
      <w:bookmarkEnd w:id="401"/>
      <w:bookmarkEnd w:id="402"/>
      <w:bookmarkEnd w:id="403"/>
      <w:bookmarkEnd w:id="404"/>
      <w:bookmarkEnd w:id="405"/>
      <w:bookmarkEnd w:id="409"/>
      <w:r w:rsidRPr="00D308AD">
        <w:t>Section 703 – H</w:t>
      </w:r>
      <w:r w:rsidR="000852F5" w:rsidRPr="00D308AD">
        <w:t xml:space="preserve">ighway </w:t>
      </w:r>
      <w:r w:rsidRPr="00D308AD">
        <w:t>L</w:t>
      </w:r>
      <w:r w:rsidR="000852F5" w:rsidRPr="00D308AD">
        <w:t>ighting</w:t>
      </w:r>
    </w:p>
    <w:p w14:paraId="5CC4FC63" w14:textId="77777777" w:rsidR="00253ED3" w:rsidRPr="00D308AD" w:rsidRDefault="00253ED3" w:rsidP="00253ED3">
      <w:pPr>
        <w:pStyle w:val="HiddenTextSpec"/>
        <w:rPr>
          <w:vanish w:val="0"/>
        </w:rPr>
      </w:pPr>
      <w:bookmarkStart w:id="410" w:name="_Toc175378255"/>
      <w:bookmarkStart w:id="411" w:name="_Toc175471153"/>
      <w:bookmarkStart w:id="412" w:name="_Toc176676709"/>
      <w:r w:rsidRPr="00D308AD">
        <w:rPr>
          <w:vanish w:val="0"/>
        </w:rPr>
        <w:t>1**************************************************************************************************************************1</w:t>
      </w:r>
    </w:p>
    <w:p w14:paraId="0C133DD5" w14:textId="77777777" w:rsidR="00AE41AA" w:rsidRPr="00D308AD" w:rsidRDefault="00AE41AA" w:rsidP="007B0D52">
      <w:pPr>
        <w:pStyle w:val="0000000Subpart"/>
      </w:pPr>
      <w:r w:rsidRPr="00D308AD">
        <w:t>703.03.07  Temporary Highway Lighting System</w:t>
      </w:r>
      <w:bookmarkEnd w:id="410"/>
      <w:bookmarkEnd w:id="411"/>
      <w:bookmarkEnd w:id="412"/>
    </w:p>
    <w:p w14:paraId="5937BC04" w14:textId="77777777" w:rsidR="00694684" w:rsidRPr="00D308AD" w:rsidRDefault="00694684" w:rsidP="00694684">
      <w:pPr>
        <w:pStyle w:val="HiddenTextSpec"/>
        <w:tabs>
          <w:tab w:val="left" w:pos="1440"/>
          <w:tab w:val="left" w:pos="2880"/>
        </w:tabs>
        <w:rPr>
          <w:vanish w:val="0"/>
        </w:rPr>
      </w:pPr>
      <w:r w:rsidRPr="00D308AD">
        <w:rPr>
          <w:vanish w:val="0"/>
        </w:rPr>
        <w:t>2**************************************************************************************2</w:t>
      </w:r>
    </w:p>
    <w:p w14:paraId="4A34C2AA" w14:textId="77777777" w:rsidR="00F34E0B" w:rsidRPr="00D308AD" w:rsidRDefault="00AE41AA" w:rsidP="00F34E0B">
      <w:pPr>
        <w:pStyle w:val="HiddenTextSpec"/>
        <w:rPr>
          <w:vanish w:val="0"/>
        </w:rPr>
      </w:pPr>
      <w:r w:rsidRPr="00D308AD">
        <w:rPr>
          <w:vanish w:val="0"/>
        </w:rPr>
        <w:t>Determine whether or not the Contractor must design the Temporary lighting system at a given location</w:t>
      </w:r>
      <w:r w:rsidR="00F34E0B" w:rsidRPr="00D308AD">
        <w:rPr>
          <w:vanish w:val="0"/>
        </w:rPr>
        <w:t xml:space="preserve"> and include the following</w:t>
      </w:r>
    </w:p>
    <w:p w14:paraId="651CCC19" w14:textId="77777777" w:rsidR="00775680" w:rsidRPr="00D308AD" w:rsidRDefault="00775680" w:rsidP="00775680">
      <w:pPr>
        <w:pStyle w:val="HiddenTextSpec"/>
        <w:rPr>
          <w:vanish w:val="0"/>
        </w:rPr>
      </w:pPr>
    </w:p>
    <w:p w14:paraId="1CCEBAD8" w14:textId="77777777" w:rsidR="00775680" w:rsidRPr="00D308AD" w:rsidRDefault="00775680" w:rsidP="00775680">
      <w:pPr>
        <w:pStyle w:val="HiddenTextSpec"/>
        <w:rPr>
          <w:b/>
          <w:vanish w:val="0"/>
        </w:rPr>
      </w:pPr>
      <w:r w:rsidRPr="00D308AD">
        <w:rPr>
          <w:b/>
          <w:vanish w:val="0"/>
        </w:rPr>
        <w:t>SME CONTACT – traffic signal and safety engineering</w:t>
      </w:r>
    </w:p>
    <w:p w14:paraId="41E2A931" w14:textId="513E7933" w:rsidR="00F34E0B" w:rsidRPr="00D308AD" w:rsidRDefault="00F34E0B" w:rsidP="00F34E0B">
      <w:pPr>
        <w:pStyle w:val="Paragraph"/>
      </w:pPr>
      <w:r w:rsidRPr="00D308AD">
        <w:t>The Contractor must design the Temporary lighting system at ___________________________</w:t>
      </w:r>
      <w:r w:rsidR="00846250" w:rsidRPr="00D308AD">
        <w:t>.</w:t>
      </w:r>
    </w:p>
    <w:p w14:paraId="2F818389" w14:textId="77777777" w:rsidR="00694684" w:rsidRPr="00D308AD" w:rsidRDefault="00694684" w:rsidP="00694684">
      <w:pPr>
        <w:pStyle w:val="HiddenTextSpec"/>
        <w:tabs>
          <w:tab w:val="left" w:pos="1440"/>
          <w:tab w:val="left" w:pos="2880"/>
        </w:tabs>
        <w:rPr>
          <w:vanish w:val="0"/>
        </w:rPr>
      </w:pPr>
      <w:r w:rsidRPr="00D308AD">
        <w:rPr>
          <w:vanish w:val="0"/>
        </w:rPr>
        <w:t>2**************************************************************************************2</w:t>
      </w:r>
    </w:p>
    <w:p w14:paraId="169FE43B" w14:textId="77777777" w:rsidR="00694684" w:rsidRPr="00D308AD" w:rsidRDefault="00694684" w:rsidP="00AE41AA">
      <w:pPr>
        <w:pStyle w:val="HiddenTextSpec"/>
        <w:rPr>
          <w:vanish w:val="0"/>
        </w:rPr>
      </w:pPr>
    </w:p>
    <w:p w14:paraId="0F036D86" w14:textId="77777777" w:rsidR="00694684" w:rsidRPr="00D308AD" w:rsidRDefault="00694684" w:rsidP="00694684">
      <w:pPr>
        <w:pStyle w:val="HiddenTextSpec"/>
        <w:tabs>
          <w:tab w:val="left" w:pos="1440"/>
          <w:tab w:val="left" w:pos="2880"/>
        </w:tabs>
        <w:rPr>
          <w:vanish w:val="0"/>
        </w:rPr>
      </w:pPr>
      <w:r w:rsidRPr="00D308AD">
        <w:rPr>
          <w:vanish w:val="0"/>
        </w:rPr>
        <w:t>2**************************************************************************************2</w:t>
      </w:r>
    </w:p>
    <w:p w14:paraId="118D691A" w14:textId="526691DB" w:rsidR="00AE41AA" w:rsidRPr="00D308AD" w:rsidRDefault="00AE41AA" w:rsidP="00AE41AA">
      <w:pPr>
        <w:pStyle w:val="HiddenTextSpec"/>
        <w:rPr>
          <w:vanish w:val="0"/>
        </w:rPr>
      </w:pPr>
      <w:r w:rsidRPr="00D308AD">
        <w:rPr>
          <w:vanish w:val="0"/>
        </w:rPr>
        <w:t>provide the locations to deliver and unload salvaged materials</w:t>
      </w:r>
    </w:p>
    <w:p w14:paraId="7905BF7E" w14:textId="77777777" w:rsidR="00AE41AA" w:rsidRPr="00D308AD" w:rsidRDefault="00AE41AA" w:rsidP="00AE41AA">
      <w:pPr>
        <w:pStyle w:val="HiddenTextSpec"/>
        <w:rPr>
          <w:vanish w:val="0"/>
        </w:rPr>
      </w:pPr>
    </w:p>
    <w:p w14:paraId="6C9035B0" w14:textId="77777777" w:rsidR="00AE41AA" w:rsidRPr="00D308AD" w:rsidRDefault="00AE41AA" w:rsidP="00AE41AA">
      <w:pPr>
        <w:pStyle w:val="HiddenTextSpec"/>
        <w:rPr>
          <w:b/>
          <w:vanish w:val="0"/>
        </w:rPr>
      </w:pPr>
      <w:r w:rsidRPr="00D308AD">
        <w:rPr>
          <w:b/>
          <w:vanish w:val="0"/>
        </w:rPr>
        <w:t>SME CONTACT – traffic signal and safety engineering</w:t>
      </w:r>
    </w:p>
    <w:p w14:paraId="736896F2" w14:textId="77777777" w:rsidR="00AE41AA" w:rsidRPr="00D308AD" w:rsidRDefault="00AE41AA" w:rsidP="00AE41AA">
      <w:pPr>
        <w:pStyle w:val="Paragraph"/>
      </w:pPr>
      <w:r w:rsidRPr="00D308AD">
        <w:t>Deliver and unload salvaged materials to:</w:t>
      </w:r>
    </w:p>
    <w:p w14:paraId="0E73C56B" w14:textId="77777777" w:rsidR="00694684" w:rsidRPr="00D308AD" w:rsidRDefault="00694684" w:rsidP="00694684">
      <w:pPr>
        <w:pStyle w:val="HiddenTextSpec"/>
        <w:tabs>
          <w:tab w:val="left" w:pos="1440"/>
          <w:tab w:val="left" w:pos="2880"/>
        </w:tabs>
        <w:rPr>
          <w:vanish w:val="0"/>
        </w:rPr>
      </w:pPr>
      <w:r w:rsidRPr="00D308AD">
        <w:rPr>
          <w:vanish w:val="0"/>
        </w:rPr>
        <w:t>2**************************************************************************************2</w:t>
      </w:r>
    </w:p>
    <w:p w14:paraId="0A6944F5" w14:textId="77777777" w:rsidR="00AE41AA" w:rsidRPr="00D308AD" w:rsidRDefault="00AE41AA" w:rsidP="00AE41AA">
      <w:pPr>
        <w:pStyle w:val="HiddenTextSpec"/>
        <w:rPr>
          <w:vanish w:val="0"/>
        </w:rPr>
      </w:pPr>
      <w:r w:rsidRPr="00D308AD">
        <w:rPr>
          <w:vanish w:val="0"/>
        </w:rPr>
        <w:t>1**************************************************************************************************************************1</w:t>
      </w:r>
    </w:p>
    <w:p w14:paraId="03872F7E" w14:textId="77777777" w:rsidR="006B09D9" w:rsidRPr="00D308AD" w:rsidRDefault="006B09D9" w:rsidP="006B09D9">
      <w:pPr>
        <w:pStyle w:val="000Section"/>
      </w:pPr>
      <w:r w:rsidRPr="00D308AD">
        <w:t>Section 704 – Intelligent Transportation Systems (ITS</w:t>
      </w:r>
      <w:r w:rsidR="00302A47" w:rsidRPr="00D308AD">
        <w:t>)</w:t>
      </w:r>
    </w:p>
    <w:p w14:paraId="7435A8FF" w14:textId="77777777" w:rsidR="00663D96" w:rsidRPr="00D308AD" w:rsidRDefault="00663D96" w:rsidP="00663D96">
      <w:pPr>
        <w:pStyle w:val="HiddenTextSpec"/>
        <w:rPr>
          <w:vanish w:val="0"/>
        </w:rPr>
      </w:pPr>
      <w:r w:rsidRPr="00D308AD">
        <w:rPr>
          <w:vanish w:val="0"/>
        </w:rPr>
        <w:t>1**************************************************************************************************************************1</w:t>
      </w:r>
    </w:p>
    <w:p w14:paraId="49A12FA1" w14:textId="4F383E03" w:rsidR="00663D96" w:rsidRPr="00D308AD" w:rsidRDefault="00663D96" w:rsidP="00663D96">
      <w:pPr>
        <w:pStyle w:val="HiddenTextSpec"/>
        <w:rPr>
          <w:vanish w:val="0"/>
        </w:rPr>
      </w:pPr>
      <w:r w:rsidRPr="00D308AD">
        <w:rPr>
          <w:vanish w:val="0"/>
        </w:rPr>
        <w:t xml:space="preserve">Prior to final design submission confirm with the respective traffic operations center if any of the proposed its systems have to be completed early in the project THAT ARE REQUIRED TO BE available to use for traffic mitigation during </w:t>
      </w:r>
      <w:r w:rsidR="005025A0" w:rsidRPr="00D308AD">
        <w:rPr>
          <w:vanish w:val="0"/>
        </w:rPr>
        <w:t>construction.</w:t>
      </w:r>
      <w:r w:rsidRPr="00D308AD">
        <w:rPr>
          <w:vanish w:val="0"/>
        </w:rPr>
        <w:t xml:space="preserve"> include respective interim completion dates in subsection 108.10 and confirm with </w:t>
      </w:r>
      <w:r w:rsidR="00612FE2" w:rsidRPr="00D308AD">
        <w:rPr>
          <w:vanish w:val="0"/>
        </w:rPr>
        <w:t>Mobility and Systems Engineering (MSE)</w:t>
      </w:r>
      <w:r w:rsidRPr="00D308AD">
        <w:rPr>
          <w:vanish w:val="0"/>
        </w:rPr>
        <w:t xml:space="preserve"> on the requirements for interim communication and power connections.</w:t>
      </w:r>
    </w:p>
    <w:p w14:paraId="47AD0A08" w14:textId="77777777" w:rsidR="00663D96" w:rsidRPr="00D308AD" w:rsidRDefault="00663D96" w:rsidP="00663D96">
      <w:pPr>
        <w:pStyle w:val="HiddenTextSpec"/>
        <w:rPr>
          <w:vanish w:val="0"/>
        </w:rPr>
      </w:pPr>
    </w:p>
    <w:p w14:paraId="5466A6E0" w14:textId="77777777" w:rsidR="00663D96" w:rsidRPr="00D308AD" w:rsidRDefault="00663D96" w:rsidP="00663D96">
      <w:pPr>
        <w:pStyle w:val="HiddenTextSpec"/>
        <w:rPr>
          <w:vanish w:val="0"/>
        </w:rPr>
      </w:pPr>
      <w:r w:rsidRPr="00D308AD">
        <w:rPr>
          <w:vanish w:val="0"/>
        </w:rPr>
        <w:t xml:space="preserve">if project includes connection to njta network, including direct fiber or wireless, confirm with </w:t>
      </w:r>
      <w:r w:rsidR="00612FE2" w:rsidRPr="00D308AD">
        <w:rPr>
          <w:vanish w:val="0"/>
        </w:rPr>
        <w:t>Mobility and Systems Engineering (MSE)</w:t>
      </w:r>
      <w:r w:rsidRPr="00D308AD">
        <w:rPr>
          <w:vanish w:val="0"/>
        </w:rPr>
        <w:t xml:space="preserve"> on coordination requirements with njta.</w:t>
      </w:r>
    </w:p>
    <w:p w14:paraId="011CD4A4" w14:textId="77777777" w:rsidR="00663D96" w:rsidRPr="00D308AD" w:rsidRDefault="00663D96" w:rsidP="00663D96">
      <w:pPr>
        <w:pStyle w:val="HiddenTextSpec"/>
        <w:rPr>
          <w:vanish w:val="0"/>
        </w:rPr>
      </w:pPr>
    </w:p>
    <w:p w14:paraId="4A165552" w14:textId="77777777" w:rsidR="00663D96" w:rsidRPr="00D308AD" w:rsidRDefault="00663D96" w:rsidP="00663D96">
      <w:pPr>
        <w:pStyle w:val="HiddenTextSpec"/>
        <w:rPr>
          <w:b/>
          <w:vanish w:val="0"/>
        </w:rPr>
      </w:pPr>
      <w:r w:rsidRPr="00D308AD">
        <w:rPr>
          <w:b/>
          <w:vanish w:val="0"/>
        </w:rPr>
        <w:t xml:space="preserve">SME CONTACTS – TRAFFIC OPERATIONS &amp; </w:t>
      </w:r>
      <w:r w:rsidR="00EB2C0A" w:rsidRPr="00D308AD">
        <w:rPr>
          <w:b/>
          <w:vanish w:val="0"/>
        </w:rPr>
        <w:t>MSE</w:t>
      </w:r>
    </w:p>
    <w:p w14:paraId="55D3F80A" w14:textId="77777777" w:rsidR="00663D96" w:rsidRPr="00D308AD" w:rsidRDefault="00663D96" w:rsidP="00663D96">
      <w:pPr>
        <w:pStyle w:val="HiddenTextSpec"/>
        <w:rPr>
          <w:vanish w:val="0"/>
        </w:rPr>
      </w:pPr>
      <w:r w:rsidRPr="00D308AD">
        <w:rPr>
          <w:vanish w:val="0"/>
        </w:rPr>
        <w:t>1**************************************************************************************************************************1</w:t>
      </w:r>
    </w:p>
    <w:p w14:paraId="3FDF875A" w14:textId="77777777" w:rsidR="002771D6" w:rsidRPr="00D308AD" w:rsidRDefault="002771D6" w:rsidP="002771D6">
      <w:pPr>
        <w:pStyle w:val="HiddenTextSpec"/>
        <w:rPr>
          <w:vanish w:val="0"/>
        </w:rPr>
      </w:pPr>
      <w:bookmarkStart w:id="413" w:name="_Toc175378260"/>
      <w:bookmarkStart w:id="414" w:name="_Toc175471158"/>
      <w:bookmarkStart w:id="415" w:name="_Toc182750462"/>
      <w:bookmarkStart w:id="416" w:name="_Toc175378273"/>
      <w:bookmarkStart w:id="417" w:name="_Toc175471171"/>
      <w:bookmarkStart w:id="418" w:name="_Toc176676727"/>
      <w:bookmarkEnd w:id="406"/>
      <w:bookmarkEnd w:id="407"/>
      <w:bookmarkEnd w:id="408"/>
      <w:r w:rsidRPr="00D308AD">
        <w:rPr>
          <w:vanish w:val="0"/>
        </w:rPr>
        <w:lastRenderedPageBreak/>
        <w:t>1**************************************************************************************************************************1</w:t>
      </w:r>
    </w:p>
    <w:p w14:paraId="7D585ADD" w14:textId="77777777" w:rsidR="004256C1" w:rsidRPr="00D308AD" w:rsidRDefault="004256C1" w:rsidP="007B0D52">
      <w:pPr>
        <w:pStyle w:val="0000000Subpart"/>
      </w:pPr>
      <w:r w:rsidRPr="00D308AD">
        <w:t>704.02.01  Materials</w:t>
      </w:r>
      <w:bookmarkEnd w:id="413"/>
      <w:bookmarkEnd w:id="414"/>
      <w:bookmarkEnd w:id="415"/>
    </w:p>
    <w:p w14:paraId="41A2C1F4" w14:textId="3E943E8F" w:rsidR="004256C1" w:rsidRPr="00D308AD" w:rsidRDefault="004256C1" w:rsidP="002771D6">
      <w:pPr>
        <w:pStyle w:val="HiddenTextSpec"/>
        <w:spacing w:before="120"/>
        <w:rPr>
          <w:vanish w:val="0"/>
        </w:rPr>
      </w:pPr>
      <w:r w:rsidRPr="00D308AD">
        <w:rPr>
          <w:vanish w:val="0"/>
        </w:rPr>
        <w:t>MOST COMMON ITS MATERIAL SPECifICATIONS ARE AVAILABLE ON THE DEPARTMENT’S WEBSITE AND A QPL of prequalified materials is posted, DOWNLOAD THE REQUIRED SPECIFICATIONS FROM THE DEPARTMENT’S WEBSITE AND LIST THEM HERE IN THE TABLE REFERRING TO THE APPROPRIATE SUBSECTION OF SECTION 918 AND INCLUDE THE SPECIFICATIONS IN THAT SECTION</w:t>
      </w:r>
      <w:r w:rsidR="00BA25FD" w:rsidRPr="00D308AD">
        <w:rPr>
          <w:vanish w:val="0"/>
        </w:rPr>
        <w:t>.</w:t>
      </w:r>
    </w:p>
    <w:p w14:paraId="1BF77640" w14:textId="77777777" w:rsidR="002771D6" w:rsidRPr="00D308AD" w:rsidRDefault="002771D6" w:rsidP="002771D6">
      <w:pPr>
        <w:pStyle w:val="HiddenTextSpec"/>
        <w:rPr>
          <w:vanish w:val="0"/>
        </w:rPr>
      </w:pPr>
      <w:r w:rsidRPr="00D308AD">
        <w:rPr>
          <w:vanish w:val="0"/>
        </w:rPr>
        <w:t>1**************************************************************************************************************************1</w:t>
      </w:r>
    </w:p>
    <w:p w14:paraId="7F802919" w14:textId="77777777" w:rsidR="004256C1" w:rsidRPr="00D308AD" w:rsidRDefault="004256C1" w:rsidP="004256C1">
      <w:pPr>
        <w:pStyle w:val="0000000Subpart"/>
      </w:pPr>
      <w:bookmarkStart w:id="419" w:name="s7040301"/>
      <w:bookmarkStart w:id="420" w:name="_Toc182750465"/>
      <w:bookmarkEnd w:id="419"/>
      <w:r w:rsidRPr="00D308AD">
        <w:t>704.03.01  General System (GS)</w:t>
      </w:r>
      <w:bookmarkEnd w:id="420"/>
    </w:p>
    <w:p w14:paraId="72B59898" w14:textId="77777777" w:rsidR="003069BB" w:rsidRPr="00D308AD" w:rsidRDefault="003069BB" w:rsidP="003069BB">
      <w:pPr>
        <w:pStyle w:val="HiddenTextSpec"/>
        <w:rPr>
          <w:vanish w:val="0"/>
        </w:rPr>
      </w:pPr>
      <w:r w:rsidRPr="00D308AD">
        <w:rPr>
          <w:vanish w:val="0"/>
        </w:rPr>
        <w:t>1**************************************************************************************************************************1</w:t>
      </w:r>
    </w:p>
    <w:p w14:paraId="3BABEA71" w14:textId="0FBF62FC" w:rsidR="00E13668" w:rsidRPr="00D308AD" w:rsidRDefault="00BA25FD" w:rsidP="00CA5A95">
      <w:pPr>
        <w:pStyle w:val="A1paragraph0"/>
        <w:rPr>
          <w:b/>
          <w:bCs/>
        </w:rPr>
      </w:pPr>
      <w:r w:rsidRPr="00D308AD">
        <w:rPr>
          <w:b/>
          <w:bCs/>
        </w:rPr>
        <w:t>B.</w:t>
      </w:r>
      <w:r w:rsidRPr="00D308AD">
        <w:rPr>
          <w:b/>
          <w:bCs/>
        </w:rPr>
        <w:tab/>
      </w:r>
      <w:r w:rsidRPr="00D308AD">
        <w:rPr>
          <w:b/>
        </w:rPr>
        <w:t>Installation</w:t>
      </w:r>
      <w:r w:rsidRPr="00D308AD">
        <w:rPr>
          <w:b/>
          <w:bCs/>
        </w:rPr>
        <w:t>.</w:t>
      </w:r>
    </w:p>
    <w:p w14:paraId="4D4DC831" w14:textId="77777777" w:rsidR="004256C1" w:rsidRPr="00D308AD" w:rsidRDefault="004256C1" w:rsidP="004256C1">
      <w:pPr>
        <w:pStyle w:val="HiddenTextSpec"/>
        <w:tabs>
          <w:tab w:val="left" w:pos="1440"/>
          <w:tab w:val="left" w:pos="2880"/>
        </w:tabs>
        <w:rPr>
          <w:vanish w:val="0"/>
        </w:rPr>
      </w:pPr>
      <w:r w:rsidRPr="00D308AD">
        <w:rPr>
          <w:vanish w:val="0"/>
        </w:rPr>
        <w:t>2**************************************************************************************2</w:t>
      </w:r>
    </w:p>
    <w:p w14:paraId="3C05E328" w14:textId="16DF4ECE" w:rsidR="004256C1" w:rsidRPr="00D308AD" w:rsidRDefault="004256C1" w:rsidP="004256C1">
      <w:pPr>
        <w:pStyle w:val="HiddenTextSpec"/>
        <w:rPr>
          <w:vanish w:val="0"/>
        </w:rPr>
      </w:pPr>
      <w:r w:rsidRPr="00D308AD">
        <w:rPr>
          <w:vanish w:val="0"/>
        </w:rPr>
        <w:t>cONTACT TRAFFIC OPERATIONS TO CONFIRM THE EXISTING SYSTEM SHUTDOWN TIME. REVISE AS DIRECTED and insert here</w:t>
      </w:r>
      <w:r w:rsidR="00BA25FD" w:rsidRPr="00D308AD">
        <w:rPr>
          <w:vanish w:val="0"/>
        </w:rPr>
        <w:t>.</w:t>
      </w:r>
    </w:p>
    <w:p w14:paraId="48E849D3" w14:textId="77777777" w:rsidR="004256C1" w:rsidRPr="00D308AD" w:rsidRDefault="004256C1" w:rsidP="004256C1">
      <w:pPr>
        <w:pStyle w:val="HiddenTextSpec"/>
        <w:rPr>
          <w:vanish w:val="0"/>
        </w:rPr>
      </w:pPr>
    </w:p>
    <w:p w14:paraId="12650AC2" w14:textId="77777777" w:rsidR="004256C1" w:rsidRPr="00D308AD" w:rsidRDefault="004256C1" w:rsidP="004256C1">
      <w:pPr>
        <w:pStyle w:val="HiddenTextSpec"/>
        <w:rPr>
          <w:b/>
          <w:vanish w:val="0"/>
        </w:rPr>
      </w:pPr>
      <w:r w:rsidRPr="00D308AD">
        <w:rPr>
          <w:b/>
          <w:vanish w:val="0"/>
        </w:rPr>
        <w:t>SME CONTACT – traffic operations AND MSE</w:t>
      </w:r>
    </w:p>
    <w:p w14:paraId="495A658E" w14:textId="77777777" w:rsidR="004256C1" w:rsidRPr="00D308AD" w:rsidRDefault="004256C1" w:rsidP="004256C1">
      <w:pPr>
        <w:pStyle w:val="HiddenTextSpec"/>
        <w:tabs>
          <w:tab w:val="left" w:pos="1440"/>
          <w:tab w:val="left" w:pos="2880"/>
        </w:tabs>
        <w:rPr>
          <w:vanish w:val="0"/>
        </w:rPr>
      </w:pPr>
      <w:r w:rsidRPr="00D308AD">
        <w:rPr>
          <w:vanish w:val="0"/>
        </w:rPr>
        <w:t>2**************************************************************************************2</w:t>
      </w:r>
    </w:p>
    <w:p w14:paraId="2BF6D174" w14:textId="77777777" w:rsidR="004256C1" w:rsidRPr="00D308AD" w:rsidRDefault="004256C1" w:rsidP="004256C1">
      <w:pPr>
        <w:pStyle w:val="HiddenTextSpec"/>
        <w:rPr>
          <w:vanish w:val="0"/>
        </w:rPr>
      </w:pPr>
    </w:p>
    <w:p w14:paraId="36CE12F4" w14:textId="77777777" w:rsidR="004256C1" w:rsidRPr="00D308AD" w:rsidRDefault="004256C1" w:rsidP="004256C1">
      <w:pPr>
        <w:pStyle w:val="HiddenTextSpec"/>
        <w:tabs>
          <w:tab w:val="left" w:pos="1440"/>
          <w:tab w:val="left" w:pos="2880"/>
        </w:tabs>
        <w:rPr>
          <w:vanish w:val="0"/>
        </w:rPr>
      </w:pPr>
      <w:r w:rsidRPr="00D308AD">
        <w:rPr>
          <w:vanish w:val="0"/>
        </w:rPr>
        <w:t>2**************************************************************************************2</w:t>
      </w:r>
    </w:p>
    <w:p w14:paraId="1AB9DCE1" w14:textId="77777777" w:rsidR="004256C1" w:rsidRPr="00D308AD" w:rsidRDefault="004256C1" w:rsidP="004256C1">
      <w:pPr>
        <w:pStyle w:val="HiddenTextSpec"/>
        <w:rPr>
          <w:vanish w:val="0"/>
        </w:rPr>
      </w:pPr>
      <w:r w:rsidRPr="00D308AD">
        <w:rPr>
          <w:vanish w:val="0"/>
        </w:rPr>
        <w:t>Provide the cost of damages for exceeding the allowable time frames</w:t>
      </w:r>
    </w:p>
    <w:p w14:paraId="675B6D17" w14:textId="77777777" w:rsidR="004256C1" w:rsidRPr="00D308AD" w:rsidRDefault="004256C1" w:rsidP="004256C1">
      <w:pPr>
        <w:pStyle w:val="HiddenTextSpec"/>
        <w:rPr>
          <w:vanish w:val="0"/>
        </w:rPr>
      </w:pPr>
    </w:p>
    <w:p w14:paraId="397504E4" w14:textId="77777777" w:rsidR="004256C1" w:rsidRPr="00D308AD" w:rsidRDefault="004256C1" w:rsidP="004256C1">
      <w:pPr>
        <w:pStyle w:val="HiddenTextSpec"/>
        <w:rPr>
          <w:b/>
          <w:vanish w:val="0"/>
        </w:rPr>
      </w:pPr>
      <w:r w:rsidRPr="00D308AD">
        <w:rPr>
          <w:b/>
          <w:vanish w:val="0"/>
        </w:rPr>
        <w:t>SME CONTACT – MSE</w:t>
      </w:r>
    </w:p>
    <w:p w14:paraId="59496A21" w14:textId="77777777" w:rsidR="004256C1" w:rsidRPr="00D308AD" w:rsidRDefault="004256C1" w:rsidP="004256C1">
      <w:pPr>
        <w:pStyle w:val="HiddenTextSpec"/>
        <w:tabs>
          <w:tab w:val="left" w:pos="1440"/>
          <w:tab w:val="left" w:pos="2880"/>
        </w:tabs>
        <w:rPr>
          <w:vanish w:val="0"/>
        </w:rPr>
      </w:pPr>
      <w:r w:rsidRPr="00D308AD">
        <w:rPr>
          <w:vanish w:val="0"/>
        </w:rPr>
        <w:t>2**************************************************************************************2</w:t>
      </w:r>
    </w:p>
    <w:p w14:paraId="707962E1" w14:textId="77777777" w:rsidR="003069BB" w:rsidRPr="00D308AD" w:rsidRDefault="003069BB" w:rsidP="004256C1">
      <w:pPr>
        <w:pStyle w:val="HiddenTextSpec"/>
        <w:tabs>
          <w:tab w:val="left" w:pos="1440"/>
          <w:tab w:val="left" w:pos="2880"/>
        </w:tabs>
        <w:rPr>
          <w:vanish w:val="0"/>
        </w:rPr>
      </w:pPr>
    </w:p>
    <w:p w14:paraId="7BD34B58" w14:textId="77777777" w:rsidR="003069BB" w:rsidRPr="00D308AD" w:rsidRDefault="003069BB" w:rsidP="003069BB">
      <w:pPr>
        <w:pStyle w:val="HiddenTextSpec"/>
        <w:tabs>
          <w:tab w:val="left" w:pos="1440"/>
          <w:tab w:val="left" w:pos="2880"/>
        </w:tabs>
        <w:rPr>
          <w:vanish w:val="0"/>
        </w:rPr>
      </w:pPr>
      <w:r w:rsidRPr="00D308AD">
        <w:rPr>
          <w:vanish w:val="0"/>
        </w:rPr>
        <w:t>2**************************************************************************************2</w:t>
      </w:r>
    </w:p>
    <w:p w14:paraId="73FE67AD" w14:textId="680B3A57" w:rsidR="004256C1" w:rsidRPr="00D308AD" w:rsidRDefault="00BA25FD" w:rsidP="00CA5A95">
      <w:pPr>
        <w:pStyle w:val="11paragraph"/>
        <w:rPr>
          <w:b/>
          <w:bCs/>
        </w:rPr>
      </w:pPr>
      <w:r w:rsidRPr="00D308AD">
        <w:rPr>
          <w:b/>
          <w:bCs/>
        </w:rPr>
        <w:t>1.</w:t>
      </w:r>
      <w:r w:rsidRPr="00D308AD">
        <w:rPr>
          <w:b/>
          <w:bCs/>
        </w:rPr>
        <w:tab/>
      </w:r>
      <w:r w:rsidRPr="00D308AD">
        <w:rPr>
          <w:b/>
        </w:rPr>
        <w:t>Junction</w:t>
      </w:r>
      <w:r w:rsidRPr="00D308AD">
        <w:rPr>
          <w:b/>
          <w:bCs/>
        </w:rPr>
        <w:t xml:space="preserve"> Box ITS.</w:t>
      </w:r>
    </w:p>
    <w:p w14:paraId="01DC49AB" w14:textId="084B8113" w:rsidR="004256C1" w:rsidRPr="00D308AD" w:rsidRDefault="00BA25FD" w:rsidP="004256C1">
      <w:pPr>
        <w:pStyle w:val="a1paragraph"/>
      </w:pPr>
      <w:r w:rsidRPr="00D308AD">
        <w:rPr>
          <w:b/>
        </w:rPr>
        <w:t>a.</w:t>
      </w:r>
      <w:r w:rsidRPr="00D308AD">
        <w:rPr>
          <w:b/>
        </w:rPr>
        <w:tab/>
        <w:t>Installation.</w:t>
      </w:r>
    </w:p>
    <w:p w14:paraId="7B02D54C" w14:textId="77777777" w:rsidR="004256C1" w:rsidRPr="00D308AD" w:rsidRDefault="004256C1" w:rsidP="004256C1">
      <w:pPr>
        <w:pStyle w:val="HiddenTextSpec"/>
        <w:rPr>
          <w:vanish w:val="0"/>
        </w:rPr>
      </w:pPr>
      <w:r w:rsidRPr="00D308AD">
        <w:rPr>
          <w:vanish w:val="0"/>
        </w:rPr>
        <w:t>IF REMOVAL OR RELOCATION OF ITS JUNCTION BOX IS NOT FEASIBLE IN A PROJECT THAT REQUIRES TRAFFIC TO BE SHIFTED IN THE AREA OVER THIS JUNCTION BOX DURING ANY STAGE OF CONSTRUCTION THEN IT MUST BE PROTECTED DURING CONSTRUCTION AND MUST INCLUDE DETAILS FOR PROTECTING THE ITS JUNCTION BOX.</w:t>
      </w:r>
    </w:p>
    <w:p w14:paraId="36BDBCF3" w14:textId="77777777" w:rsidR="004256C1" w:rsidRPr="00D308AD" w:rsidRDefault="004256C1" w:rsidP="004256C1">
      <w:pPr>
        <w:pStyle w:val="HiddenTextSpec"/>
        <w:rPr>
          <w:vanish w:val="0"/>
        </w:rPr>
      </w:pPr>
    </w:p>
    <w:p w14:paraId="280675E5" w14:textId="77777777" w:rsidR="004256C1" w:rsidRPr="00D308AD" w:rsidRDefault="004256C1" w:rsidP="004256C1">
      <w:pPr>
        <w:pStyle w:val="HiddenTextSpec"/>
        <w:rPr>
          <w:b/>
          <w:vanish w:val="0"/>
        </w:rPr>
      </w:pPr>
      <w:r w:rsidRPr="00D308AD">
        <w:rPr>
          <w:b/>
          <w:vanish w:val="0"/>
        </w:rPr>
        <w:t>SME CONTACT – MSe</w:t>
      </w:r>
    </w:p>
    <w:p w14:paraId="1AE58DD6" w14:textId="77777777" w:rsidR="004256C1" w:rsidRPr="00D308AD" w:rsidRDefault="004256C1" w:rsidP="004256C1">
      <w:pPr>
        <w:pStyle w:val="HiddenTextSpec"/>
        <w:tabs>
          <w:tab w:val="left" w:pos="1440"/>
          <w:tab w:val="left" w:pos="2880"/>
        </w:tabs>
        <w:rPr>
          <w:vanish w:val="0"/>
        </w:rPr>
      </w:pPr>
      <w:r w:rsidRPr="00D308AD">
        <w:rPr>
          <w:vanish w:val="0"/>
        </w:rPr>
        <w:t>2**************************************************************************************2</w:t>
      </w:r>
    </w:p>
    <w:p w14:paraId="499597A2" w14:textId="77777777" w:rsidR="00CA5A95" w:rsidRPr="00D308AD" w:rsidRDefault="00CA5A95" w:rsidP="00CA5A95">
      <w:pPr>
        <w:pStyle w:val="HiddenTextSpec"/>
        <w:rPr>
          <w:vanish w:val="0"/>
        </w:rPr>
      </w:pPr>
      <w:bookmarkStart w:id="421" w:name="s7040301B4"/>
      <w:bookmarkEnd w:id="421"/>
    </w:p>
    <w:p w14:paraId="6D49D537" w14:textId="77777777" w:rsidR="003069BB" w:rsidRPr="00D308AD" w:rsidRDefault="003069BB" w:rsidP="003069BB">
      <w:pPr>
        <w:pStyle w:val="HiddenTextSpec"/>
        <w:tabs>
          <w:tab w:val="left" w:pos="1440"/>
          <w:tab w:val="left" w:pos="2880"/>
        </w:tabs>
        <w:rPr>
          <w:vanish w:val="0"/>
        </w:rPr>
      </w:pPr>
      <w:r w:rsidRPr="00D308AD">
        <w:rPr>
          <w:vanish w:val="0"/>
        </w:rPr>
        <w:t>2**************************************************************************************2</w:t>
      </w:r>
    </w:p>
    <w:p w14:paraId="44859631" w14:textId="6B3F581E" w:rsidR="004256C1" w:rsidRPr="00D308AD" w:rsidRDefault="004256C1" w:rsidP="004256C1">
      <w:pPr>
        <w:pStyle w:val="11paragraph"/>
      </w:pPr>
      <w:r w:rsidRPr="00D308AD">
        <w:rPr>
          <w:b/>
        </w:rPr>
        <w:t>6.</w:t>
      </w:r>
      <w:r w:rsidRPr="00D308AD">
        <w:rPr>
          <w:b/>
        </w:rPr>
        <w:tab/>
        <w:t>Control Center System.</w:t>
      </w:r>
    </w:p>
    <w:p w14:paraId="53DFAF57" w14:textId="528E9C5F" w:rsidR="004256C1" w:rsidRPr="00D308AD" w:rsidRDefault="004256C1" w:rsidP="004256C1">
      <w:pPr>
        <w:pStyle w:val="HiddenTextSpec"/>
        <w:rPr>
          <w:vanish w:val="0"/>
        </w:rPr>
      </w:pPr>
      <w:r w:rsidRPr="00D308AD">
        <w:rPr>
          <w:vanish w:val="0"/>
        </w:rPr>
        <w:t>include the work to be performed at eACH control center (toc, HUB</w:t>
      </w:r>
      <w:r w:rsidR="00953FFA" w:rsidRPr="00D308AD">
        <w:rPr>
          <w:vanish w:val="0"/>
        </w:rPr>
        <w:t>,</w:t>
      </w:r>
      <w:r w:rsidRPr="00D308AD">
        <w:rPr>
          <w:vanish w:val="0"/>
        </w:rPr>
        <w:t xml:space="preserve"> OR ANY BUILDING/CABINET WITH A NETWORK NODE) clearly and remove the portion of the work that is not applicable to any particular project as the bid price for this item will be based on the work involved at the designated control center. THE DESIGNERS MUST INCLUDE SYSTEM BLOCK DIAGRAMS AND FIBER ASSIGNMENT DIAGRAMS IN THE SET OF CONSTRUCTION PLANS. THE CONTRACTOR WILL USE THESE AS WORKING DRAWINGS BY ADDING A LIST OF EQUIPMENT AND NETWORK IP ADDRESSES.</w:t>
      </w:r>
    </w:p>
    <w:p w14:paraId="475678C4" w14:textId="77777777" w:rsidR="004256C1" w:rsidRPr="00D308AD" w:rsidRDefault="004256C1" w:rsidP="004256C1">
      <w:pPr>
        <w:pStyle w:val="HiddenTextSpec"/>
        <w:rPr>
          <w:vanish w:val="0"/>
        </w:rPr>
      </w:pPr>
    </w:p>
    <w:p w14:paraId="5B63E113" w14:textId="77777777" w:rsidR="004256C1" w:rsidRPr="00D308AD" w:rsidRDefault="004256C1" w:rsidP="004256C1">
      <w:pPr>
        <w:pStyle w:val="HiddenTextSpec"/>
        <w:rPr>
          <w:b/>
          <w:vanish w:val="0"/>
        </w:rPr>
      </w:pPr>
      <w:r w:rsidRPr="00D308AD">
        <w:rPr>
          <w:b/>
          <w:vanish w:val="0"/>
        </w:rPr>
        <w:t>SME CONTACT – MSE</w:t>
      </w:r>
    </w:p>
    <w:p w14:paraId="21BE88FF" w14:textId="77777777" w:rsidR="004256C1" w:rsidRPr="00D308AD" w:rsidRDefault="004256C1" w:rsidP="004256C1">
      <w:pPr>
        <w:pStyle w:val="HiddenTextSpec"/>
        <w:tabs>
          <w:tab w:val="left" w:pos="1440"/>
          <w:tab w:val="left" w:pos="2880"/>
        </w:tabs>
        <w:rPr>
          <w:vanish w:val="0"/>
        </w:rPr>
      </w:pPr>
      <w:r w:rsidRPr="00D308AD">
        <w:rPr>
          <w:vanish w:val="0"/>
        </w:rPr>
        <w:t>2**************************************************************************************2</w:t>
      </w:r>
    </w:p>
    <w:p w14:paraId="3AC00AC5" w14:textId="77777777" w:rsidR="00615540" w:rsidRPr="00D308AD" w:rsidRDefault="00615540" w:rsidP="00615540">
      <w:pPr>
        <w:pStyle w:val="HiddenTextSpec"/>
        <w:rPr>
          <w:vanish w:val="0"/>
        </w:rPr>
      </w:pPr>
    </w:p>
    <w:p w14:paraId="2C4CF435" w14:textId="77777777" w:rsidR="003069BB" w:rsidRPr="00D308AD" w:rsidRDefault="003069BB" w:rsidP="003069BB">
      <w:pPr>
        <w:pStyle w:val="HiddenTextSpec"/>
        <w:tabs>
          <w:tab w:val="left" w:pos="1440"/>
          <w:tab w:val="left" w:pos="2880"/>
        </w:tabs>
        <w:rPr>
          <w:vanish w:val="0"/>
        </w:rPr>
      </w:pPr>
      <w:r w:rsidRPr="00D308AD">
        <w:rPr>
          <w:vanish w:val="0"/>
        </w:rPr>
        <w:lastRenderedPageBreak/>
        <w:t>2**************************************************************************************2</w:t>
      </w:r>
    </w:p>
    <w:p w14:paraId="1F416EA5" w14:textId="1DF3E38B" w:rsidR="004256C1" w:rsidRPr="00D308AD" w:rsidRDefault="004256C1" w:rsidP="004256C1">
      <w:pPr>
        <w:pStyle w:val="11paragraph"/>
      </w:pPr>
      <w:r w:rsidRPr="00D308AD">
        <w:rPr>
          <w:b/>
        </w:rPr>
        <w:t>7.</w:t>
      </w:r>
      <w:r w:rsidRPr="00D308AD">
        <w:rPr>
          <w:b/>
        </w:rPr>
        <w:tab/>
        <w:t>Meter Cabinet ITS.</w:t>
      </w:r>
    </w:p>
    <w:p w14:paraId="2C3E7E2B" w14:textId="77777777" w:rsidR="004256C1" w:rsidRPr="00D308AD" w:rsidRDefault="004256C1" w:rsidP="004256C1">
      <w:pPr>
        <w:pStyle w:val="HiddenTextSpec"/>
        <w:rPr>
          <w:vanish w:val="0"/>
        </w:rPr>
      </w:pPr>
      <w:r w:rsidRPr="00D308AD">
        <w:rPr>
          <w:vanish w:val="0"/>
        </w:rPr>
        <w:t>This includes a fnmc reserved for electrical service conductors that may require separate junction boxes at short intervals. coordinate with MSE before PROCEEDING WITH THE DESIGN plans to determine what is exactly required. If a fiber glass sleeve is required, specify it and include with bridge structure attachments and expansion fittings as per manufacturer requirements. When Fiberglass conduit is not proposed across an existing structure, built-in sleeves within the parapet can be utilized if empty and available.</w:t>
      </w:r>
    </w:p>
    <w:p w14:paraId="747B035F" w14:textId="77777777" w:rsidR="004256C1" w:rsidRPr="00D308AD" w:rsidRDefault="004256C1" w:rsidP="004256C1">
      <w:pPr>
        <w:pStyle w:val="HiddenTextSpec"/>
        <w:rPr>
          <w:vanish w:val="0"/>
        </w:rPr>
      </w:pPr>
    </w:p>
    <w:p w14:paraId="2E3D45DB" w14:textId="144C2DF3" w:rsidR="004256C1" w:rsidRPr="00D308AD" w:rsidRDefault="004256C1" w:rsidP="004256C1">
      <w:pPr>
        <w:pStyle w:val="HiddenTextSpec"/>
        <w:rPr>
          <w:vanish w:val="0"/>
        </w:rPr>
      </w:pPr>
      <w:r w:rsidRPr="00D308AD">
        <w:rPr>
          <w:vanish w:val="0"/>
        </w:rPr>
        <w:t>ITS CONDUIT TYPE A INCLUDES 3 fnmc. IF THE PROJECT SPECIFIC CONSTRUCTION REQUIREMENTS NEED DIFFERENT SIZE CONDUITS, modify THE STANDARD detail TO incorporate the proposed changes AND includE IT IN THE SET OF PLANS reflecting the correct size and type of conduits. ALSO, REVISE THE SPECIFICATIONS BELOW TO LIST ANY CHANGES NEEDED TO MATCH THE TYPE OF CONDUITS OTHER THAN FNMC.</w:t>
      </w:r>
    </w:p>
    <w:p w14:paraId="7FAD9D39" w14:textId="77777777" w:rsidR="004256C1" w:rsidRPr="00D308AD" w:rsidRDefault="004256C1" w:rsidP="004256C1">
      <w:pPr>
        <w:pStyle w:val="HiddenTextSpec"/>
        <w:rPr>
          <w:vanish w:val="0"/>
        </w:rPr>
      </w:pPr>
    </w:p>
    <w:p w14:paraId="42759C87" w14:textId="77777777" w:rsidR="004256C1" w:rsidRPr="00D308AD" w:rsidRDefault="004256C1" w:rsidP="004256C1">
      <w:pPr>
        <w:pStyle w:val="HiddenTextSpec"/>
        <w:rPr>
          <w:b/>
          <w:vanish w:val="0"/>
        </w:rPr>
      </w:pPr>
      <w:r w:rsidRPr="00D308AD">
        <w:rPr>
          <w:b/>
          <w:vanish w:val="0"/>
        </w:rPr>
        <w:t>SME CONTACT – MSE</w:t>
      </w:r>
    </w:p>
    <w:p w14:paraId="3502B498" w14:textId="77777777" w:rsidR="004256C1" w:rsidRPr="00D308AD" w:rsidRDefault="004256C1" w:rsidP="004256C1">
      <w:pPr>
        <w:pStyle w:val="HiddenTextSpec"/>
        <w:tabs>
          <w:tab w:val="left" w:pos="1440"/>
          <w:tab w:val="left" w:pos="2880"/>
        </w:tabs>
        <w:rPr>
          <w:vanish w:val="0"/>
        </w:rPr>
      </w:pPr>
      <w:r w:rsidRPr="00D308AD">
        <w:rPr>
          <w:vanish w:val="0"/>
        </w:rPr>
        <w:t>2**************************************************************************************2</w:t>
      </w:r>
    </w:p>
    <w:p w14:paraId="43D704FC" w14:textId="77777777" w:rsidR="003069BB" w:rsidRPr="00D308AD" w:rsidRDefault="003069BB" w:rsidP="003069BB">
      <w:pPr>
        <w:pStyle w:val="HiddenTextSpec"/>
        <w:rPr>
          <w:vanish w:val="0"/>
        </w:rPr>
      </w:pPr>
      <w:bookmarkStart w:id="422" w:name="s7040301C"/>
      <w:bookmarkStart w:id="423" w:name="s7040301D"/>
      <w:bookmarkStart w:id="424" w:name="s7040301E"/>
      <w:bookmarkStart w:id="425" w:name="s7040301F"/>
      <w:bookmarkStart w:id="426" w:name="s7040301H"/>
      <w:bookmarkStart w:id="427" w:name="s7040301I"/>
      <w:bookmarkStart w:id="428" w:name="_Toc175378264"/>
      <w:bookmarkStart w:id="429" w:name="_Toc175471162"/>
      <w:bookmarkStart w:id="430" w:name="_Toc182750466"/>
      <w:bookmarkEnd w:id="422"/>
      <w:bookmarkEnd w:id="423"/>
      <w:bookmarkEnd w:id="424"/>
      <w:bookmarkEnd w:id="425"/>
      <w:bookmarkEnd w:id="426"/>
      <w:bookmarkEnd w:id="427"/>
      <w:r w:rsidRPr="00D308AD">
        <w:rPr>
          <w:vanish w:val="0"/>
        </w:rPr>
        <w:t>1**************************************************************************************************************************1</w:t>
      </w:r>
    </w:p>
    <w:p w14:paraId="2AE70241" w14:textId="77777777" w:rsidR="004256C1" w:rsidRPr="00D308AD" w:rsidRDefault="004256C1" w:rsidP="004256C1">
      <w:pPr>
        <w:pStyle w:val="0000000Subpart"/>
      </w:pPr>
      <w:r w:rsidRPr="00D308AD">
        <w:t>704.03.02  Camera Surveillance System (CSS)</w:t>
      </w:r>
      <w:bookmarkEnd w:id="428"/>
      <w:bookmarkEnd w:id="429"/>
      <w:bookmarkEnd w:id="430"/>
    </w:p>
    <w:p w14:paraId="7B4E2EC2" w14:textId="77777777" w:rsidR="00BF04BC" w:rsidRPr="00D308AD" w:rsidRDefault="00BF04BC" w:rsidP="00BF04BC">
      <w:pPr>
        <w:pStyle w:val="HiddenTextSpec"/>
        <w:rPr>
          <w:vanish w:val="0"/>
        </w:rPr>
      </w:pPr>
      <w:r w:rsidRPr="00D308AD">
        <w:rPr>
          <w:vanish w:val="0"/>
        </w:rPr>
        <w:t>1**************************************************************************************************************************1</w:t>
      </w:r>
    </w:p>
    <w:p w14:paraId="0164BCB2" w14:textId="23CCDED1" w:rsidR="004256C1" w:rsidRPr="00D308AD" w:rsidRDefault="004256C1" w:rsidP="004256C1">
      <w:pPr>
        <w:pStyle w:val="A1paragraph0"/>
      </w:pPr>
      <w:r w:rsidRPr="00D308AD">
        <w:rPr>
          <w:b/>
        </w:rPr>
        <w:t>F.</w:t>
      </w:r>
      <w:r w:rsidRPr="00D308AD">
        <w:rPr>
          <w:b/>
        </w:rPr>
        <w:tab/>
        <w:t>Equipment Training.</w:t>
      </w:r>
    </w:p>
    <w:p w14:paraId="09F144DC"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07EB6BF4" w14:textId="77777777" w:rsidR="004256C1" w:rsidRPr="00D308AD" w:rsidRDefault="004256C1" w:rsidP="004256C1">
      <w:pPr>
        <w:pStyle w:val="HiddenTextSpec"/>
        <w:rPr>
          <w:vanish w:val="0"/>
        </w:rPr>
      </w:pPr>
    </w:p>
    <w:p w14:paraId="6D991810" w14:textId="77777777" w:rsidR="004256C1" w:rsidRPr="00D308AD" w:rsidRDefault="004256C1" w:rsidP="004256C1">
      <w:pPr>
        <w:pStyle w:val="HiddenTextSpec"/>
        <w:rPr>
          <w:b/>
          <w:vanish w:val="0"/>
        </w:rPr>
      </w:pPr>
      <w:r w:rsidRPr="00D308AD">
        <w:rPr>
          <w:b/>
          <w:vanish w:val="0"/>
        </w:rPr>
        <w:t>SME CONTACT – MSE</w:t>
      </w:r>
    </w:p>
    <w:p w14:paraId="253D0AA6" w14:textId="77777777" w:rsidR="00BF04BC" w:rsidRPr="00D308AD" w:rsidRDefault="00BF04BC" w:rsidP="00BF04BC">
      <w:pPr>
        <w:pStyle w:val="HiddenTextSpec"/>
        <w:rPr>
          <w:vanish w:val="0"/>
        </w:rPr>
      </w:pPr>
      <w:bookmarkStart w:id="431" w:name="_Toc175378265"/>
      <w:bookmarkStart w:id="432" w:name="_Toc175471163"/>
      <w:bookmarkStart w:id="433" w:name="_Toc182750467"/>
      <w:r w:rsidRPr="00D308AD">
        <w:rPr>
          <w:vanish w:val="0"/>
        </w:rPr>
        <w:t>1**************************************************************************************************************************1</w:t>
      </w:r>
    </w:p>
    <w:p w14:paraId="31CE42AB" w14:textId="77777777" w:rsidR="004256C1" w:rsidRPr="00D308AD" w:rsidRDefault="004256C1" w:rsidP="004256C1">
      <w:pPr>
        <w:pStyle w:val="0000000Subpart"/>
      </w:pPr>
      <w:r w:rsidRPr="00D308AD">
        <w:t>704.03.03  Fiber Optic Cable</w:t>
      </w:r>
      <w:bookmarkEnd w:id="431"/>
      <w:bookmarkEnd w:id="432"/>
      <w:bookmarkEnd w:id="433"/>
    </w:p>
    <w:p w14:paraId="50E07515" w14:textId="77777777" w:rsidR="00BF04BC" w:rsidRPr="00D308AD" w:rsidRDefault="00BF04BC" w:rsidP="00BF04BC">
      <w:pPr>
        <w:pStyle w:val="HiddenTextSpec"/>
        <w:rPr>
          <w:vanish w:val="0"/>
        </w:rPr>
      </w:pPr>
      <w:r w:rsidRPr="00D308AD">
        <w:rPr>
          <w:vanish w:val="0"/>
        </w:rPr>
        <w:t>1**************************************************************************************************************************1</w:t>
      </w:r>
    </w:p>
    <w:p w14:paraId="4DF89419" w14:textId="7978BF60" w:rsidR="004256C1" w:rsidRPr="00D308AD" w:rsidRDefault="004256C1" w:rsidP="004256C1">
      <w:pPr>
        <w:pStyle w:val="A1paragraph0"/>
      </w:pPr>
      <w:r w:rsidRPr="00D308AD">
        <w:rPr>
          <w:b/>
        </w:rPr>
        <w:t>F.</w:t>
      </w:r>
      <w:r w:rsidRPr="00D308AD">
        <w:rPr>
          <w:b/>
        </w:rPr>
        <w:tab/>
        <w:t>Equipment Training.</w:t>
      </w:r>
    </w:p>
    <w:p w14:paraId="54566B62"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12626273" w14:textId="77777777" w:rsidR="004256C1" w:rsidRPr="00D308AD" w:rsidRDefault="004256C1" w:rsidP="004256C1">
      <w:pPr>
        <w:pStyle w:val="HiddenTextSpec"/>
        <w:rPr>
          <w:vanish w:val="0"/>
        </w:rPr>
      </w:pPr>
    </w:p>
    <w:p w14:paraId="63679311" w14:textId="77777777" w:rsidR="004256C1" w:rsidRPr="00D308AD" w:rsidRDefault="004256C1" w:rsidP="004256C1">
      <w:pPr>
        <w:pStyle w:val="HiddenTextSpec"/>
        <w:rPr>
          <w:b/>
          <w:vanish w:val="0"/>
        </w:rPr>
      </w:pPr>
      <w:r w:rsidRPr="00D308AD">
        <w:rPr>
          <w:b/>
          <w:vanish w:val="0"/>
        </w:rPr>
        <w:t>SME CONTACT – MSE</w:t>
      </w:r>
    </w:p>
    <w:p w14:paraId="1781E359" w14:textId="77777777" w:rsidR="00BF04BC" w:rsidRPr="00D308AD" w:rsidRDefault="00BF04BC" w:rsidP="00BF04BC">
      <w:pPr>
        <w:pStyle w:val="HiddenTextSpec"/>
        <w:rPr>
          <w:vanish w:val="0"/>
        </w:rPr>
      </w:pPr>
      <w:bookmarkStart w:id="434" w:name="_Toc175378266"/>
      <w:bookmarkStart w:id="435" w:name="_Toc175471164"/>
      <w:bookmarkStart w:id="436" w:name="_Toc182750468"/>
      <w:r w:rsidRPr="00D308AD">
        <w:rPr>
          <w:vanish w:val="0"/>
        </w:rPr>
        <w:t>1**************************************************************************************************************************1</w:t>
      </w:r>
    </w:p>
    <w:p w14:paraId="6CFB7D95" w14:textId="77777777" w:rsidR="004256C1" w:rsidRPr="00D308AD" w:rsidRDefault="004256C1" w:rsidP="004256C1">
      <w:pPr>
        <w:pStyle w:val="0000000Subpart"/>
      </w:pPr>
      <w:r w:rsidRPr="00D308AD">
        <w:t>704.03.04  Controlled Traffic Signal System (CTSS)</w:t>
      </w:r>
      <w:bookmarkEnd w:id="434"/>
      <w:bookmarkEnd w:id="435"/>
      <w:bookmarkEnd w:id="436"/>
    </w:p>
    <w:p w14:paraId="070DBC70" w14:textId="77777777" w:rsidR="00BF04BC" w:rsidRPr="00D308AD" w:rsidRDefault="00BF04BC" w:rsidP="00BF04BC">
      <w:pPr>
        <w:pStyle w:val="HiddenTextSpec"/>
        <w:rPr>
          <w:vanish w:val="0"/>
        </w:rPr>
      </w:pPr>
      <w:r w:rsidRPr="00D308AD">
        <w:rPr>
          <w:vanish w:val="0"/>
        </w:rPr>
        <w:t>1**************************************************************************************************************************1</w:t>
      </w:r>
    </w:p>
    <w:p w14:paraId="3502B92E" w14:textId="77777777" w:rsidR="00BF04BC" w:rsidRPr="00D308AD" w:rsidRDefault="00BF04BC" w:rsidP="00BF04BC">
      <w:pPr>
        <w:pStyle w:val="HiddenTextSpec"/>
        <w:rPr>
          <w:vanish w:val="0"/>
        </w:rPr>
      </w:pPr>
      <w:r w:rsidRPr="00D308AD">
        <w:rPr>
          <w:vanish w:val="0"/>
        </w:rPr>
        <w:t>2**************************************************************************************2</w:t>
      </w:r>
    </w:p>
    <w:p w14:paraId="4486DECB" w14:textId="6C2D6671" w:rsidR="004256C1" w:rsidRPr="00D308AD" w:rsidRDefault="004256C1" w:rsidP="004256C1">
      <w:pPr>
        <w:pStyle w:val="A1paragraph0"/>
      </w:pPr>
      <w:r w:rsidRPr="00D308AD">
        <w:rPr>
          <w:b/>
        </w:rPr>
        <w:t>F.</w:t>
      </w:r>
      <w:r w:rsidRPr="00D308AD">
        <w:rPr>
          <w:b/>
        </w:rPr>
        <w:tab/>
        <w:t>Equipment Training.</w:t>
      </w:r>
    </w:p>
    <w:p w14:paraId="051DFDB9"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6A9B4BDD" w14:textId="77777777" w:rsidR="004256C1" w:rsidRPr="00D308AD" w:rsidRDefault="004256C1" w:rsidP="004256C1">
      <w:pPr>
        <w:pStyle w:val="HiddenTextSpec"/>
        <w:rPr>
          <w:vanish w:val="0"/>
        </w:rPr>
      </w:pPr>
    </w:p>
    <w:p w14:paraId="62BA5D30" w14:textId="77777777" w:rsidR="004256C1" w:rsidRPr="00D308AD" w:rsidRDefault="004256C1" w:rsidP="004256C1">
      <w:pPr>
        <w:pStyle w:val="HiddenTextSpec"/>
        <w:rPr>
          <w:b/>
          <w:vanish w:val="0"/>
        </w:rPr>
      </w:pPr>
      <w:r w:rsidRPr="00D308AD">
        <w:rPr>
          <w:b/>
          <w:vanish w:val="0"/>
        </w:rPr>
        <w:t>SME CONTACT – AAM UNIT OF MSE</w:t>
      </w:r>
    </w:p>
    <w:p w14:paraId="2295D69A" w14:textId="77777777" w:rsidR="00BF04BC" w:rsidRPr="00D308AD" w:rsidRDefault="00BF04BC" w:rsidP="00BF04BC">
      <w:pPr>
        <w:pStyle w:val="HiddenTextSpec"/>
        <w:rPr>
          <w:vanish w:val="0"/>
        </w:rPr>
      </w:pPr>
      <w:r w:rsidRPr="00D308AD">
        <w:rPr>
          <w:vanish w:val="0"/>
        </w:rPr>
        <w:t>2**************************************************************************************2</w:t>
      </w:r>
    </w:p>
    <w:p w14:paraId="69569574" w14:textId="77777777" w:rsidR="00BF04BC" w:rsidRPr="00D308AD" w:rsidRDefault="00BF04BC" w:rsidP="00BF04BC">
      <w:pPr>
        <w:pStyle w:val="HiddenTextSpec"/>
        <w:rPr>
          <w:vanish w:val="0"/>
        </w:rPr>
      </w:pPr>
    </w:p>
    <w:p w14:paraId="39B0763B" w14:textId="77777777" w:rsidR="00BF04BC" w:rsidRPr="00D308AD" w:rsidRDefault="00BF04BC" w:rsidP="00BF04BC">
      <w:pPr>
        <w:pStyle w:val="HiddenTextSpec"/>
        <w:rPr>
          <w:vanish w:val="0"/>
        </w:rPr>
      </w:pPr>
      <w:r w:rsidRPr="00D308AD">
        <w:rPr>
          <w:vanish w:val="0"/>
        </w:rPr>
        <w:t>2**************************************************************************************2</w:t>
      </w:r>
    </w:p>
    <w:p w14:paraId="41B48F46" w14:textId="0975D473" w:rsidR="004256C1" w:rsidRPr="00D308AD" w:rsidRDefault="00EC5562" w:rsidP="00BF04BC">
      <w:pPr>
        <w:pStyle w:val="A1paragraph0"/>
        <w:rPr>
          <w:b/>
        </w:rPr>
      </w:pPr>
      <w:r w:rsidRPr="00D308AD">
        <w:rPr>
          <w:b/>
        </w:rPr>
        <w:t>G.</w:t>
      </w:r>
      <w:r w:rsidRPr="00D308AD">
        <w:rPr>
          <w:b/>
        </w:rPr>
        <w:tab/>
        <w:t>Warranty.</w:t>
      </w:r>
    </w:p>
    <w:p w14:paraId="46E9421A" w14:textId="77777777" w:rsidR="004256C1" w:rsidRPr="00D308AD" w:rsidRDefault="004256C1" w:rsidP="004256C1">
      <w:pPr>
        <w:pStyle w:val="HiddenTextSpec"/>
        <w:rPr>
          <w:vanish w:val="0"/>
        </w:rPr>
      </w:pPr>
      <w:r w:rsidRPr="00D308AD">
        <w:rPr>
          <w:vanish w:val="0"/>
        </w:rPr>
        <w:lastRenderedPageBreak/>
        <w:t>cONTACT mse’s aam unit for any specific warranty requirements and modify the above TO meet their requirements and insert here</w:t>
      </w:r>
    </w:p>
    <w:p w14:paraId="7D99B8D5" w14:textId="77777777" w:rsidR="004256C1" w:rsidRPr="00D308AD" w:rsidRDefault="004256C1" w:rsidP="004256C1">
      <w:pPr>
        <w:pStyle w:val="HiddenTextSpec"/>
        <w:rPr>
          <w:vanish w:val="0"/>
        </w:rPr>
      </w:pPr>
    </w:p>
    <w:p w14:paraId="0D54B7F9" w14:textId="77777777" w:rsidR="004256C1" w:rsidRPr="00D308AD" w:rsidRDefault="004256C1" w:rsidP="004256C1">
      <w:pPr>
        <w:pStyle w:val="HiddenTextSpec"/>
        <w:rPr>
          <w:b/>
          <w:vanish w:val="0"/>
        </w:rPr>
      </w:pPr>
      <w:r w:rsidRPr="00D308AD">
        <w:rPr>
          <w:b/>
          <w:vanish w:val="0"/>
        </w:rPr>
        <w:t>SME CONTACT – AAM (Advanced ARTERIAL Management) of MSE</w:t>
      </w:r>
    </w:p>
    <w:p w14:paraId="062270DA" w14:textId="77777777" w:rsidR="00BF04BC" w:rsidRPr="00D308AD" w:rsidRDefault="00BF04BC" w:rsidP="00BF04BC">
      <w:pPr>
        <w:pStyle w:val="HiddenTextSpec"/>
        <w:rPr>
          <w:vanish w:val="0"/>
        </w:rPr>
      </w:pPr>
      <w:r w:rsidRPr="00D308AD">
        <w:rPr>
          <w:vanish w:val="0"/>
        </w:rPr>
        <w:t>2**************************************************************************************2</w:t>
      </w:r>
    </w:p>
    <w:p w14:paraId="725000CE" w14:textId="77777777" w:rsidR="00BF04BC" w:rsidRPr="00D308AD" w:rsidRDefault="00BF04BC" w:rsidP="00BF04BC">
      <w:pPr>
        <w:pStyle w:val="HiddenTextSpec"/>
        <w:rPr>
          <w:vanish w:val="0"/>
        </w:rPr>
      </w:pPr>
    </w:p>
    <w:p w14:paraId="023BE616" w14:textId="77777777" w:rsidR="00BF04BC" w:rsidRPr="00D308AD" w:rsidRDefault="00BF04BC" w:rsidP="00BF04BC">
      <w:pPr>
        <w:pStyle w:val="HiddenTextSpec"/>
        <w:rPr>
          <w:vanish w:val="0"/>
        </w:rPr>
      </w:pPr>
      <w:r w:rsidRPr="00D308AD">
        <w:rPr>
          <w:vanish w:val="0"/>
        </w:rPr>
        <w:t>2**************************************************************************************2</w:t>
      </w:r>
    </w:p>
    <w:p w14:paraId="4EF68839" w14:textId="50694E96" w:rsidR="004256C1" w:rsidRPr="00D308AD" w:rsidRDefault="00EC5562" w:rsidP="004256C1">
      <w:pPr>
        <w:pStyle w:val="A1paragraph0"/>
      </w:pPr>
      <w:r w:rsidRPr="00D308AD">
        <w:rPr>
          <w:b/>
        </w:rPr>
        <w:t>H.</w:t>
      </w:r>
      <w:r w:rsidRPr="00D308AD">
        <w:rPr>
          <w:b/>
        </w:rPr>
        <w:tab/>
        <w:t>Networking Requirements.</w:t>
      </w:r>
    </w:p>
    <w:p w14:paraId="62D4CF52" w14:textId="77777777" w:rsidR="004256C1" w:rsidRPr="00D308AD" w:rsidRDefault="004256C1" w:rsidP="004256C1">
      <w:pPr>
        <w:pStyle w:val="HiddenTextSpec"/>
        <w:rPr>
          <w:vanish w:val="0"/>
        </w:rPr>
      </w:pPr>
      <w:r w:rsidRPr="00D308AD">
        <w:rPr>
          <w:vanish w:val="0"/>
        </w:rPr>
        <w:t>provide additional networking requirements</w:t>
      </w:r>
    </w:p>
    <w:p w14:paraId="19225AC0" w14:textId="77777777" w:rsidR="004256C1" w:rsidRPr="00D308AD" w:rsidRDefault="004256C1" w:rsidP="004256C1">
      <w:pPr>
        <w:pStyle w:val="HiddenTextSpec"/>
        <w:rPr>
          <w:vanish w:val="0"/>
        </w:rPr>
      </w:pPr>
    </w:p>
    <w:p w14:paraId="5600490C" w14:textId="77777777" w:rsidR="004256C1" w:rsidRPr="00D308AD" w:rsidRDefault="004256C1" w:rsidP="004256C1">
      <w:pPr>
        <w:pStyle w:val="HiddenTextSpec"/>
        <w:rPr>
          <w:b/>
          <w:vanish w:val="0"/>
        </w:rPr>
      </w:pPr>
      <w:r w:rsidRPr="00D308AD">
        <w:rPr>
          <w:b/>
          <w:vanish w:val="0"/>
        </w:rPr>
        <w:t>SME CONTACT – NJOIT</w:t>
      </w:r>
    </w:p>
    <w:p w14:paraId="63FF2E45" w14:textId="77777777" w:rsidR="004256C1" w:rsidRPr="00D308AD" w:rsidRDefault="004256C1" w:rsidP="004256C1">
      <w:pPr>
        <w:pStyle w:val="HiddenTextSpec"/>
        <w:rPr>
          <w:vanish w:val="0"/>
        </w:rPr>
      </w:pPr>
      <w:r w:rsidRPr="00D308AD">
        <w:rPr>
          <w:vanish w:val="0"/>
        </w:rPr>
        <w:t>2**************************************************************************************2</w:t>
      </w:r>
    </w:p>
    <w:p w14:paraId="4F9EEFE5" w14:textId="77777777" w:rsidR="00BF04BC" w:rsidRPr="00D308AD" w:rsidRDefault="00BF04BC" w:rsidP="004256C1">
      <w:pPr>
        <w:pStyle w:val="HiddenTextSpec"/>
        <w:rPr>
          <w:vanish w:val="0"/>
        </w:rPr>
      </w:pPr>
    </w:p>
    <w:p w14:paraId="1F661470" w14:textId="77777777" w:rsidR="00BF04BC" w:rsidRPr="00D308AD" w:rsidRDefault="00BF04BC" w:rsidP="00BF04BC">
      <w:pPr>
        <w:pStyle w:val="HiddenTextSpec"/>
        <w:rPr>
          <w:vanish w:val="0"/>
        </w:rPr>
      </w:pPr>
      <w:r w:rsidRPr="00D308AD">
        <w:rPr>
          <w:vanish w:val="0"/>
        </w:rPr>
        <w:t>2**************************************************************************************2</w:t>
      </w:r>
    </w:p>
    <w:p w14:paraId="2A2AC3E9" w14:textId="390BE2EB" w:rsidR="004256C1" w:rsidRPr="00D308AD" w:rsidRDefault="004256C1" w:rsidP="004256C1">
      <w:pPr>
        <w:pStyle w:val="A1paragraph0"/>
      </w:pPr>
      <w:r w:rsidRPr="00D308AD">
        <w:rPr>
          <w:b/>
        </w:rPr>
        <w:t>I.</w:t>
      </w:r>
      <w:r w:rsidRPr="00D308AD">
        <w:tab/>
      </w:r>
      <w:r w:rsidRPr="00D308AD">
        <w:rPr>
          <w:b/>
        </w:rPr>
        <w:t>IT Requirements.</w:t>
      </w:r>
    </w:p>
    <w:p w14:paraId="45AA9677" w14:textId="77777777" w:rsidR="004256C1" w:rsidRPr="00D308AD" w:rsidRDefault="004256C1" w:rsidP="004256C1">
      <w:pPr>
        <w:pStyle w:val="HiddenTextSpec"/>
        <w:rPr>
          <w:vanish w:val="0"/>
        </w:rPr>
      </w:pPr>
      <w:bookmarkStart w:id="437" w:name="_Toc175378267"/>
      <w:bookmarkStart w:id="438" w:name="_Toc175471165"/>
      <w:bookmarkStart w:id="439" w:name="_Toc182750469"/>
      <w:r w:rsidRPr="00D308AD">
        <w:rPr>
          <w:vanish w:val="0"/>
        </w:rPr>
        <w:t>provide additional IT requirements</w:t>
      </w:r>
    </w:p>
    <w:p w14:paraId="3C5B1E62" w14:textId="77777777" w:rsidR="004256C1" w:rsidRPr="00D308AD" w:rsidRDefault="004256C1" w:rsidP="004256C1">
      <w:pPr>
        <w:pStyle w:val="HiddenTextSpec"/>
        <w:rPr>
          <w:vanish w:val="0"/>
        </w:rPr>
      </w:pPr>
    </w:p>
    <w:p w14:paraId="0EA97690" w14:textId="77777777" w:rsidR="004256C1" w:rsidRPr="00D308AD" w:rsidRDefault="004256C1" w:rsidP="004256C1">
      <w:pPr>
        <w:pStyle w:val="HiddenTextSpec"/>
        <w:rPr>
          <w:b/>
          <w:vanish w:val="0"/>
        </w:rPr>
      </w:pPr>
      <w:r w:rsidRPr="00D308AD">
        <w:rPr>
          <w:b/>
          <w:vanish w:val="0"/>
        </w:rPr>
        <w:t>SME CONTACT – njOIT</w:t>
      </w:r>
    </w:p>
    <w:p w14:paraId="16362771" w14:textId="77777777" w:rsidR="004256C1" w:rsidRPr="00D308AD" w:rsidRDefault="004256C1" w:rsidP="004256C1">
      <w:pPr>
        <w:pStyle w:val="HiddenTextSpec"/>
        <w:rPr>
          <w:vanish w:val="0"/>
        </w:rPr>
      </w:pPr>
      <w:r w:rsidRPr="00D308AD">
        <w:rPr>
          <w:vanish w:val="0"/>
        </w:rPr>
        <w:t>2**************************************************************************************2</w:t>
      </w:r>
    </w:p>
    <w:p w14:paraId="3693C536" w14:textId="77777777" w:rsidR="00BF04BC" w:rsidRPr="00D308AD" w:rsidRDefault="00BF04BC" w:rsidP="00BF04BC">
      <w:pPr>
        <w:pStyle w:val="HiddenTextSpec"/>
        <w:rPr>
          <w:vanish w:val="0"/>
        </w:rPr>
      </w:pPr>
      <w:r w:rsidRPr="00D308AD">
        <w:rPr>
          <w:vanish w:val="0"/>
        </w:rPr>
        <w:t>1**************************************************************************************************************************1</w:t>
      </w:r>
    </w:p>
    <w:p w14:paraId="5E017412" w14:textId="77777777" w:rsidR="004256C1" w:rsidRPr="00D308AD" w:rsidRDefault="004256C1" w:rsidP="004256C1">
      <w:pPr>
        <w:pStyle w:val="0000000Subpart"/>
      </w:pPr>
      <w:r w:rsidRPr="00D308AD">
        <w:t>704.03.05  Travel Time Systems (TTS)</w:t>
      </w:r>
      <w:bookmarkEnd w:id="437"/>
      <w:bookmarkEnd w:id="438"/>
      <w:bookmarkEnd w:id="439"/>
    </w:p>
    <w:p w14:paraId="78CEAD01" w14:textId="77777777" w:rsidR="006A436A" w:rsidRPr="00D308AD" w:rsidRDefault="006A436A" w:rsidP="006A436A">
      <w:pPr>
        <w:pStyle w:val="HiddenTextSpec"/>
        <w:rPr>
          <w:vanish w:val="0"/>
        </w:rPr>
      </w:pPr>
      <w:r w:rsidRPr="00D308AD">
        <w:rPr>
          <w:vanish w:val="0"/>
        </w:rPr>
        <w:t>1**************************************************************************************************************************1</w:t>
      </w:r>
    </w:p>
    <w:p w14:paraId="2BCFF0BB" w14:textId="32630F35" w:rsidR="004256C1" w:rsidRPr="00D308AD" w:rsidRDefault="004256C1" w:rsidP="004256C1">
      <w:pPr>
        <w:pStyle w:val="A1paragraph0"/>
      </w:pPr>
      <w:r w:rsidRPr="00D308AD">
        <w:rPr>
          <w:b/>
        </w:rPr>
        <w:t>F.</w:t>
      </w:r>
      <w:r w:rsidRPr="00D308AD">
        <w:rPr>
          <w:b/>
        </w:rPr>
        <w:tab/>
        <w:t>Equipment Training.</w:t>
      </w:r>
    </w:p>
    <w:p w14:paraId="63530907"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038E3C3F" w14:textId="77777777" w:rsidR="004256C1" w:rsidRPr="00D308AD" w:rsidRDefault="004256C1" w:rsidP="004256C1">
      <w:pPr>
        <w:pStyle w:val="HiddenTextSpec"/>
        <w:rPr>
          <w:vanish w:val="0"/>
        </w:rPr>
      </w:pPr>
    </w:p>
    <w:p w14:paraId="02A9E32E" w14:textId="77777777" w:rsidR="004256C1" w:rsidRPr="00D308AD" w:rsidRDefault="004256C1" w:rsidP="004256C1">
      <w:pPr>
        <w:pStyle w:val="HiddenTextSpec"/>
        <w:rPr>
          <w:b/>
          <w:vanish w:val="0"/>
        </w:rPr>
      </w:pPr>
      <w:r w:rsidRPr="00D308AD">
        <w:rPr>
          <w:b/>
          <w:vanish w:val="0"/>
        </w:rPr>
        <w:t>SME CONTACT – MSE</w:t>
      </w:r>
    </w:p>
    <w:p w14:paraId="4A7D0838" w14:textId="77777777" w:rsidR="006A436A" w:rsidRPr="00D308AD" w:rsidRDefault="006A436A" w:rsidP="006A436A">
      <w:pPr>
        <w:pStyle w:val="HiddenTextSpec"/>
        <w:rPr>
          <w:vanish w:val="0"/>
        </w:rPr>
      </w:pPr>
      <w:r w:rsidRPr="00D308AD">
        <w:rPr>
          <w:vanish w:val="0"/>
        </w:rPr>
        <w:t>1**************************************************************************************************************************1</w:t>
      </w:r>
    </w:p>
    <w:p w14:paraId="39B12224" w14:textId="77777777" w:rsidR="004256C1" w:rsidRPr="00D308AD" w:rsidRDefault="004256C1" w:rsidP="004256C1">
      <w:pPr>
        <w:pStyle w:val="0000000Subpart"/>
      </w:pPr>
      <w:bookmarkStart w:id="440" w:name="_Toc175378268"/>
      <w:bookmarkStart w:id="441" w:name="_Toc175471166"/>
      <w:bookmarkStart w:id="442" w:name="_Toc182750470"/>
      <w:r w:rsidRPr="00D308AD">
        <w:t>704.03.06  Road Weather Information System (RWIS)</w:t>
      </w:r>
      <w:bookmarkEnd w:id="440"/>
      <w:bookmarkEnd w:id="441"/>
      <w:bookmarkEnd w:id="442"/>
    </w:p>
    <w:p w14:paraId="5B7788BB" w14:textId="77777777" w:rsidR="006A436A" w:rsidRPr="00D308AD" w:rsidRDefault="006A436A" w:rsidP="006A436A">
      <w:pPr>
        <w:pStyle w:val="HiddenTextSpec"/>
        <w:rPr>
          <w:vanish w:val="0"/>
        </w:rPr>
      </w:pPr>
      <w:r w:rsidRPr="00D308AD">
        <w:rPr>
          <w:vanish w:val="0"/>
        </w:rPr>
        <w:t>1**************************************************************************************************************************1</w:t>
      </w:r>
    </w:p>
    <w:p w14:paraId="13C55CFB" w14:textId="4FC50D6C" w:rsidR="004256C1" w:rsidRPr="00D308AD" w:rsidRDefault="004256C1" w:rsidP="004256C1">
      <w:pPr>
        <w:pStyle w:val="A1paragraph0"/>
      </w:pPr>
      <w:r w:rsidRPr="00D308AD">
        <w:rPr>
          <w:b/>
        </w:rPr>
        <w:t>F.</w:t>
      </w:r>
      <w:r w:rsidRPr="00D308AD">
        <w:rPr>
          <w:b/>
        </w:rPr>
        <w:tab/>
        <w:t>Equipment Training.</w:t>
      </w:r>
    </w:p>
    <w:p w14:paraId="158CC401"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54482464" w14:textId="77777777" w:rsidR="004256C1" w:rsidRPr="00D308AD" w:rsidRDefault="004256C1" w:rsidP="004256C1">
      <w:pPr>
        <w:pStyle w:val="HiddenTextSpec"/>
        <w:rPr>
          <w:vanish w:val="0"/>
        </w:rPr>
      </w:pPr>
    </w:p>
    <w:p w14:paraId="6EA8FBD9" w14:textId="77777777" w:rsidR="004256C1" w:rsidRPr="00D308AD" w:rsidRDefault="004256C1" w:rsidP="004256C1">
      <w:pPr>
        <w:pStyle w:val="HiddenTextSpec"/>
        <w:rPr>
          <w:b/>
          <w:vanish w:val="0"/>
        </w:rPr>
      </w:pPr>
      <w:r w:rsidRPr="00D308AD">
        <w:rPr>
          <w:b/>
          <w:vanish w:val="0"/>
        </w:rPr>
        <w:t>SME CONTACT – bureau of permits, electrical maintenance &amp; claims</w:t>
      </w:r>
    </w:p>
    <w:p w14:paraId="63D2A6C5" w14:textId="77777777" w:rsidR="006A436A" w:rsidRPr="00D308AD" w:rsidRDefault="006A436A" w:rsidP="006A436A">
      <w:pPr>
        <w:pStyle w:val="HiddenTextSpec"/>
        <w:rPr>
          <w:vanish w:val="0"/>
        </w:rPr>
      </w:pPr>
      <w:r w:rsidRPr="00D308AD">
        <w:rPr>
          <w:vanish w:val="0"/>
        </w:rPr>
        <w:t>1**************************************************************************************************************************1</w:t>
      </w:r>
    </w:p>
    <w:p w14:paraId="2354C5FC" w14:textId="77777777" w:rsidR="004256C1" w:rsidRPr="00D308AD" w:rsidRDefault="004256C1" w:rsidP="004256C1">
      <w:pPr>
        <w:pStyle w:val="0000000Subpart"/>
      </w:pPr>
      <w:bookmarkStart w:id="443" w:name="_Toc175378269"/>
      <w:bookmarkStart w:id="444" w:name="_Toc175471167"/>
      <w:bookmarkStart w:id="445" w:name="_Toc182750471"/>
      <w:r w:rsidRPr="00D308AD">
        <w:t>704.03.07  Dynamic Message System (DMS)</w:t>
      </w:r>
      <w:bookmarkEnd w:id="443"/>
      <w:bookmarkEnd w:id="444"/>
      <w:bookmarkEnd w:id="445"/>
    </w:p>
    <w:p w14:paraId="063C160A" w14:textId="77777777" w:rsidR="006A436A" w:rsidRPr="00D308AD" w:rsidRDefault="006A436A" w:rsidP="006A436A">
      <w:pPr>
        <w:pStyle w:val="HiddenTextSpec"/>
        <w:rPr>
          <w:vanish w:val="0"/>
        </w:rPr>
      </w:pPr>
      <w:r w:rsidRPr="00D308AD">
        <w:rPr>
          <w:vanish w:val="0"/>
        </w:rPr>
        <w:t>1**************************************************************************************************************************1</w:t>
      </w:r>
    </w:p>
    <w:p w14:paraId="4A2627AB" w14:textId="77777777" w:rsidR="006A436A" w:rsidRPr="00D308AD" w:rsidRDefault="006A436A" w:rsidP="006A436A">
      <w:pPr>
        <w:pStyle w:val="HiddenTextSpec"/>
        <w:rPr>
          <w:vanish w:val="0"/>
        </w:rPr>
      </w:pPr>
      <w:r w:rsidRPr="00D308AD">
        <w:rPr>
          <w:vanish w:val="0"/>
        </w:rPr>
        <w:t>2**************************************************************************************2</w:t>
      </w:r>
    </w:p>
    <w:p w14:paraId="34CCA124" w14:textId="1E21FB2B" w:rsidR="004256C1" w:rsidRPr="00D308AD" w:rsidRDefault="004256C1" w:rsidP="004256C1">
      <w:pPr>
        <w:pStyle w:val="A1paragraph0"/>
      </w:pPr>
      <w:r w:rsidRPr="00D308AD">
        <w:rPr>
          <w:b/>
        </w:rPr>
        <w:t>A.</w:t>
      </w:r>
      <w:r w:rsidRPr="00D308AD">
        <w:tab/>
      </w:r>
      <w:r w:rsidRPr="00D308AD">
        <w:rPr>
          <w:b/>
        </w:rPr>
        <w:t>Components</w:t>
      </w:r>
      <w:r w:rsidR="000D483A" w:rsidRPr="00D308AD">
        <w:t>.</w:t>
      </w:r>
    </w:p>
    <w:p w14:paraId="294EA9A3" w14:textId="77777777" w:rsidR="004256C1" w:rsidRPr="00D308AD" w:rsidRDefault="004256C1" w:rsidP="004256C1">
      <w:pPr>
        <w:pStyle w:val="HiddenTextSpec"/>
        <w:rPr>
          <w:vanish w:val="0"/>
        </w:rPr>
      </w:pPr>
      <w:r w:rsidRPr="00D308AD">
        <w:rPr>
          <w:vanish w:val="0"/>
        </w:rPr>
        <w:t>complete and include the following WHEN dms signs are included in the project.</w:t>
      </w:r>
    </w:p>
    <w:p w14:paraId="49CE9799" w14:textId="70CEBC6F" w:rsidR="004256C1" w:rsidRPr="00D308AD" w:rsidRDefault="004256C1" w:rsidP="004256C1">
      <w:pPr>
        <w:pStyle w:val="HiddenTextSpec"/>
        <w:rPr>
          <w:vanish w:val="0"/>
        </w:rPr>
      </w:pPr>
      <w:r w:rsidRPr="00D308AD">
        <w:rPr>
          <w:vanish w:val="0"/>
        </w:rPr>
        <w:t>also, include THE APPROPRIATE notes and INFORMATION FOR EACH DMS PROPOSED IN THE CONTRACT.</w:t>
      </w:r>
    </w:p>
    <w:p w14:paraId="159AAA11" w14:textId="77777777" w:rsidR="004256C1" w:rsidRPr="00D308AD" w:rsidRDefault="004256C1" w:rsidP="004256C1">
      <w:pPr>
        <w:pStyle w:val="HiddenTextSpec"/>
        <w:rPr>
          <w:vanish w:val="0"/>
        </w:rPr>
      </w:pPr>
    </w:p>
    <w:p w14:paraId="697B0DB6" w14:textId="77777777" w:rsidR="004256C1" w:rsidRPr="00D308AD" w:rsidRDefault="004256C1" w:rsidP="004256C1">
      <w:pPr>
        <w:pStyle w:val="HiddenTextSpec"/>
        <w:rPr>
          <w:b/>
          <w:vanish w:val="0"/>
        </w:rPr>
      </w:pPr>
      <w:r w:rsidRPr="00D308AD">
        <w:rPr>
          <w:b/>
          <w:vanish w:val="0"/>
        </w:rPr>
        <w:t>SME CONTACT – MOBILITY &amp; SYSTEMS ENGINEERING</w:t>
      </w:r>
    </w:p>
    <w:p w14:paraId="30CA0085" w14:textId="77777777" w:rsidR="004256C1" w:rsidRPr="00D308AD" w:rsidRDefault="004256C1" w:rsidP="004256C1">
      <w:pPr>
        <w:pStyle w:val="HiddenTextSpec"/>
        <w:rPr>
          <w:vanish w:val="0"/>
        </w:rPr>
      </w:pPr>
    </w:p>
    <w:p w14:paraId="5082BC64" w14:textId="77777777" w:rsidR="004256C1" w:rsidRPr="00D308AD" w:rsidRDefault="004256C1" w:rsidP="004256C1">
      <w:pPr>
        <w:pStyle w:val="A2paragraph"/>
      </w:pPr>
      <w:r w:rsidRPr="00D308AD">
        <w:t>The following are the Model numbers for the various DMS to be provided and installed in this project:</w:t>
      </w:r>
    </w:p>
    <w:p w14:paraId="42822C82" w14:textId="77777777" w:rsidR="004256C1" w:rsidRPr="00D308AD" w:rsidRDefault="004256C1" w:rsidP="008C5A70">
      <w:pPr>
        <w:pStyle w:val="Blanklinehalf"/>
      </w:pPr>
    </w:p>
    <w:tbl>
      <w:tblPr>
        <w:tblW w:w="9270" w:type="dxa"/>
        <w:tblInd w:w="445" w:type="dxa"/>
        <w:tblLook w:val="04A0" w:firstRow="1" w:lastRow="0" w:firstColumn="1" w:lastColumn="0" w:noHBand="0" w:noVBand="1"/>
      </w:tblPr>
      <w:tblGrid>
        <w:gridCol w:w="2813"/>
        <w:gridCol w:w="1980"/>
        <w:gridCol w:w="1710"/>
        <w:gridCol w:w="2767"/>
      </w:tblGrid>
      <w:tr w:rsidR="004256C1" w:rsidRPr="00D308AD" w14:paraId="2C473BE7" w14:textId="77777777" w:rsidTr="007E5EEB">
        <w:trPr>
          <w:trHeight w:val="288"/>
        </w:trPr>
        <w:tc>
          <w:tcPr>
            <w:tcW w:w="2813" w:type="dxa"/>
            <w:tcBorders>
              <w:top w:val="double" w:sz="4" w:space="0" w:color="auto"/>
              <w:bottom w:val="single" w:sz="4" w:space="0" w:color="auto"/>
            </w:tcBorders>
            <w:vAlign w:val="center"/>
          </w:tcPr>
          <w:p w14:paraId="16F24B73" w14:textId="77777777" w:rsidR="004256C1" w:rsidRPr="00D308AD" w:rsidRDefault="004256C1" w:rsidP="001435DC">
            <w:pPr>
              <w:pStyle w:val="Tableheader"/>
            </w:pPr>
            <w:r w:rsidRPr="00D308AD">
              <w:t>Location</w:t>
            </w:r>
          </w:p>
        </w:tc>
        <w:tc>
          <w:tcPr>
            <w:tcW w:w="1980" w:type="dxa"/>
            <w:tcBorders>
              <w:top w:val="double" w:sz="4" w:space="0" w:color="auto"/>
              <w:bottom w:val="single" w:sz="4" w:space="0" w:color="auto"/>
            </w:tcBorders>
            <w:vAlign w:val="center"/>
          </w:tcPr>
          <w:p w14:paraId="6845348C" w14:textId="77777777" w:rsidR="004256C1" w:rsidRPr="00D308AD" w:rsidRDefault="004256C1" w:rsidP="006B6FC9">
            <w:pPr>
              <w:pStyle w:val="TableheaderCentered"/>
            </w:pPr>
            <w:r w:rsidRPr="00D308AD">
              <w:t>Communication Type</w:t>
            </w:r>
          </w:p>
        </w:tc>
        <w:tc>
          <w:tcPr>
            <w:tcW w:w="1710" w:type="dxa"/>
            <w:tcBorders>
              <w:top w:val="double" w:sz="4" w:space="0" w:color="auto"/>
              <w:bottom w:val="single" w:sz="4" w:space="0" w:color="auto"/>
            </w:tcBorders>
            <w:vAlign w:val="center"/>
          </w:tcPr>
          <w:p w14:paraId="41FDBA6C" w14:textId="77777777" w:rsidR="004256C1" w:rsidRPr="00D308AD" w:rsidRDefault="004256C1" w:rsidP="006B6FC9">
            <w:pPr>
              <w:pStyle w:val="TableheaderCentered"/>
            </w:pPr>
            <w:r w:rsidRPr="00D308AD">
              <w:t>DMS Type</w:t>
            </w:r>
          </w:p>
        </w:tc>
        <w:tc>
          <w:tcPr>
            <w:tcW w:w="2767" w:type="dxa"/>
            <w:tcBorders>
              <w:top w:val="double" w:sz="4" w:space="0" w:color="auto"/>
              <w:bottom w:val="single" w:sz="4" w:space="0" w:color="auto"/>
            </w:tcBorders>
            <w:vAlign w:val="center"/>
          </w:tcPr>
          <w:p w14:paraId="3DE599BA" w14:textId="77777777" w:rsidR="004256C1" w:rsidRPr="00D308AD" w:rsidRDefault="004256C1" w:rsidP="006B6FC9">
            <w:pPr>
              <w:pStyle w:val="TableheaderCentered"/>
            </w:pPr>
            <w:r w:rsidRPr="00D308AD">
              <w:t>Manufacturer/Model No.</w:t>
            </w:r>
          </w:p>
        </w:tc>
      </w:tr>
      <w:tr w:rsidR="004256C1" w:rsidRPr="00D308AD" w14:paraId="52A81A52" w14:textId="77777777" w:rsidTr="007E5EEB">
        <w:trPr>
          <w:trHeight w:val="288"/>
        </w:trPr>
        <w:tc>
          <w:tcPr>
            <w:tcW w:w="2813" w:type="dxa"/>
            <w:tcBorders>
              <w:top w:val="single" w:sz="4" w:space="0" w:color="auto"/>
            </w:tcBorders>
            <w:vAlign w:val="center"/>
          </w:tcPr>
          <w:p w14:paraId="43D1E3C3" w14:textId="77777777" w:rsidR="004256C1" w:rsidRPr="00D308AD" w:rsidRDefault="004256C1" w:rsidP="001435DC">
            <w:pPr>
              <w:pStyle w:val="Tabletext"/>
            </w:pPr>
          </w:p>
        </w:tc>
        <w:tc>
          <w:tcPr>
            <w:tcW w:w="1980" w:type="dxa"/>
            <w:tcBorders>
              <w:top w:val="single" w:sz="4" w:space="0" w:color="auto"/>
            </w:tcBorders>
            <w:vAlign w:val="center"/>
          </w:tcPr>
          <w:p w14:paraId="661B7752" w14:textId="77777777" w:rsidR="004256C1" w:rsidRPr="00D308AD" w:rsidRDefault="004256C1" w:rsidP="001435DC">
            <w:pPr>
              <w:pStyle w:val="Tabletext"/>
            </w:pPr>
          </w:p>
        </w:tc>
        <w:tc>
          <w:tcPr>
            <w:tcW w:w="1710" w:type="dxa"/>
            <w:tcBorders>
              <w:top w:val="single" w:sz="4" w:space="0" w:color="auto"/>
            </w:tcBorders>
            <w:vAlign w:val="center"/>
          </w:tcPr>
          <w:p w14:paraId="46BD6991" w14:textId="77777777" w:rsidR="004256C1" w:rsidRPr="00D308AD" w:rsidRDefault="004256C1" w:rsidP="001435DC">
            <w:pPr>
              <w:pStyle w:val="Tabletext"/>
            </w:pPr>
          </w:p>
        </w:tc>
        <w:tc>
          <w:tcPr>
            <w:tcW w:w="2767" w:type="dxa"/>
            <w:tcBorders>
              <w:top w:val="single" w:sz="4" w:space="0" w:color="auto"/>
            </w:tcBorders>
            <w:vAlign w:val="center"/>
          </w:tcPr>
          <w:p w14:paraId="6B87C547" w14:textId="77777777" w:rsidR="004256C1" w:rsidRPr="00D308AD" w:rsidRDefault="004256C1" w:rsidP="001435DC">
            <w:pPr>
              <w:pStyle w:val="Tabletext"/>
            </w:pPr>
          </w:p>
        </w:tc>
      </w:tr>
      <w:tr w:rsidR="004256C1" w:rsidRPr="00D308AD" w14:paraId="06BE15C2" w14:textId="77777777" w:rsidTr="007E5EEB">
        <w:trPr>
          <w:trHeight w:val="288"/>
        </w:trPr>
        <w:tc>
          <w:tcPr>
            <w:tcW w:w="2813" w:type="dxa"/>
            <w:vAlign w:val="center"/>
          </w:tcPr>
          <w:p w14:paraId="16069A6D" w14:textId="77777777" w:rsidR="004256C1" w:rsidRPr="00D308AD" w:rsidRDefault="004256C1" w:rsidP="001435DC">
            <w:pPr>
              <w:pStyle w:val="Tabletext"/>
            </w:pPr>
          </w:p>
        </w:tc>
        <w:tc>
          <w:tcPr>
            <w:tcW w:w="1980" w:type="dxa"/>
            <w:vAlign w:val="center"/>
          </w:tcPr>
          <w:p w14:paraId="165F0AE3" w14:textId="77777777" w:rsidR="004256C1" w:rsidRPr="00D308AD" w:rsidRDefault="004256C1" w:rsidP="001435DC">
            <w:pPr>
              <w:pStyle w:val="Tabletext"/>
            </w:pPr>
          </w:p>
        </w:tc>
        <w:tc>
          <w:tcPr>
            <w:tcW w:w="1710" w:type="dxa"/>
            <w:vAlign w:val="center"/>
          </w:tcPr>
          <w:p w14:paraId="57315E49" w14:textId="77777777" w:rsidR="004256C1" w:rsidRPr="00D308AD" w:rsidRDefault="004256C1" w:rsidP="001435DC">
            <w:pPr>
              <w:pStyle w:val="Tabletext"/>
            </w:pPr>
          </w:p>
        </w:tc>
        <w:tc>
          <w:tcPr>
            <w:tcW w:w="2767" w:type="dxa"/>
            <w:vAlign w:val="center"/>
          </w:tcPr>
          <w:p w14:paraId="1BFAFCB9" w14:textId="77777777" w:rsidR="004256C1" w:rsidRPr="00D308AD" w:rsidRDefault="004256C1" w:rsidP="001435DC">
            <w:pPr>
              <w:pStyle w:val="Tabletext"/>
            </w:pPr>
          </w:p>
        </w:tc>
      </w:tr>
      <w:tr w:rsidR="004256C1" w:rsidRPr="00D308AD" w14:paraId="4ECB1AB7" w14:textId="77777777" w:rsidTr="007E5EEB">
        <w:trPr>
          <w:trHeight w:val="288"/>
        </w:trPr>
        <w:tc>
          <w:tcPr>
            <w:tcW w:w="2813" w:type="dxa"/>
            <w:tcBorders>
              <w:bottom w:val="double" w:sz="4" w:space="0" w:color="auto"/>
            </w:tcBorders>
            <w:vAlign w:val="center"/>
          </w:tcPr>
          <w:p w14:paraId="45557111" w14:textId="77777777" w:rsidR="004256C1" w:rsidRPr="00D308AD" w:rsidRDefault="004256C1" w:rsidP="001435DC">
            <w:pPr>
              <w:pStyle w:val="Tabletext"/>
            </w:pPr>
          </w:p>
        </w:tc>
        <w:tc>
          <w:tcPr>
            <w:tcW w:w="1980" w:type="dxa"/>
            <w:tcBorders>
              <w:bottom w:val="double" w:sz="4" w:space="0" w:color="auto"/>
            </w:tcBorders>
            <w:vAlign w:val="center"/>
          </w:tcPr>
          <w:p w14:paraId="79DF7EDA" w14:textId="77777777" w:rsidR="004256C1" w:rsidRPr="00D308AD" w:rsidRDefault="004256C1" w:rsidP="001435DC">
            <w:pPr>
              <w:pStyle w:val="Tabletext"/>
            </w:pPr>
          </w:p>
        </w:tc>
        <w:tc>
          <w:tcPr>
            <w:tcW w:w="1710" w:type="dxa"/>
            <w:tcBorders>
              <w:bottom w:val="double" w:sz="4" w:space="0" w:color="auto"/>
            </w:tcBorders>
            <w:vAlign w:val="center"/>
          </w:tcPr>
          <w:p w14:paraId="0E125DB2" w14:textId="77777777" w:rsidR="004256C1" w:rsidRPr="00D308AD" w:rsidRDefault="004256C1" w:rsidP="001435DC">
            <w:pPr>
              <w:pStyle w:val="Tabletext"/>
            </w:pPr>
          </w:p>
        </w:tc>
        <w:tc>
          <w:tcPr>
            <w:tcW w:w="2767" w:type="dxa"/>
            <w:tcBorders>
              <w:bottom w:val="double" w:sz="4" w:space="0" w:color="auto"/>
            </w:tcBorders>
            <w:vAlign w:val="center"/>
          </w:tcPr>
          <w:p w14:paraId="71A129BD" w14:textId="77777777" w:rsidR="004256C1" w:rsidRPr="00D308AD" w:rsidRDefault="004256C1" w:rsidP="001435DC">
            <w:pPr>
              <w:pStyle w:val="Tabletext"/>
            </w:pPr>
          </w:p>
        </w:tc>
      </w:tr>
    </w:tbl>
    <w:p w14:paraId="298B6AAB" w14:textId="77777777" w:rsidR="004256C1" w:rsidRPr="00D308AD" w:rsidRDefault="004256C1" w:rsidP="004256C1">
      <w:pPr>
        <w:pStyle w:val="A2paragraph"/>
      </w:pPr>
      <w:r w:rsidRPr="00D308AD">
        <w:t>Ensure that the designated Model numbers for the various DMS signs are provided as specified in the Contract documents.</w:t>
      </w:r>
    </w:p>
    <w:p w14:paraId="6487EFD2" w14:textId="77777777" w:rsidR="004256C1" w:rsidRPr="00D308AD" w:rsidRDefault="004256C1" w:rsidP="004256C1">
      <w:pPr>
        <w:pStyle w:val="A2paragraph"/>
      </w:pPr>
      <w:r w:rsidRPr="00D308AD">
        <w:t>Ensure that Controller, DMS is purchased with pre-installed controller, pre-wired with the equipment listed below along with specialized communications cables (minimum 120</w:t>
      </w:r>
      <w:r w:rsidR="00BB5B8B" w:rsidRPr="00D308AD">
        <w:t xml:space="preserve"> feet</w:t>
      </w:r>
      <w:r w:rsidRPr="00D308AD">
        <w:t xml:space="preserve"> Fiber Optic Cable with Connectors for each sign).</w:t>
      </w:r>
    </w:p>
    <w:p w14:paraId="4E0832FD" w14:textId="20FE8CBA" w:rsidR="004256C1" w:rsidRPr="00D308AD" w:rsidRDefault="004256C1" w:rsidP="007E5EEB">
      <w:pPr>
        <w:pStyle w:val="A2paragraph"/>
      </w:pPr>
      <w:r w:rsidRPr="00D308AD">
        <w:t>As part of the specified model numbers, ensure the DMS manufacturer supplies the cabinet and controller for each DMS sign with pre-installed uninterruptable power supply (UPS), a media converter</w:t>
      </w:r>
      <w:r w:rsidR="00DA7E61" w:rsidRPr="00D308AD">
        <w:t>,</w:t>
      </w:r>
      <w:r w:rsidRPr="00D308AD">
        <w:t xml:space="preserve"> and a TCP/IP wireless modem conforming to the wireless provider requirements.  Provide other equipment not listed here but required for the remote operation of the DMS.</w:t>
      </w:r>
    </w:p>
    <w:p w14:paraId="2B98FCBD" w14:textId="77777777" w:rsidR="004256C1" w:rsidRPr="00D308AD" w:rsidRDefault="004256C1" w:rsidP="004256C1">
      <w:pPr>
        <w:pStyle w:val="HiddenTextSpec"/>
        <w:rPr>
          <w:vanish w:val="0"/>
        </w:rPr>
      </w:pPr>
      <w:r w:rsidRPr="00D308AD">
        <w:rPr>
          <w:vanish w:val="0"/>
        </w:rPr>
        <w:t>2**************************************************************************************2</w:t>
      </w:r>
    </w:p>
    <w:p w14:paraId="2724968F" w14:textId="77777777" w:rsidR="008C5A70" w:rsidRPr="00D308AD" w:rsidRDefault="008C5A70" w:rsidP="004256C1">
      <w:pPr>
        <w:pStyle w:val="HiddenTextSpec"/>
        <w:rPr>
          <w:vanish w:val="0"/>
        </w:rPr>
      </w:pPr>
    </w:p>
    <w:p w14:paraId="41B0B2C2" w14:textId="77777777" w:rsidR="006A436A" w:rsidRPr="00D308AD" w:rsidRDefault="006A436A" w:rsidP="006A436A">
      <w:pPr>
        <w:pStyle w:val="HiddenTextSpec"/>
        <w:rPr>
          <w:vanish w:val="0"/>
        </w:rPr>
      </w:pPr>
      <w:r w:rsidRPr="00D308AD">
        <w:rPr>
          <w:vanish w:val="0"/>
        </w:rPr>
        <w:t>2**************************************************************************************2</w:t>
      </w:r>
    </w:p>
    <w:p w14:paraId="32C688E8" w14:textId="6EC07A1D" w:rsidR="004256C1" w:rsidRPr="00D308AD" w:rsidRDefault="004256C1" w:rsidP="004256C1">
      <w:pPr>
        <w:pStyle w:val="A1paragraph0"/>
      </w:pPr>
      <w:r w:rsidRPr="00D308AD">
        <w:rPr>
          <w:b/>
        </w:rPr>
        <w:t>B.</w:t>
      </w:r>
      <w:r w:rsidRPr="00D308AD">
        <w:rPr>
          <w:b/>
        </w:rPr>
        <w:tab/>
        <w:t>Installation.</w:t>
      </w:r>
    </w:p>
    <w:p w14:paraId="057EEA40" w14:textId="77777777" w:rsidR="0020480E" w:rsidRPr="00D308AD" w:rsidRDefault="0020480E" w:rsidP="0020480E">
      <w:pPr>
        <w:tabs>
          <w:tab w:val="left" w:pos="2880"/>
        </w:tabs>
        <w:jc w:val="center"/>
        <w:rPr>
          <w:rFonts w:ascii="Arial" w:hAnsi="Arial"/>
          <w:caps/>
          <w:color w:val="FF0000"/>
        </w:rPr>
      </w:pPr>
      <w:r w:rsidRPr="00D308AD">
        <w:rPr>
          <w:rFonts w:ascii="Arial" w:hAnsi="Arial"/>
          <w:caps/>
          <w:color w:val="FF0000"/>
        </w:rPr>
        <w:t>3************************************************3</w:t>
      </w:r>
    </w:p>
    <w:p w14:paraId="70ED550A" w14:textId="77777777" w:rsidR="004256C1" w:rsidRPr="00D308AD" w:rsidRDefault="004256C1" w:rsidP="004256C1">
      <w:pPr>
        <w:pStyle w:val="A2paragraph"/>
      </w:pPr>
      <w:r w:rsidRPr="00D308AD">
        <w:t>Construct the DMS sign mounting structure and foundation as specified in Division 500.</w:t>
      </w:r>
    </w:p>
    <w:p w14:paraId="5BE45EE3" w14:textId="77777777" w:rsidR="004256C1" w:rsidRPr="00D308AD" w:rsidRDefault="004256C1" w:rsidP="004256C1">
      <w:pPr>
        <w:tabs>
          <w:tab w:val="left" w:pos="1440"/>
          <w:tab w:val="left" w:pos="2880"/>
        </w:tabs>
        <w:jc w:val="center"/>
        <w:rPr>
          <w:rFonts w:ascii="Arial" w:hAnsi="Arial"/>
          <w:caps/>
          <w:color w:val="FF0000"/>
        </w:rPr>
      </w:pPr>
    </w:p>
    <w:p w14:paraId="631906DA" w14:textId="4258D37A" w:rsidR="004256C1" w:rsidRPr="00D308AD" w:rsidRDefault="004256C1" w:rsidP="004256C1">
      <w:pPr>
        <w:pStyle w:val="HiddenTextSpec"/>
        <w:rPr>
          <w:vanish w:val="0"/>
        </w:rPr>
      </w:pPr>
      <w:r w:rsidRPr="00D308AD">
        <w:rPr>
          <w:vanish w:val="0"/>
        </w:rPr>
        <w:t>DMS STRUCTURE REQUIRES THE CONTRACTOR TO follow DIVISION 500 specifications FOR STRUCTURAL DETAILS AND other REQUIREMENTS.</w:t>
      </w:r>
      <w:r w:rsidR="00C639A9" w:rsidRPr="00D308AD">
        <w:rPr>
          <w:vanish w:val="0"/>
        </w:rPr>
        <w:t xml:space="preserve"> </w:t>
      </w:r>
      <w:r w:rsidRPr="00D308AD">
        <w:rPr>
          <w:vanish w:val="0"/>
        </w:rPr>
        <w:t>INCLUDING FOUNDATION</w:t>
      </w:r>
      <w:r w:rsidR="00AC4971" w:rsidRPr="00D308AD">
        <w:rPr>
          <w:vanish w:val="0"/>
        </w:rPr>
        <w:t>.</w:t>
      </w:r>
    </w:p>
    <w:p w14:paraId="5228B19C" w14:textId="77777777" w:rsidR="004256C1" w:rsidRPr="00D308AD" w:rsidRDefault="004256C1" w:rsidP="004256C1">
      <w:pPr>
        <w:pStyle w:val="HiddenTextSpec"/>
        <w:rPr>
          <w:vanish w:val="0"/>
        </w:rPr>
      </w:pPr>
    </w:p>
    <w:p w14:paraId="7E329465" w14:textId="77777777" w:rsidR="004256C1" w:rsidRPr="00D308AD" w:rsidRDefault="004256C1" w:rsidP="004256C1">
      <w:pPr>
        <w:pStyle w:val="HiddenTextSpec"/>
        <w:rPr>
          <w:b/>
          <w:vanish w:val="0"/>
        </w:rPr>
      </w:pPr>
      <w:r w:rsidRPr="00D308AD">
        <w:rPr>
          <w:b/>
          <w:vanish w:val="0"/>
        </w:rPr>
        <w:t>SME CONTACT –STRUCTURES</w:t>
      </w:r>
    </w:p>
    <w:p w14:paraId="7573E804" w14:textId="77777777" w:rsidR="0020480E" w:rsidRPr="00D308AD" w:rsidRDefault="0020480E" w:rsidP="0020480E">
      <w:pPr>
        <w:tabs>
          <w:tab w:val="left" w:pos="2880"/>
        </w:tabs>
        <w:jc w:val="center"/>
        <w:rPr>
          <w:rFonts w:ascii="Arial" w:hAnsi="Arial"/>
          <w:caps/>
          <w:color w:val="FF0000"/>
        </w:rPr>
      </w:pPr>
      <w:r w:rsidRPr="00D308AD">
        <w:rPr>
          <w:rFonts w:ascii="Arial" w:hAnsi="Arial"/>
          <w:caps/>
          <w:color w:val="FF0000"/>
        </w:rPr>
        <w:t>3************************************************3</w:t>
      </w:r>
    </w:p>
    <w:p w14:paraId="7A98CF12" w14:textId="77777777" w:rsidR="0020480E" w:rsidRPr="00D308AD" w:rsidRDefault="0020480E" w:rsidP="004256C1">
      <w:pPr>
        <w:pStyle w:val="HiddenTextSpec"/>
        <w:rPr>
          <w:vanish w:val="0"/>
        </w:rPr>
      </w:pPr>
    </w:p>
    <w:p w14:paraId="534CDBDA" w14:textId="77777777" w:rsidR="000C1A25" w:rsidRPr="00D308AD" w:rsidRDefault="000C1A25" w:rsidP="000C1A25">
      <w:pPr>
        <w:tabs>
          <w:tab w:val="left" w:pos="2880"/>
        </w:tabs>
        <w:jc w:val="center"/>
        <w:rPr>
          <w:rFonts w:ascii="Arial" w:hAnsi="Arial"/>
          <w:caps/>
          <w:color w:val="FF0000"/>
        </w:rPr>
      </w:pPr>
      <w:r w:rsidRPr="00D308AD">
        <w:rPr>
          <w:rFonts w:ascii="Arial" w:hAnsi="Arial"/>
          <w:caps/>
          <w:color w:val="FF0000"/>
        </w:rPr>
        <w:t>3************************************************3</w:t>
      </w:r>
    </w:p>
    <w:p w14:paraId="469B0CD7"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45487B5B" w14:textId="55C8C334" w:rsidR="004256C1" w:rsidRPr="00D308AD" w:rsidRDefault="004256C1" w:rsidP="004256C1">
      <w:pPr>
        <w:pStyle w:val="11paragraph"/>
      </w:pPr>
      <w:r w:rsidRPr="00D308AD">
        <w:rPr>
          <w:b/>
        </w:rPr>
        <w:t>1.</w:t>
      </w:r>
      <w:r w:rsidRPr="00D308AD">
        <w:rPr>
          <w:b/>
        </w:rPr>
        <w:tab/>
        <w:t>DMS Sign.</w:t>
      </w:r>
    </w:p>
    <w:p w14:paraId="08B13771" w14:textId="5B6A05E4" w:rsidR="004256C1" w:rsidRPr="00D308AD" w:rsidRDefault="004256C1" w:rsidP="004256C1">
      <w:pPr>
        <w:pStyle w:val="HiddenTextSpec"/>
        <w:rPr>
          <w:vanish w:val="0"/>
        </w:rPr>
      </w:pPr>
      <w:r w:rsidRPr="00D308AD">
        <w:rPr>
          <w:vanish w:val="0"/>
        </w:rPr>
        <w:t xml:space="preserve">THIS ITEM IS FOR DMS SIGNS OF VARIOUS types and SIZES WHEN PROPOSED TO BE PROVIDED AND INSTALLED BY THE CONTRACTOR. INCLUDE THE MAKE AND MODEL NUMBER OF DMS SIGN in section 918 AND in the table in </w:t>
      </w:r>
      <w:r w:rsidR="002D4ED6" w:rsidRPr="00D308AD">
        <w:rPr>
          <w:vanish w:val="0"/>
        </w:rPr>
        <w:t>subsection</w:t>
      </w:r>
      <w:r w:rsidRPr="00D308AD">
        <w:rPr>
          <w:vanish w:val="0"/>
        </w:rPr>
        <w:t xml:space="preserve"> 704.03.07.a. also, include it IN THE ITS PLANS. CONTACT MSE FOR FURTHER DETAILS. WHEN THIS ITEM IS USED IN A PROJECT, “CONTROLLER DMS” AND “FOUNDATION ITS TYPE D” OR “FOUNDATION ITS TYPE D-MC” AS APPLICABLE WILL BE REQUIRED FOR CONTROLLER/METER CABINET MOUNTING.</w:t>
      </w:r>
    </w:p>
    <w:p w14:paraId="11A89450" w14:textId="77777777" w:rsidR="004256C1" w:rsidRPr="00D308AD" w:rsidRDefault="004256C1" w:rsidP="004256C1">
      <w:pPr>
        <w:pStyle w:val="HiddenTextSpec"/>
        <w:rPr>
          <w:vanish w:val="0"/>
        </w:rPr>
      </w:pPr>
    </w:p>
    <w:p w14:paraId="0B4E85A0" w14:textId="77777777" w:rsidR="004256C1" w:rsidRPr="00D308AD" w:rsidRDefault="004256C1" w:rsidP="004256C1">
      <w:pPr>
        <w:pStyle w:val="HiddenTextSpec"/>
        <w:rPr>
          <w:b/>
          <w:vanish w:val="0"/>
        </w:rPr>
      </w:pPr>
      <w:r w:rsidRPr="00D308AD">
        <w:rPr>
          <w:b/>
          <w:vanish w:val="0"/>
        </w:rPr>
        <w:t>SME CONTACT – mSe</w:t>
      </w:r>
    </w:p>
    <w:p w14:paraId="5E690651"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7E243E4B"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p>
    <w:p w14:paraId="4F76C087"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19C4C97F" w14:textId="77777777" w:rsidR="004256C1" w:rsidRPr="00D308AD" w:rsidRDefault="004256C1" w:rsidP="004256C1">
      <w:pPr>
        <w:pStyle w:val="11paragraph"/>
        <w:rPr>
          <w:b/>
        </w:rPr>
      </w:pPr>
      <w:r w:rsidRPr="00D308AD">
        <w:rPr>
          <w:b/>
        </w:rPr>
        <w:t>2.</w:t>
      </w:r>
      <w:r w:rsidRPr="00D308AD">
        <w:rPr>
          <w:b/>
        </w:rPr>
        <w:tab/>
        <w:t>Controller, DMS.</w:t>
      </w:r>
    </w:p>
    <w:p w14:paraId="2D72C76F" w14:textId="77777777" w:rsidR="004256C1" w:rsidRPr="00D308AD" w:rsidRDefault="004256C1" w:rsidP="004256C1">
      <w:pPr>
        <w:pStyle w:val="HiddenTextSpec"/>
        <w:rPr>
          <w:vanish w:val="0"/>
        </w:rPr>
      </w:pPr>
      <w:r w:rsidRPr="00D308AD">
        <w:rPr>
          <w:vanish w:val="0"/>
        </w:rPr>
        <w:t>thIS ITEM is required when installing new dms signs and must be purchased from the dms sign manufacturer. PROVIDE THE MODEL NUMBER OF the dms SIGNS to the manufacturer for which controller dms are required. ADDITIONAL PAY ITEMS LIKE “FOUNDATION ITS TYPE D” OR “FOUNDATION ITS TYPE D-MC” FOR MOUNTING CONTROLLER/METER CABINETS AS APPLICABLE WILL BE REQUIRED.</w:t>
      </w:r>
    </w:p>
    <w:p w14:paraId="2759ACF1" w14:textId="77777777" w:rsidR="004256C1" w:rsidRPr="00D308AD" w:rsidRDefault="004256C1" w:rsidP="004256C1">
      <w:pPr>
        <w:pStyle w:val="HiddenTextSpec"/>
        <w:rPr>
          <w:vanish w:val="0"/>
        </w:rPr>
      </w:pPr>
    </w:p>
    <w:p w14:paraId="364C5532" w14:textId="77777777" w:rsidR="004256C1" w:rsidRPr="00D308AD" w:rsidRDefault="004256C1" w:rsidP="004256C1">
      <w:pPr>
        <w:pStyle w:val="HiddenTextSpec"/>
        <w:rPr>
          <w:b/>
          <w:vanish w:val="0"/>
        </w:rPr>
      </w:pPr>
      <w:r w:rsidRPr="00D308AD">
        <w:rPr>
          <w:b/>
          <w:vanish w:val="0"/>
        </w:rPr>
        <w:t>sme CONTACT – MSE</w:t>
      </w:r>
    </w:p>
    <w:p w14:paraId="296D291F"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5BCF4873" w14:textId="77777777" w:rsidR="0020480E" w:rsidRPr="00D308AD" w:rsidRDefault="0020480E" w:rsidP="0020480E">
      <w:pPr>
        <w:tabs>
          <w:tab w:val="left" w:pos="2880"/>
        </w:tabs>
        <w:jc w:val="center"/>
        <w:rPr>
          <w:rFonts w:ascii="Arial" w:hAnsi="Arial"/>
          <w:caps/>
          <w:color w:val="FF0000"/>
        </w:rPr>
      </w:pPr>
      <w:r w:rsidRPr="00D308AD">
        <w:rPr>
          <w:rFonts w:ascii="Arial" w:hAnsi="Arial"/>
          <w:caps/>
          <w:color w:val="FF0000"/>
        </w:rPr>
        <w:lastRenderedPageBreak/>
        <w:t>3************************************************3</w:t>
      </w:r>
    </w:p>
    <w:p w14:paraId="3A1B5AD7" w14:textId="77777777" w:rsidR="0020480E" w:rsidRPr="00D308AD" w:rsidRDefault="0020480E" w:rsidP="0020480E">
      <w:pPr>
        <w:pStyle w:val="HiddenTextSpec"/>
        <w:rPr>
          <w:vanish w:val="0"/>
        </w:rPr>
      </w:pPr>
      <w:r w:rsidRPr="00D308AD">
        <w:rPr>
          <w:vanish w:val="0"/>
        </w:rPr>
        <w:t>2**************************************************************************************2</w:t>
      </w:r>
    </w:p>
    <w:p w14:paraId="4678B5A2" w14:textId="0AC0CA5E" w:rsidR="004256C1" w:rsidRPr="00D308AD" w:rsidRDefault="004256C1" w:rsidP="004256C1">
      <w:pPr>
        <w:pStyle w:val="A1paragraph0"/>
      </w:pPr>
      <w:r w:rsidRPr="00D308AD">
        <w:rPr>
          <w:b/>
        </w:rPr>
        <w:t>F.</w:t>
      </w:r>
      <w:r w:rsidRPr="00D308AD">
        <w:rPr>
          <w:b/>
        </w:rPr>
        <w:tab/>
        <w:t>Equipment Training</w:t>
      </w:r>
      <w:r w:rsidR="00A10110" w:rsidRPr="00D308AD">
        <w:t>.</w:t>
      </w:r>
    </w:p>
    <w:p w14:paraId="1FDCE54A" w14:textId="77777777" w:rsidR="004256C1" w:rsidRPr="00D308AD" w:rsidRDefault="004256C1" w:rsidP="004256C1">
      <w:pPr>
        <w:pStyle w:val="HiddenTextSpec"/>
        <w:rPr>
          <w:vanish w:val="0"/>
        </w:rPr>
      </w:pPr>
      <w:bookmarkStart w:id="446" w:name="_Toc175378270"/>
      <w:bookmarkStart w:id="447" w:name="_Toc175471168"/>
      <w:bookmarkStart w:id="448" w:name="_Toc182750472"/>
      <w:r w:rsidRPr="00D308AD">
        <w:rPr>
          <w:vanish w:val="0"/>
        </w:rPr>
        <w:t>provide recommendation prior to final design submission for any special training, and/or if more than 10 personnel require the training.</w:t>
      </w:r>
    </w:p>
    <w:p w14:paraId="78550EC3" w14:textId="77777777" w:rsidR="004256C1" w:rsidRPr="00D308AD" w:rsidRDefault="004256C1" w:rsidP="004256C1">
      <w:pPr>
        <w:pStyle w:val="HiddenTextSpec"/>
        <w:rPr>
          <w:vanish w:val="0"/>
        </w:rPr>
      </w:pPr>
    </w:p>
    <w:p w14:paraId="72244898" w14:textId="77777777" w:rsidR="004256C1" w:rsidRPr="00D308AD" w:rsidRDefault="004256C1" w:rsidP="004256C1">
      <w:pPr>
        <w:pStyle w:val="HiddenTextSpec"/>
        <w:rPr>
          <w:b/>
          <w:vanish w:val="0"/>
        </w:rPr>
      </w:pPr>
      <w:r w:rsidRPr="00D308AD">
        <w:rPr>
          <w:b/>
          <w:vanish w:val="0"/>
        </w:rPr>
        <w:t>SME CONTACT – MSE</w:t>
      </w:r>
    </w:p>
    <w:p w14:paraId="7501F5DD" w14:textId="77777777" w:rsidR="004256C1" w:rsidRPr="00D308AD" w:rsidRDefault="004256C1" w:rsidP="004256C1">
      <w:pPr>
        <w:pStyle w:val="HiddenTextSpec"/>
        <w:rPr>
          <w:vanish w:val="0"/>
        </w:rPr>
      </w:pPr>
      <w:r w:rsidRPr="00D308AD">
        <w:rPr>
          <w:vanish w:val="0"/>
        </w:rPr>
        <w:t>2**************************************************************************************2</w:t>
      </w:r>
    </w:p>
    <w:p w14:paraId="674208DB" w14:textId="77777777" w:rsidR="00903815" w:rsidRPr="00D308AD" w:rsidRDefault="00903815" w:rsidP="00903815">
      <w:pPr>
        <w:jc w:val="center"/>
        <w:rPr>
          <w:rFonts w:ascii="Arial" w:hAnsi="Arial"/>
          <w:caps/>
          <w:color w:val="FF0000"/>
        </w:rPr>
      </w:pPr>
      <w:r w:rsidRPr="00D308AD">
        <w:rPr>
          <w:rFonts w:ascii="Arial" w:hAnsi="Arial"/>
          <w:caps/>
          <w:color w:val="FF0000"/>
        </w:rPr>
        <w:t>1**************************************************************************************************************************1</w:t>
      </w:r>
    </w:p>
    <w:p w14:paraId="6B5AB736" w14:textId="77777777" w:rsidR="004256C1" w:rsidRPr="00D308AD" w:rsidRDefault="004256C1" w:rsidP="004256C1">
      <w:pPr>
        <w:pStyle w:val="0000000Subpart"/>
      </w:pPr>
      <w:r w:rsidRPr="00D308AD">
        <w:t xml:space="preserve">704.03.08  </w:t>
      </w:r>
      <w:bookmarkEnd w:id="446"/>
      <w:bookmarkEnd w:id="447"/>
      <w:bookmarkEnd w:id="448"/>
      <w:r w:rsidR="00943A02" w:rsidRPr="00D308AD">
        <w:t>Weigh-in-Motion System (WIMS)</w:t>
      </w:r>
    </w:p>
    <w:p w14:paraId="123383E9" w14:textId="77777777" w:rsidR="00107D77" w:rsidRPr="00D308AD" w:rsidRDefault="00107D77" w:rsidP="00107D77">
      <w:pPr>
        <w:jc w:val="center"/>
        <w:rPr>
          <w:rFonts w:ascii="Arial" w:hAnsi="Arial"/>
          <w:caps/>
          <w:color w:val="FF0000"/>
        </w:rPr>
      </w:pPr>
      <w:r w:rsidRPr="00D308AD">
        <w:rPr>
          <w:rFonts w:ascii="Arial" w:hAnsi="Arial"/>
          <w:caps/>
          <w:color w:val="FF0000"/>
        </w:rPr>
        <w:t>1**************************************************************************************************************************1</w:t>
      </w:r>
    </w:p>
    <w:p w14:paraId="5D584DB2" w14:textId="77777777" w:rsidR="00107D77" w:rsidRPr="00D308AD" w:rsidRDefault="00107D77" w:rsidP="00107D77">
      <w:pPr>
        <w:tabs>
          <w:tab w:val="left" w:pos="1440"/>
          <w:tab w:val="left" w:pos="2700"/>
        </w:tabs>
        <w:jc w:val="center"/>
        <w:rPr>
          <w:rFonts w:ascii="Arial" w:hAnsi="Arial"/>
          <w:caps/>
          <w:color w:val="FF0000"/>
        </w:rPr>
      </w:pPr>
      <w:r w:rsidRPr="00D308AD">
        <w:rPr>
          <w:rFonts w:ascii="Arial" w:hAnsi="Arial"/>
          <w:caps/>
          <w:color w:val="FF0000"/>
        </w:rPr>
        <w:t>2**************************************************************************************2</w:t>
      </w:r>
    </w:p>
    <w:p w14:paraId="1FA98D84" w14:textId="65DFBCAF" w:rsidR="004256C1" w:rsidRPr="00D308AD" w:rsidRDefault="006876CD" w:rsidP="004256C1">
      <w:pPr>
        <w:pStyle w:val="A1paragraph0"/>
      </w:pPr>
      <w:r w:rsidRPr="00D308AD">
        <w:rPr>
          <w:b/>
        </w:rPr>
        <w:t>B.</w:t>
      </w:r>
      <w:r w:rsidRPr="00D308AD">
        <w:rPr>
          <w:b/>
        </w:rPr>
        <w:tab/>
        <w:t>Installation.</w:t>
      </w:r>
    </w:p>
    <w:p w14:paraId="46A6D15A" w14:textId="77777777" w:rsidR="004256C1" w:rsidRPr="00D308AD" w:rsidRDefault="004256C1" w:rsidP="004256C1">
      <w:pPr>
        <w:pStyle w:val="HiddenTextSpec"/>
        <w:rPr>
          <w:vanish w:val="0"/>
        </w:rPr>
      </w:pPr>
      <w:r w:rsidRPr="00D308AD">
        <w:rPr>
          <w:vanish w:val="0"/>
        </w:rPr>
        <w:t>cONTACT TRAFFIC OPERATIONS TO CONFIRM THE EXISTING SYSTEM SHUTDOWN TIME. REVISE AS DIRECTED and insert here</w:t>
      </w:r>
    </w:p>
    <w:p w14:paraId="08BA3FB7" w14:textId="77777777" w:rsidR="004256C1" w:rsidRPr="00D308AD" w:rsidRDefault="004256C1" w:rsidP="004256C1">
      <w:pPr>
        <w:pStyle w:val="HiddenTextSpec"/>
        <w:rPr>
          <w:vanish w:val="0"/>
        </w:rPr>
      </w:pPr>
    </w:p>
    <w:p w14:paraId="6C2B1709" w14:textId="77777777" w:rsidR="004256C1" w:rsidRPr="00D308AD" w:rsidRDefault="004256C1" w:rsidP="004256C1">
      <w:pPr>
        <w:pStyle w:val="HiddenTextSpec"/>
        <w:rPr>
          <w:b/>
          <w:vanish w:val="0"/>
        </w:rPr>
      </w:pPr>
      <w:r w:rsidRPr="00D308AD">
        <w:rPr>
          <w:b/>
          <w:vanish w:val="0"/>
        </w:rPr>
        <w:t>SME CONTACT – TRANSPORTATION DATA AND SAFETY</w:t>
      </w:r>
    </w:p>
    <w:p w14:paraId="4C1FA004" w14:textId="77777777" w:rsidR="004256C1" w:rsidRPr="00D308AD" w:rsidRDefault="004256C1" w:rsidP="004256C1">
      <w:pPr>
        <w:pStyle w:val="HiddenTextSpec"/>
        <w:rPr>
          <w:vanish w:val="0"/>
        </w:rPr>
      </w:pPr>
    </w:p>
    <w:p w14:paraId="744A9B15" w14:textId="77777777" w:rsidR="004256C1" w:rsidRPr="00D308AD" w:rsidRDefault="004256C1" w:rsidP="004256C1">
      <w:pPr>
        <w:pStyle w:val="HiddenTextSpec"/>
        <w:rPr>
          <w:vanish w:val="0"/>
        </w:rPr>
      </w:pPr>
      <w:r w:rsidRPr="00D308AD">
        <w:rPr>
          <w:vanish w:val="0"/>
        </w:rPr>
        <w:t>Provide the cost of damages for exceeding the allowable time frames</w:t>
      </w:r>
    </w:p>
    <w:p w14:paraId="6D2C6877" w14:textId="77777777" w:rsidR="004256C1" w:rsidRPr="00D308AD" w:rsidRDefault="004256C1" w:rsidP="004256C1">
      <w:pPr>
        <w:pStyle w:val="HiddenTextSpec"/>
        <w:rPr>
          <w:vanish w:val="0"/>
        </w:rPr>
      </w:pPr>
    </w:p>
    <w:p w14:paraId="5BB0968A" w14:textId="77777777" w:rsidR="004256C1" w:rsidRPr="00D308AD" w:rsidRDefault="004256C1" w:rsidP="004256C1">
      <w:pPr>
        <w:pStyle w:val="HiddenTextSpec"/>
        <w:rPr>
          <w:b/>
          <w:vanish w:val="0"/>
        </w:rPr>
      </w:pPr>
      <w:r w:rsidRPr="00D308AD">
        <w:rPr>
          <w:b/>
          <w:vanish w:val="0"/>
        </w:rPr>
        <w:t xml:space="preserve">SME CONTACT – TRANSPORTATION DATA AND SAFETY </w:t>
      </w:r>
    </w:p>
    <w:p w14:paraId="208C08F9" w14:textId="77777777" w:rsidR="004256C1" w:rsidRPr="00D308AD" w:rsidRDefault="004256C1" w:rsidP="004256C1">
      <w:pPr>
        <w:pStyle w:val="HiddenTextSpec"/>
        <w:rPr>
          <w:vanish w:val="0"/>
        </w:rPr>
      </w:pPr>
      <w:r w:rsidRPr="00D308AD">
        <w:rPr>
          <w:vanish w:val="0"/>
        </w:rPr>
        <w:t>2**************************************************************************************2</w:t>
      </w:r>
    </w:p>
    <w:p w14:paraId="3740EDF5" w14:textId="77777777" w:rsidR="00107D77" w:rsidRPr="00D308AD" w:rsidRDefault="00107D77" w:rsidP="004256C1">
      <w:pPr>
        <w:pStyle w:val="HiddenTextSpec"/>
        <w:rPr>
          <w:vanish w:val="0"/>
        </w:rPr>
      </w:pPr>
    </w:p>
    <w:p w14:paraId="50F59E01" w14:textId="77777777" w:rsidR="00107D77" w:rsidRPr="00D308AD" w:rsidRDefault="00107D77" w:rsidP="00107D77">
      <w:pPr>
        <w:tabs>
          <w:tab w:val="left" w:pos="1440"/>
          <w:tab w:val="left" w:pos="2700"/>
        </w:tabs>
        <w:jc w:val="center"/>
        <w:rPr>
          <w:rFonts w:ascii="Arial" w:hAnsi="Arial"/>
          <w:caps/>
          <w:color w:val="FF0000"/>
        </w:rPr>
      </w:pPr>
      <w:r w:rsidRPr="00D308AD">
        <w:rPr>
          <w:rFonts w:ascii="Arial" w:hAnsi="Arial"/>
          <w:caps/>
          <w:color w:val="FF0000"/>
        </w:rPr>
        <w:t>2**************************************************************************************2</w:t>
      </w:r>
    </w:p>
    <w:p w14:paraId="79BB6992" w14:textId="0BA38F6F" w:rsidR="004256C1" w:rsidRPr="00D308AD" w:rsidRDefault="004256C1" w:rsidP="004256C1">
      <w:pPr>
        <w:pStyle w:val="A1paragraph0"/>
      </w:pPr>
      <w:r w:rsidRPr="00D308AD">
        <w:rPr>
          <w:b/>
        </w:rPr>
        <w:t>F.</w:t>
      </w:r>
      <w:r w:rsidRPr="00D308AD">
        <w:rPr>
          <w:b/>
        </w:rPr>
        <w:tab/>
        <w:t>Equipment Training.</w:t>
      </w:r>
    </w:p>
    <w:p w14:paraId="25CE04BF"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6B98CCDB" w14:textId="77777777" w:rsidR="004256C1" w:rsidRPr="00D308AD" w:rsidRDefault="004256C1" w:rsidP="004256C1">
      <w:pPr>
        <w:pStyle w:val="HiddenTextSpec"/>
        <w:rPr>
          <w:vanish w:val="0"/>
        </w:rPr>
      </w:pPr>
    </w:p>
    <w:p w14:paraId="5FF7D39C" w14:textId="77777777" w:rsidR="004256C1" w:rsidRPr="00D308AD" w:rsidRDefault="004256C1" w:rsidP="004256C1">
      <w:pPr>
        <w:pStyle w:val="HiddenTextSpec"/>
        <w:rPr>
          <w:b/>
          <w:vanish w:val="0"/>
        </w:rPr>
      </w:pPr>
      <w:r w:rsidRPr="00D308AD">
        <w:rPr>
          <w:b/>
          <w:vanish w:val="0"/>
        </w:rPr>
        <w:t>SME CONTACT – TRANSPORTATION data AND SAFETY</w:t>
      </w:r>
    </w:p>
    <w:p w14:paraId="417DF0CC" w14:textId="77777777" w:rsidR="004256C1" w:rsidRPr="00D308AD" w:rsidRDefault="004256C1" w:rsidP="004256C1">
      <w:pPr>
        <w:pStyle w:val="HiddenTextSpec"/>
        <w:rPr>
          <w:vanish w:val="0"/>
        </w:rPr>
      </w:pPr>
      <w:r w:rsidRPr="00D308AD">
        <w:rPr>
          <w:vanish w:val="0"/>
        </w:rPr>
        <w:t>2**************************************************************************************2</w:t>
      </w:r>
    </w:p>
    <w:p w14:paraId="178B95E2" w14:textId="77777777" w:rsidR="00107D77" w:rsidRPr="00D308AD" w:rsidRDefault="00107D77" w:rsidP="00107D77">
      <w:pPr>
        <w:jc w:val="center"/>
        <w:rPr>
          <w:rFonts w:ascii="Arial" w:hAnsi="Arial"/>
          <w:caps/>
          <w:color w:val="FF0000"/>
        </w:rPr>
      </w:pPr>
      <w:r w:rsidRPr="00D308AD">
        <w:rPr>
          <w:rFonts w:ascii="Arial" w:hAnsi="Arial"/>
          <w:caps/>
          <w:color w:val="FF0000"/>
        </w:rPr>
        <w:t>1**************************************************************************************************************************1</w:t>
      </w:r>
    </w:p>
    <w:p w14:paraId="6101B56C" w14:textId="77777777" w:rsidR="004256C1" w:rsidRPr="00D308AD" w:rsidRDefault="004256C1" w:rsidP="004256C1">
      <w:pPr>
        <w:pStyle w:val="0000000Subpart"/>
      </w:pPr>
      <w:bookmarkStart w:id="449" w:name="_Toc175378271"/>
      <w:bookmarkStart w:id="450" w:name="_Toc175471169"/>
      <w:bookmarkStart w:id="451" w:name="_Toc182750473"/>
      <w:r w:rsidRPr="00D308AD">
        <w:t>704.03.09  Traffic Volume System (TVS)</w:t>
      </w:r>
      <w:bookmarkEnd w:id="449"/>
      <w:bookmarkEnd w:id="450"/>
      <w:bookmarkEnd w:id="451"/>
    </w:p>
    <w:p w14:paraId="1999E487" w14:textId="77777777" w:rsidR="00CE6838" w:rsidRPr="00D308AD" w:rsidRDefault="00CE6838" w:rsidP="00CE6838">
      <w:pPr>
        <w:jc w:val="center"/>
        <w:rPr>
          <w:rFonts w:ascii="Arial" w:hAnsi="Arial"/>
          <w:caps/>
          <w:color w:val="FF0000"/>
        </w:rPr>
      </w:pPr>
      <w:r w:rsidRPr="00D308AD">
        <w:rPr>
          <w:rFonts w:ascii="Arial" w:hAnsi="Arial"/>
          <w:caps/>
          <w:color w:val="FF0000"/>
        </w:rPr>
        <w:t>1**************************************************************************************************************************1</w:t>
      </w:r>
    </w:p>
    <w:p w14:paraId="3FE0BEEC" w14:textId="5E081D07" w:rsidR="004256C1" w:rsidRPr="00D308AD" w:rsidRDefault="004256C1" w:rsidP="004256C1">
      <w:pPr>
        <w:pStyle w:val="A1paragraph0"/>
      </w:pPr>
      <w:r w:rsidRPr="00D308AD">
        <w:rPr>
          <w:b/>
        </w:rPr>
        <w:t>B.</w:t>
      </w:r>
      <w:r w:rsidRPr="00D308AD">
        <w:rPr>
          <w:b/>
        </w:rPr>
        <w:tab/>
        <w:t>Installation.</w:t>
      </w:r>
    </w:p>
    <w:p w14:paraId="2C094033" w14:textId="77777777" w:rsidR="004256C1" w:rsidRPr="00D308AD" w:rsidRDefault="004256C1" w:rsidP="004256C1">
      <w:pPr>
        <w:pStyle w:val="HiddenTextSpec"/>
        <w:rPr>
          <w:vanish w:val="0"/>
        </w:rPr>
      </w:pPr>
      <w:r w:rsidRPr="00D308AD">
        <w:rPr>
          <w:vanish w:val="0"/>
        </w:rPr>
        <w:t>2**************************************************************************************2</w:t>
      </w:r>
    </w:p>
    <w:p w14:paraId="79F09D8B" w14:textId="77777777" w:rsidR="004256C1" w:rsidRPr="00D308AD" w:rsidRDefault="004256C1" w:rsidP="004256C1">
      <w:pPr>
        <w:pStyle w:val="HiddenTextSpec"/>
        <w:rPr>
          <w:vanish w:val="0"/>
        </w:rPr>
      </w:pPr>
      <w:r w:rsidRPr="00D308AD">
        <w:rPr>
          <w:vanish w:val="0"/>
        </w:rPr>
        <w:t>complete and include the following.</w:t>
      </w:r>
    </w:p>
    <w:p w14:paraId="1ED8E678" w14:textId="77777777" w:rsidR="004256C1" w:rsidRPr="00D308AD" w:rsidRDefault="004256C1" w:rsidP="004256C1">
      <w:pPr>
        <w:pStyle w:val="HiddenTextSpec"/>
        <w:rPr>
          <w:vanish w:val="0"/>
        </w:rPr>
      </w:pPr>
      <w:r w:rsidRPr="00D308AD">
        <w:rPr>
          <w:vanish w:val="0"/>
        </w:rPr>
        <w:t>INsert THE existing system shutdown time frames, including days of the week, specific dates, and/or hours of the day(s).</w:t>
      </w:r>
    </w:p>
    <w:p w14:paraId="020E3E92" w14:textId="77777777" w:rsidR="004256C1" w:rsidRPr="00D308AD" w:rsidRDefault="004256C1" w:rsidP="004256C1">
      <w:pPr>
        <w:pStyle w:val="HiddenTextSpec"/>
        <w:rPr>
          <w:vanish w:val="0"/>
        </w:rPr>
      </w:pPr>
    </w:p>
    <w:p w14:paraId="77832A9F" w14:textId="77777777" w:rsidR="004256C1" w:rsidRPr="00D308AD" w:rsidRDefault="004256C1" w:rsidP="004256C1">
      <w:pPr>
        <w:pStyle w:val="HiddenTextSpec"/>
        <w:rPr>
          <w:b/>
          <w:vanish w:val="0"/>
        </w:rPr>
      </w:pPr>
      <w:r w:rsidRPr="00D308AD">
        <w:rPr>
          <w:b/>
          <w:vanish w:val="0"/>
        </w:rPr>
        <w:t>SME CONTACT – traNSPORTATION DATA AND SAFETY</w:t>
      </w:r>
    </w:p>
    <w:p w14:paraId="7E070FD2" w14:textId="77777777" w:rsidR="004256C1" w:rsidRPr="00D308AD" w:rsidRDefault="004256C1" w:rsidP="004256C1">
      <w:pPr>
        <w:pStyle w:val="A2paragraph"/>
      </w:pPr>
      <w:r w:rsidRPr="00D308AD">
        <w:t>The Department will allow existing TVS system shutdowns from _____.</w:t>
      </w:r>
    </w:p>
    <w:p w14:paraId="6FF6D802" w14:textId="77777777" w:rsidR="004256C1" w:rsidRPr="00D308AD" w:rsidRDefault="004256C1" w:rsidP="004256C1">
      <w:pPr>
        <w:pStyle w:val="HiddenTextSpec"/>
        <w:rPr>
          <w:vanish w:val="0"/>
        </w:rPr>
      </w:pPr>
    </w:p>
    <w:p w14:paraId="6BC9B425" w14:textId="77777777" w:rsidR="004256C1" w:rsidRPr="00D308AD" w:rsidRDefault="004256C1" w:rsidP="004256C1">
      <w:pPr>
        <w:pStyle w:val="HiddenTextSpec"/>
        <w:rPr>
          <w:vanish w:val="0"/>
        </w:rPr>
      </w:pPr>
      <w:r w:rsidRPr="00D308AD">
        <w:rPr>
          <w:vanish w:val="0"/>
        </w:rPr>
        <w:t>Provide the cost of damages for exceeding the allowable time frames</w:t>
      </w:r>
    </w:p>
    <w:p w14:paraId="3410CD2E" w14:textId="77777777" w:rsidR="004256C1" w:rsidRPr="00D308AD" w:rsidRDefault="004256C1" w:rsidP="004256C1">
      <w:pPr>
        <w:pStyle w:val="HiddenTextSpec"/>
        <w:rPr>
          <w:vanish w:val="0"/>
        </w:rPr>
      </w:pPr>
    </w:p>
    <w:p w14:paraId="039C1A2F" w14:textId="77777777" w:rsidR="004256C1" w:rsidRPr="00D308AD" w:rsidRDefault="004256C1" w:rsidP="004256C1">
      <w:pPr>
        <w:pStyle w:val="HiddenTextSpec"/>
        <w:rPr>
          <w:b/>
          <w:vanish w:val="0"/>
        </w:rPr>
      </w:pPr>
      <w:r w:rsidRPr="00D308AD">
        <w:rPr>
          <w:b/>
          <w:vanish w:val="0"/>
        </w:rPr>
        <w:t xml:space="preserve">SME CONTACT – traNSPORTATION DATA AND SAFETY </w:t>
      </w:r>
    </w:p>
    <w:p w14:paraId="16A52098" w14:textId="77777777" w:rsidR="004256C1" w:rsidRPr="00D308AD" w:rsidRDefault="004256C1" w:rsidP="004256C1">
      <w:pPr>
        <w:pStyle w:val="HiddenTextSpec"/>
        <w:rPr>
          <w:vanish w:val="0"/>
        </w:rPr>
      </w:pPr>
      <w:r w:rsidRPr="00D308AD">
        <w:rPr>
          <w:vanish w:val="0"/>
        </w:rPr>
        <w:t>2**************************************************************************************2</w:t>
      </w:r>
    </w:p>
    <w:p w14:paraId="57E01E71" w14:textId="77777777" w:rsidR="00CE6838" w:rsidRPr="00D308AD" w:rsidRDefault="00CE6838" w:rsidP="004256C1">
      <w:pPr>
        <w:pStyle w:val="HiddenTextSpec"/>
        <w:rPr>
          <w:vanish w:val="0"/>
        </w:rPr>
      </w:pPr>
    </w:p>
    <w:p w14:paraId="4BFCA9DF" w14:textId="77777777" w:rsidR="00CE6838" w:rsidRPr="00D308AD" w:rsidRDefault="00CE6838" w:rsidP="00CE6838">
      <w:pPr>
        <w:pStyle w:val="HiddenTextSpec"/>
        <w:rPr>
          <w:vanish w:val="0"/>
        </w:rPr>
      </w:pPr>
      <w:r w:rsidRPr="00D308AD">
        <w:rPr>
          <w:vanish w:val="0"/>
        </w:rPr>
        <w:t>2**************************************************************************************2</w:t>
      </w:r>
    </w:p>
    <w:p w14:paraId="370D9B2A" w14:textId="4B1F1E09" w:rsidR="004256C1" w:rsidRPr="00D308AD" w:rsidRDefault="004256C1" w:rsidP="004256C1">
      <w:pPr>
        <w:pStyle w:val="A1paragraph0"/>
      </w:pPr>
      <w:r w:rsidRPr="00D308AD">
        <w:rPr>
          <w:b/>
          <w:bCs/>
        </w:rPr>
        <w:lastRenderedPageBreak/>
        <w:t>F.</w:t>
      </w:r>
      <w:r w:rsidRPr="00D308AD">
        <w:rPr>
          <w:b/>
          <w:bCs/>
        </w:rPr>
        <w:tab/>
      </w:r>
      <w:r w:rsidRPr="00D308AD">
        <w:rPr>
          <w:b/>
        </w:rPr>
        <w:t>Equipment</w:t>
      </w:r>
      <w:r w:rsidRPr="00D308AD">
        <w:rPr>
          <w:b/>
          <w:bCs/>
        </w:rPr>
        <w:t xml:space="preserve"> Training.</w:t>
      </w:r>
    </w:p>
    <w:p w14:paraId="20067B38"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33B1C878" w14:textId="77777777" w:rsidR="004256C1" w:rsidRPr="00D308AD" w:rsidRDefault="004256C1" w:rsidP="004256C1">
      <w:pPr>
        <w:pStyle w:val="HiddenTextSpec"/>
        <w:rPr>
          <w:vanish w:val="0"/>
        </w:rPr>
      </w:pPr>
    </w:p>
    <w:p w14:paraId="4664751E" w14:textId="77777777" w:rsidR="004256C1" w:rsidRPr="00D308AD" w:rsidRDefault="004256C1" w:rsidP="004256C1">
      <w:pPr>
        <w:pStyle w:val="HiddenTextSpec"/>
        <w:rPr>
          <w:b/>
          <w:vanish w:val="0"/>
        </w:rPr>
      </w:pPr>
      <w:r w:rsidRPr="00D308AD">
        <w:rPr>
          <w:b/>
          <w:vanish w:val="0"/>
        </w:rPr>
        <w:t>SME CONTACT – TRANSPORTATION data AND SAFETY</w:t>
      </w:r>
    </w:p>
    <w:p w14:paraId="16EDCB5B" w14:textId="77777777" w:rsidR="004256C1" w:rsidRPr="00D308AD" w:rsidRDefault="004256C1" w:rsidP="004256C1">
      <w:pPr>
        <w:pStyle w:val="HiddenTextSpec"/>
        <w:rPr>
          <w:vanish w:val="0"/>
        </w:rPr>
      </w:pPr>
      <w:r w:rsidRPr="00D308AD">
        <w:rPr>
          <w:vanish w:val="0"/>
        </w:rPr>
        <w:t>2**************************************************************************************2</w:t>
      </w:r>
    </w:p>
    <w:p w14:paraId="3B9F122A" w14:textId="77777777" w:rsidR="00CE6838" w:rsidRPr="00D308AD" w:rsidRDefault="00CE6838" w:rsidP="00CE6838">
      <w:pPr>
        <w:jc w:val="center"/>
        <w:rPr>
          <w:rFonts w:ascii="Arial" w:hAnsi="Arial"/>
          <w:caps/>
          <w:color w:val="FF0000"/>
        </w:rPr>
      </w:pPr>
      <w:r w:rsidRPr="00D308AD">
        <w:rPr>
          <w:rFonts w:ascii="Arial" w:hAnsi="Arial"/>
          <w:caps/>
          <w:color w:val="FF0000"/>
        </w:rPr>
        <w:t>1**************************************************************************************************************************1</w:t>
      </w:r>
    </w:p>
    <w:p w14:paraId="6088A042" w14:textId="77777777" w:rsidR="00185A6E" w:rsidRPr="00D308AD" w:rsidRDefault="00185A6E" w:rsidP="00185A6E">
      <w:pPr>
        <w:jc w:val="center"/>
        <w:rPr>
          <w:rFonts w:ascii="Arial" w:hAnsi="Arial"/>
          <w:caps/>
          <w:color w:val="FF0000"/>
        </w:rPr>
      </w:pPr>
      <w:bookmarkStart w:id="452" w:name="_Toc175378272"/>
      <w:bookmarkStart w:id="453" w:name="_Toc175471170"/>
      <w:bookmarkStart w:id="454" w:name="_Toc182750474"/>
      <w:r w:rsidRPr="00D308AD">
        <w:rPr>
          <w:rFonts w:ascii="Arial" w:hAnsi="Arial"/>
          <w:caps/>
          <w:color w:val="FF0000"/>
        </w:rPr>
        <w:t>1**************************************************************************************************************************1</w:t>
      </w:r>
    </w:p>
    <w:p w14:paraId="7478FD5C" w14:textId="77777777" w:rsidR="004256C1" w:rsidRPr="00D308AD" w:rsidRDefault="004256C1" w:rsidP="004256C1">
      <w:pPr>
        <w:pStyle w:val="0000000Subpart"/>
      </w:pPr>
      <w:r w:rsidRPr="00D308AD">
        <w:t>704.03.10  Variable Speed Limit System (VSLS)</w:t>
      </w:r>
    </w:p>
    <w:p w14:paraId="609C9626" w14:textId="56759743" w:rsidR="004256C1" w:rsidRPr="00D308AD" w:rsidRDefault="004256C1" w:rsidP="00185A6E">
      <w:pPr>
        <w:pStyle w:val="A1paragraph0"/>
      </w:pPr>
      <w:r w:rsidRPr="00D308AD">
        <w:rPr>
          <w:b/>
        </w:rPr>
        <w:t>B.</w:t>
      </w:r>
      <w:r w:rsidRPr="00D308AD">
        <w:rPr>
          <w:b/>
        </w:rPr>
        <w:tab/>
        <w:t>Installation.</w:t>
      </w:r>
    </w:p>
    <w:p w14:paraId="72392703" w14:textId="13555B8D" w:rsidR="004256C1" w:rsidRPr="00D308AD" w:rsidRDefault="004256C1" w:rsidP="004256C1">
      <w:pPr>
        <w:pStyle w:val="11paragraph"/>
        <w:rPr>
          <w:b/>
        </w:rPr>
      </w:pPr>
      <w:r w:rsidRPr="00D308AD">
        <w:rPr>
          <w:b/>
        </w:rPr>
        <w:t>2.</w:t>
      </w:r>
      <w:r w:rsidRPr="00D308AD">
        <w:rPr>
          <w:b/>
        </w:rPr>
        <w:tab/>
        <w:t>Controller, VSLS.</w:t>
      </w:r>
    </w:p>
    <w:p w14:paraId="159A9DEC" w14:textId="77777777" w:rsidR="004256C1" w:rsidRPr="00D308AD" w:rsidRDefault="004256C1" w:rsidP="004256C1">
      <w:pPr>
        <w:pStyle w:val="HiddenTextSpec"/>
        <w:rPr>
          <w:vanish w:val="0"/>
        </w:rPr>
      </w:pPr>
      <w:r w:rsidRPr="00D308AD">
        <w:rPr>
          <w:vanish w:val="0"/>
        </w:rPr>
        <w:t>thIS ITEM is required when installing new VSLs signs and must be purchased from the VSLS sign manufacturer. PROVIDE THE MODEL NUMBER OF the VSLs SIGNS to the manufacturer for which controller VSLs ARE required. ADDITIONAL PAY ITEMS FOR MOUNTING CONTROLLER/METER CABINETS AS APPLICABLE WILL BE REQUIRED.</w:t>
      </w:r>
    </w:p>
    <w:p w14:paraId="67A915B6" w14:textId="77777777" w:rsidR="004256C1" w:rsidRPr="00D308AD" w:rsidRDefault="004256C1" w:rsidP="004256C1">
      <w:pPr>
        <w:pStyle w:val="HiddenTextSpec"/>
        <w:rPr>
          <w:vanish w:val="0"/>
        </w:rPr>
      </w:pPr>
    </w:p>
    <w:p w14:paraId="5CB2E30C" w14:textId="77777777" w:rsidR="004256C1" w:rsidRPr="00D308AD" w:rsidRDefault="004256C1" w:rsidP="004256C1">
      <w:pPr>
        <w:pStyle w:val="HiddenTextSpec"/>
        <w:rPr>
          <w:b/>
          <w:vanish w:val="0"/>
        </w:rPr>
      </w:pPr>
      <w:r w:rsidRPr="00D308AD">
        <w:rPr>
          <w:b/>
          <w:vanish w:val="0"/>
        </w:rPr>
        <w:t>sme CONTACT – MSE &amp; TRAFFIC OPERATIONS</w:t>
      </w:r>
    </w:p>
    <w:p w14:paraId="55BD2DD5" w14:textId="77777777" w:rsidR="00185A6E" w:rsidRPr="00D308AD" w:rsidRDefault="00185A6E" w:rsidP="00185A6E">
      <w:pPr>
        <w:jc w:val="center"/>
        <w:rPr>
          <w:rFonts w:ascii="Arial" w:hAnsi="Arial"/>
          <w:caps/>
          <w:color w:val="FF0000"/>
        </w:rPr>
      </w:pPr>
      <w:r w:rsidRPr="00D308AD">
        <w:rPr>
          <w:rFonts w:ascii="Arial" w:hAnsi="Arial"/>
          <w:caps/>
          <w:color w:val="FF0000"/>
        </w:rPr>
        <w:t>1**************************************************************************************************************************1</w:t>
      </w:r>
    </w:p>
    <w:p w14:paraId="5594227D" w14:textId="77777777" w:rsidR="004256C1" w:rsidRPr="00D308AD" w:rsidRDefault="004256C1" w:rsidP="004256C1">
      <w:pPr>
        <w:pStyle w:val="00000Subsection"/>
      </w:pPr>
      <w:r w:rsidRPr="00D308AD">
        <w:t>704.04  Measurement and Payment</w:t>
      </w:r>
      <w:bookmarkEnd w:id="452"/>
      <w:bookmarkEnd w:id="453"/>
      <w:bookmarkEnd w:id="454"/>
    </w:p>
    <w:p w14:paraId="2EFBF4A5" w14:textId="77777777" w:rsidR="00730909" w:rsidRPr="00D308AD" w:rsidRDefault="00730909" w:rsidP="00730909">
      <w:pPr>
        <w:jc w:val="center"/>
        <w:rPr>
          <w:rFonts w:ascii="Arial" w:hAnsi="Arial"/>
          <w:caps/>
          <w:color w:val="FF0000"/>
        </w:rPr>
      </w:pPr>
      <w:r w:rsidRPr="00D308AD">
        <w:rPr>
          <w:rFonts w:ascii="Arial" w:hAnsi="Arial"/>
          <w:caps/>
          <w:color w:val="FF0000"/>
        </w:rPr>
        <w:t>1**************************************************************************************************************************1</w:t>
      </w:r>
    </w:p>
    <w:p w14:paraId="12E5329D" w14:textId="0F79CB41" w:rsidR="004256C1" w:rsidRPr="00D308AD" w:rsidRDefault="004256C1" w:rsidP="004256C1">
      <w:pPr>
        <w:pStyle w:val="HiddenTextSpec"/>
        <w:rPr>
          <w:vanish w:val="0"/>
        </w:rPr>
      </w:pPr>
      <w:r w:rsidRPr="00D308AD">
        <w:rPr>
          <w:vanish w:val="0"/>
        </w:rPr>
        <w:t>obtain the latest revised standard detail SHEETS that are available from NJDOT Mobility and Systems Engineering (MSE) for inclusion in the contract plans until they are issued via bdc</w:t>
      </w:r>
      <w:r w:rsidR="000A398D" w:rsidRPr="00D308AD">
        <w:rPr>
          <w:vanish w:val="0"/>
        </w:rPr>
        <w:t>.</w:t>
      </w:r>
    </w:p>
    <w:p w14:paraId="7DD36E40" w14:textId="77777777" w:rsidR="004256C1" w:rsidRPr="00D308AD" w:rsidRDefault="004256C1" w:rsidP="004256C1">
      <w:pPr>
        <w:pStyle w:val="HiddenTextSpec"/>
        <w:rPr>
          <w:vanish w:val="0"/>
        </w:rPr>
      </w:pPr>
    </w:p>
    <w:p w14:paraId="33397673" w14:textId="77777777" w:rsidR="004256C1" w:rsidRPr="00D308AD" w:rsidRDefault="004256C1" w:rsidP="004256C1">
      <w:pPr>
        <w:pStyle w:val="HiddenTextSpec"/>
        <w:rPr>
          <w:b/>
          <w:vanish w:val="0"/>
        </w:rPr>
      </w:pPr>
      <w:r w:rsidRPr="00D308AD">
        <w:rPr>
          <w:b/>
          <w:vanish w:val="0"/>
        </w:rPr>
        <w:t>SME CONTACT – MSE</w:t>
      </w:r>
    </w:p>
    <w:p w14:paraId="3E81F484" w14:textId="77777777" w:rsidR="004256C1" w:rsidRPr="00D308AD" w:rsidRDefault="004256C1" w:rsidP="004256C1">
      <w:pPr>
        <w:pStyle w:val="HiddenTextSpec"/>
        <w:rPr>
          <w:vanish w:val="0"/>
        </w:rPr>
      </w:pPr>
      <w:r w:rsidRPr="00D308AD">
        <w:rPr>
          <w:vanish w:val="0"/>
        </w:rPr>
        <w:t>1**************************************************************************************************************************1</w:t>
      </w:r>
    </w:p>
    <w:p w14:paraId="1A8E4485" w14:textId="77777777" w:rsidR="000B59BD" w:rsidRPr="00D308AD" w:rsidRDefault="000B59BD" w:rsidP="00872C78">
      <w:pPr>
        <w:pStyle w:val="000Division"/>
      </w:pPr>
      <w:r w:rsidRPr="00D308AD">
        <w:lastRenderedPageBreak/>
        <w:t>Division 800 – L</w:t>
      </w:r>
      <w:bookmarkEnd w:id="416"/>
      <w:r w:rsidRPr="00D308AD">
        <w:t>andscaping</w:t>
      </w:r>
      <w:bookmarkEnd w:id="417"/>
      <w:bookmarkEnd w:id="418"/>
    </w:p>
    <w:p w14:paraId="5EE7709D" w14:textId="77777777" w:rsidR="005009C6" w:rsidRPr="00D308AD" w:rsidRDefault="005009C6" w:rsidP="005009C6">
      <w:pPr>
        <w:pStyle w:val="000Section"/>
      </w:pPr>
      <w:bookmarkStart w:id="455" w:name="_Toc126394606"/>
      <w:bookmarkStart w:id="456" w:name="_Toc142048352"/>
      <w:bookmarkStart w:id="457" w:name="_Toc175378340"/>
      <w:bookmarkStart w:id="458" w:name="_Toc175471238"/>
      <w:bookmarkStart w:id="459" w:name="_Toc176676794"/>
      <w:r w:rsidRPr="00D308AD">
        <w:t xml:space="preserve">Section 811 – </w:t>
      </w:r>
      <w:bookmarkEnd w:id="455"/>
      <w:bookmarkEnd w:id="456"/>
      <w:r w:rsidRPr="00D308AD">
        <w:t>Planting</w:t>
      </w:r>
      <w:bookmarkEnd w:id="457"/>
      <w:bookmarkEnd w:id="458"/>
      <w:bookmarkEnd w:id="459"/>
    </w:p>
    <w:p w14:paraId="6FD8301E" w14:textId="77777777" w:rsidR="004020B7" w:rsidRPr="00D308AD" w:rsidRDefault="004020B7" w:rsidP="004020B7">
      <w:pPr>
        <w:pStyle w:val="0000000Subpart"/>
      </w:pPr>
      <w:bookmarkStart w:id="460" w:name="_Toc175378345"/>
      <w:bookmarkStart w:id="461" w:name="_Toc175471243"/>
      <w:bookmarkStart w:id="462" w:name="_Toc176676799"/>
      <w:r w:rsidRPr="00D308AD">
        <w:t xml:space="preserve">811.03.02  </w:t>
      </w:r>
      <w:bookmarkEnd w:id="460"/>
      <w:bookmarkEnd w:id="461"/>
      <w:bookmarkEnd w:id="462"/>
      <w:r w:rsidR="004B61E0" w:rsidRPr="00D308AD">
        <w:t>Plant Establishment and Maintenance Period</w:t>
      </w:r>
    </w:p>
    <w:p w14:paraId="53BADD1E" w14:textId="77777777" w:rsidR="001B6DCB" w:rsidRPr="00D308AD" w:rsidRDefault="001B6DCB" w:rsidP="001B6DCB">
      <w:pPr>
        <w:pStyle w:val="HiddenTextSpec"/>
        <w:rPr>
          <w:vanish w:val="0"/>
        </w:rPr>
      </w:pPr>
      <w:r w:rsidRPr="00D308AD">
        <w:rPr>
          <w:vanish w:val="0"/>
        </w:rPr>
        <w:t>1**************************************************************************************************************************1</w:t>
      </w:r>
    </w:p>
    <w:p w14:paraId="42C1A93B" w14:textId="77777777" w:rsidR="006B435B" w:rsidRPr="00D308AD" w:rsidRDefault="006B435B" w:rsidP="006B435B">
      <w:pPr>
        <w:pStyle w:val="HiddenTextSpec"/>
        <w:tabs>
          <w:tab w:val="left" w:pos="1440"/>
          <w:tab w:val="left" w:pos="2880"/>
        </w:tabs>
        <w:rPr>
          <w:vanish w:val="0"/>
        </w:rPr>
      </w:pPr>
      <w:r w:rsidRPr="00D308AD">
        <w:rPr>
          <w:vanish w:val="0"/>
        </w:rPr>
        <w:t>2**************************************************************************************2</w:t>
      </w:r>
    </w:p>
    <w:p w14:paraId="1A861467" w14:textId="77777777" w:rsidR="001B6DCB" w:rsidRPr="00D308AD" w:rsidRDefault="001B6DCB" w:rsidP="001B6DCB">
      <w:pPr>
        <w:pStyle w:val="HiddenTextSpec"/>
        <w:rPr>
          <w:vanish w:val="0"/>
        </w:rPr>
      </w:pPr>
      <w:r w:rsidRPr="00D308AD">
        <w:rPr>
          <w:vanish w:val="0"/>
        </w:rPr>
        <w:t xml:space="preserve">complete and include THE FOLLOWING </w:t>
      </w:r>
    </w:p>
    <w:p w14:paraId="24C97056" w14:textId="77777777" w:rsidR="001B6DCB" w:rsidRPr="00D308AD" w:rsidRDefault="001B6DCB" w:rsidP="001B6DCB">
      <w:pPr>
        <w:pStyle w:val="HiddenTextSpec"/>
        <w:rPr>
          <w:vanish w:val="0"/>
        </w:rPr>
      </w:pPr>
    </w:p>
    <w:p w14:paraId="5EE76091" w14:textId="77777777" w:rsidR="001B6DCB" w:rsidRPr="00D308AD" w:rsidRDefault="001B6DCB" w:rsidP="001B6DCB">
      <w:pPr>
        <w:pStyle w:val="HiddenTextSpec"/>
        <w:rPr>
          <w:b/>
          <w:vanish w:val="0"/>
        </w:rPr>
      </w:pPr>
      <w:r w:rsidRPr="00D308AD">
        <w:rPr>
          <w:b/>
          <w:vanish w:val="0"/>
        </w:rPr>
        <w:t>sme contact – landscape architecture</w:t>
      </w:r>
    </w:p>
    <w:p w14:paraId="6D7085E5" w14:textId="77777777" w:rsidR="001B6DCB" w:rsidRPr="00D308AD" w:rsidRDefault="001B6DCB" w:rsidP="001B6DCB">
      <w:pPr>
        <w:pStyle w:val="HiddenTextSpec"/>
        <w:rPr>
          <w:vanish w:val="0"/>
        </w:rPr>
      </w:pPr>
    </w:p>
    <w:p w14:paraId="10CD9FA0" w14:textId="77777777" w:rsidR="00A87AA4" w:rsidRPr="00D308AD" w:rsidRDefault="00A87AA4" w:rsidP="00550693">
      <w:pPr>
        <w:pStyle w:val="Paragraph"/>
      </w:pPr>
      <w:r w:rsidRPr="00D308AD">
        <w:t>The Department will reinspect the plants annually for _____ years.</w:t>
      </w:r>
    </w:p>
    <w:p w14:paraId="3B71734C" w14:textId="77777777" w:rsidR="006B435B" w:rsidRPr="00D308AD" w:rsidRDefault="006B435B" w:rsidP="006B435B">
      <w:pPr>
        <w:pStyle w:val="HiddenTextSpec"/>
        <w:tabs>
          <w:tab w:val="left" w:pos="1440"/>
          <w:tab w:val="left" w:pos="2880"/>
        </w:tabs>
        <w:rPr>
          <w:vanish w:val="0"/>
        </w:rPr>
      </w:pPr>
      <w:r w:rsidRPr="00D308AD">
        <w:rPr>
          <w:vanish w:val="0"/>
        </w:rPr>
        <w:t>2**************************************************************************************2</w:t>
      </w:r>
    </w:p>
    <w:p w14:paraId="0A6110F7" w14:textId="77777777" w:rsidR="001B6DCB" w:rsidRPr="00D308AD" w:rsidRDefault="001B6DCB" w:rsidP="001B6DCB">
      <w:pPr>
        <w:pStyle w:val="HiddenTextSpec"/>
        <w:rPr>
          <w:vanish w:val="0"/>
        </w:rPr>
      </w:pPr>
    </w:p>
    <w:p w14:paraId="48D48BDA" w14:textId="45E33194" w:rsidR="004020B7" w:rsidRPr="00D308AD" w:rsidRDefault="004020B7" w:rsidP="004020B7">
      <w:pPr>
        <w:pStyle w:val="11paragraph"/>
      </w:pPr>
      <w:r w:rsidRPr="00D308AD">
        <w:rPr>
          <w:b/>
        </w:rPr>
        <w:t>2.</w:t>
      </w:r>
      <w:r w:rsidRPr="00D308AD">
        <w:rPr>
          <w:b/>
        </w:rPr>
        <w:tab/>
        <w:t>Maintenance Bond.</w:t>
      </w:r>
    </w:p>
    <w:p w14:paraId="1D0605E9" w14:textId="77777777" w:rsidR="006B435B" w:rsidRPr="00D308AD" w:rsidRDefault="006B435B" w:rsidP="006B435B">
      <w:pPr>
        <w:pStyle w:val="HiddenTextSpec"/>
        <w:tabs>
          <w:tab w:val="left" w:pos="1440"/>
          <w:tab w:val="left" w:pos="2880"/>
        </w:tabs>
        <w:rPr>
          <w:vanish w:val="0"/>
        </w:rPr>
      </w:pPr>
      <w:r w:rsidRPr="00D308AD">
        <w:rPr>
          <w:vanish w:val="0"/>
        </w:rPr>
        <w:t>2**************************************************************************************2</w:t>
      </w:r>
    </w:p>
    <w:p w14:paraId="0B1D7BB6" w14:textId="1333659A" w:rsidR="00631AAC" w:rsidRPr="00D308AD" w:rsidRDefault="009C2B3B" w:rsidP="00631AAC">
      <w:pPr>
        <w:pStyle w:val="HiddenTextSpec"/>
        <w:rPr>
          <w:vanish w:val="0"/>
        </w:rPr>
      </w:pPr>
      <w:r w:rsidRPr="00D308AD">
        <w:rPr>
          <w:vanish w:val="0"/>
        </w:rPr>
        <w:t>complete and include</w:t>
      </w:r>
      <w:r w:rsidR="00AD617E" w:rsidRPr="00D308AD">
        <w:rPr>
          <w:vanish w:val="0"/>
        </w:rPr>
        <w:t xml:space="preserve"> the </w:t>
      </w:r>
      <w:r w:rsidR="00D0469A" w:rsidRPr="00D308AD">
        <w:rPr>
          <w:vanish w:val="0"/>
        </w:rPr>
        <w:t>bond amount</w:t>
      </w:r>
      <w:r w:rsidR="00631AAC" w:rsidRPr="00D308AD">
        <w:rPr>
          <w:vanish w:val="0"/>
        </w:rPr>
        <w:t xml:space="preserve"> (a percentage of planting value)</w:t>
      </w:r>
    </w:p>
    <w:p w14:paraId="051FB436" w14:textId="77777777" w:rsidR="00D0469A" w:rsidRPr="00D308AD" w:rsidRDefault="00D0469A" w:rsidP="00D0469A">
      <w:pPr>
        <w:pStyle w:val="HiddenTextSpec"/>
        <w:rPr>
          <w:vanish w:val="0"/>
        </w:rPr>
      </w:pPr>
    </w:p>
    <w:p w14:paraId="2C512CD9" w14:textId="77777777" w:rsidR="00D0469A" w:rsidRPr="00D308AD" w:rsidRDefault="00D0469A" w:rsidP="00D0469A">
      <w:pPr>
        <w:pStyle w:val="HiddenTextSpec"/>
        <w:rPr>
          <w:b/>
          <w:vanish w:val="0"/>
        </w:rPr>
      </w:pPr>
      <w:r w:rsidRPr="00D308AD">
        <w:rPr>
          <w:b/>
          <w:vanish w:val="0"/>
        </w:rPr>
        <w:t>sme contact</w:t>
      </w:r>
      <w:r w:rsidR="008C446D" w:rsidRPr="00D308AD">
        <w:rPr>
          <w:b/>
          <w:vanish w:val="0"/>
        </w:rPr>
        <w:t xml:space="preserve"> –</w:t>
      </w:r>
      <w:r w:rsidR="00AE2FEB" w:rsidRPr="00D308AD">
        <w:rPr>
          <w:b/>
          <w:vanish w:val="0"/>
        </w:rPr>
        <w:t xml:space="preserve"> </w:t>
      </w:r>
      <w:r w:rsidR="005A7F00" w:rsidRPr="00D308AD">
        <w:rPr>
          <w:b/>
          <w:vanish w:val="0"/>
        </w:rPr>
        <w:t>landscape architecture</w:t>
      </w:r>
    </w:p>
    <w:p w14:paraId="41324145" w14:textId="77777777" w:rsidR="00D0469A" w:rsidRPr="00D308AD" w:rsidRDefault="00D0469A" w:rsidP="003868CC">
      <w:pPr>
        <w:pStyle w:val="12paragraph"/>
      </w:pPr>
      <w:r w:rsidRPr="00D308AD">
        <w:t xml:space="preserve">Provide a bond to the Department in the amount of </w:t>
      </w:r>
      <w:r w:rsidR="00D84158" w:rsidRPr="00D308AD">
        <w:t>$</w:t>
      </w:r>
      <w:r w:rsidRPr="00D308AD">
        <w:t>_____________.</w:t>
      </w:r>
    </w:p>
    <w:p w14:paraId="3FFED5FF" w14:textId="77777777" w:rsidR="006B435B" w:rsidRPr="00D308AD" w:rsidRDefault="006B435B" w:rsidP="006B435B">
      <w:pPr>
        <w:pStyle w:val="HiddenTextSpec"/>
        <w:tabs>
          <w:tab w:val="left" w:pos="1440"/>
          <w:tab w:val="left" w:pos="2880"/>
        </w:tabs>
        <w:rPr>
          <w:vanish w:val="0"/>
        </w:rPr>
      </w:pPr>
      <w:r w:rsidRPr="00D308AD">
        <w:rPr>
          <w:vanish w:val="0"/>
        </w:rPr>
        <w:t>2**************************************************************************************2</w:t>
      </w:r>
    </w:p>
    <w:p w14:paraId="2E6480FD" w14:textId="77777777" w:rsidR="00DA1B8C" w:rsidRPr="00D308AD" w:rsidRDefault="00DA1B8C" w:rsidP="00DA1B8C">
      <w:pPr>
        <w:pStyle w:val="HiddenTextSpec"/>
        <w:rPr>
          <w:vanish w:val="0"/>
        </w:rPr>
      </w:pPr>
      <w:r w:rsidRPr="00D308AD">
        <w:rPr>
          <w:vanish w:val="0"/>
        </w:rPr>
        <w:t>1**************************************************************************************************************************1</w:t>
      </w:r>
    </w:p>
    <w:p w14:paraId="60B52C38" w14:textId="77777777" w:rsidR="00D5599D" w:rsidRPr="00D308AD" w:rsidRDefault="00D5599D" w:rsidP="00142CD4">
      <w:pPr>
        <w:pStyle w:val="000Division"/>
        <w:rPr>
          <w:szCs w:val="28"/>
        </w:rPr>
      </w:pPr>
      <w:bookmarkStart w:id="463" w:name="_Toc175378347"/>
      <w:bookmarkStart w:id="464" w:name="_Toc175471245"/>
      <w:bookmarkStart w:id="465" w:name="_Toc176676801"/>
      <w:r w:rsidRPr="00D308AD">
        <w:rPr>
          <w:szCs w:val="28"/>
        </w:rPr>
        <w:lastRenderedPageBreak/>
        <w:t>Division 900 – M</w:t>
      </w:r>
      <w:bookmarkEnd w:id="463"/>
      <w:r w:rsidRPr="00D308AD">
        <w:rPr>
          <w:szCs w:val="28"/>
        </w:rPr>
        <w:t>aterials</w:t>
      </w:r>
      <w:bookmarkEnd w:id="464"/>
      <w:bookmarkEnd w:id="465"/>
    </w:p>
    <w:p w14:paraId="216E5708" w14:textId="27D4AF0C" w:rsidR="00D5599D" w:rsidRDefault="005D09D9" w:rsidP="00D5599D">
      <w:pPr>
        <w:pStyle w:val="000Section"/>
      </w:pPr>
      <w:bookmarkStart w:id="466" w:name="s9020204A"/>
      <w:bookmarkStart w:id="467" w:name="t90204011"/>
      <w:bookmarkStart w:id="468" w:name="s90207"/>
      <w:bookmarkStart w:id="469" w:name="s9020702"/>
      <w:bookmarkStart w:id="470" w:name="t90207021"/>
      <w:bookmarkStart w:id="471" w:name="t90207022"/>
      <w:bookmarkStart w:id="472" w:name="s90208"/>
      <w:bookmarkStart w:id="473" w:name="t90208032"/>
      <w:bookmarkStart w:id="474" w:name="_Toc88381004"/>
      <w:bookmarkStart w:id="475" w:name="_Toc142048412"/>
      <w:bookmarkStart w:id="476" w:name="_Toc175378402"/>
      <w:bookmarkStart w:id="477" w:name="_Toc175471300"/>
      <w:bookmarkStart w:id="478" w:name="_Toc182750604"/>
      <w:bookmarkEnd w:id="466"/>
      <w:bookmarkEnd w:id="467"/>
      <w:bookmarkEnd w:id="468"/>
      <w:bookmarkEnd w:id="469"/>
      <w:bookmarkEnd w:id="470"/>
      <w:bookmarkEnd w:id="471"/>
      <w:bookmarkEnd w:id="472"/>
      <w:bookmarkEnd w:id="473"/>
      <w:r w:rsidRPr="00D308AD">
        <w:t xml:space="preserve">Section </w:t>
      </w:r>
      <w:r w:rsidR="005E45F4" w:rsidRPr="00D308AD">
        <w:t>90</w:t>
      </w:r>
      <w:r w:rsidR="005E45F4">
        <w:t>2</w:t>
      </w:r>
      <w:r w:rsidR="005E45F4" w:rsidRPr="00D308AD">
        <w:t xml:space="preserve"> </w:t>
      </w:r>
      <w:r w:rsidRPr="00D308AD">
        <w:t>– Concrete</w:t>
      </w:r>
      <w:bookmarkEnd w:id="474"/>
      <w:bookmarkEnd w:id="475"/>
      <w:bookmarkEnd w:id="476"/>
      <w:bookmarkEnd w:id="477"/>
      <w:bookmarkEnd w:id="478"/>
    </w:p>
    <w:p w14:paraId="2E793E91" w14:textId="3C223BEF" w:rsidR="005E45F4" w:rsidRDefault="005E45F4" w:rsidP="009B6624">
      <w:pPr>
        <w:pStyle w:val="HiddenTextSpec"/>
      </w:pPr>
      <w:r w:rsidRPr="00D308AD">
        <w:rPr>
          <w:vanish w:val="0"/>
        </w:rPr>
        <w:t>1**************************************************************************************************************************1</w:t>
      </w:r>
    </w:p>
    <w:p w14:paraId="086215EC" w14:textId="031055DE" w:rsidR="009A7433" w:rsidRDefault="009A7433" w:rsidP="009B6624">
      <w:pPr>
        <w:pStyle w:val="HiddenTextSpec"/>
        <w:tabs>
          <w:tab w:val="left" w:pos="1440"/>
          <w:tab w:val="left" w:pos="2880"/>
        </w:tabs>
      </w:pPr>
      <w:r w:rsidRPr="00D308AD">
        <w:rPr>
          <w:vanish w:val="0"/>
        </w:rPr>
        <w:t>2********************************************************</w:t>
      </w:r>
      <w:r>
        <w:rPr>
          <w:vanish w:val="0"/>
        </w:rPr>
        <w:t>******************************2</w:t>
      </w:r>
    </w:p>
    <w:p w14:paraId="24BAC69E" w14:textId="77777777" w:rsidR="002B69D5" w:rsidRPr="009B6624" w:rsidRDefault="002B69D5" w:rsidP="009B6624">
      <w:pPr>
        <w:rPr>
          <w:color w:val="FF0000"/>
        </w:rPr>
      </w:pPr>
    </w:p>
    <w:p w14:paraId="4266009E" w14:textId="11C38373" w:rsidR="009A7433" w:rsidRPr="009B6624" w:rsidRDefault="009A7433" w:rsidP="009B6624">
      <w:pPr>
        <w:jc w:val="center"/>
        <w:rPr>
          <w:color w:val="FF0000"/>
        </w:rPr>
      </w:pPr>
      <w:r w:rsidRPr="009B6624">
        <w:rPr>
          <w:color w:val="FF0000"/>
        </w:rPr>
        <w:t>INCLUDE THE FOLLOWING FOR WHOLLY STATE FUNDED PROJECTS</w:t>
      </w:r>
    </w:p>
    <w:p w14:paraId="79D3FAEC" w14:textId="77777777" w:rsidR="009829D0" w:rsidRPr="009B6624" w:rsidRDefault="009829D0" w:rsidP="009B6624">
      <w:pPr>
        <w:rPr>
          <w:color w:val="FF0000"/>
        </w:rPr>
      </w:pPr>
    </w:p>
    <w:p w14:paraId="6D674EA7" w14:textId="4CDDF384" w:rsidR="009A7433" w:rsidRPr="007C47DE" w:rsidRDefault="009A7433" w:rsidP="009A7433">
      <w:pPr>
        <w:pStyle w:val="0000000Subpart"/>
      </w:pPr>
      <w:r w:rsidRPr="00D308AD">
        <w:t>90</w:t>
      </w:r>
      <w:r>
        <w:t>2</w:t>
      </w:r>
      <w:r w:rsidRPr="00D308AD">
        <w:t>.0</w:t>
      </w:r>
      <w:r>
        <w:t>2</w:t>
      </w:r>
      <w:r w:rsidRPr="00D308AD">
        <w:t>.0</w:t>
      </w:r>
      <w:r>
        <w:t>3</w:t>
      </w:r>
      <w:r w:rsidRPr="00D308AD">
        <w:t xml:space="preserve"> </w:t>
      </w:r>
      <w:r>
        <w:t>Mix Design</w:t>
      </w:r>
    </w:p>
    <w:p w14:paraId="2F41415F" w14:textId="77777777" w:rsidR="009A7433" w:rsidRPr="004B0BA7" w:rsidRDefault="009A7433" w:rsidP="009A7433">
      <w:pPr>
        <w:autoSpaceDE w:val="0"/>
        <w:autoSpaceDN w:val="0"/>
        <w:adjustRightInd w:val="0"/>
        <w:rPr>
          <w:rFonts w:ascii="Times-Roman" w:hAnsi="Times-Roman" w:cs="Times-Roman"/>
        </w:rPr>
      </w:pPr>
    </w:p>
    <w:p w14:paraId="7575B825" w14:textId="77777777" w:rsidR="009A7433" w:rsidRPr="008A15BC" w:rsidRDefault="009A7433" w:rsidP="009A7433">
      <w:pPr>
        <w:autoSpaceDE w:val="0"/>
        <w:autoSpaceDN w:val="0"/>
        <w:adjustRightInd w:val="0"/>
      </w:pPr>
      <w:r w:rsidRPr="008A15BC">
        <w:t>THE FOLLOWING IS ADDED TO THE FIRST PARAGRAPH:</w:t>
      </w:r>
    </w:p>
    <w:p w14:paraId="40264D17" w14:textId="77777777" w:rsidR="009A7433" w:rsidRPr="004B0BA7" w:rsidRDefault="009A7433" w:rsidP="009A7433">
      <w:pPr>
        <w:autoSpaceDE w:val="0"/>
        <w:autoSpaceDN w:val="0"/>
        <w:adjustRightInd w:val="0"/>
      </w:pPr>
    </w:p>
    <w:p w14:paraId="186849B1" w14:textId="60A1F825" w:rsidR="009A7433" w:rsidRDefault="009A7433" w:rsidP="009A7433">
      <w:pPr>
        <w:autoSpaceDE w:val="0"/>
        <w:autoSpaceDN w:val="0"/>
        <w:adjustRightInd w:val="0"/>
      </w:pPr>
      <w:r w:rsidRPr="004B0BA7">
        <w:t xml:space="preserve">Unless otherwise approved by the engineer, only one source of supply for hot mix </w:t>
      </w:r>
      <w:r w:rsidRPr="008A15BC">
        <w:t>asphalt surface course may be used on the project.</w:t>
      </w:r>
    </w:p>
    <w:p w14:paraId="40B98C91" w14:textId="77777777" w:rsidR="00D73108" w:rsidRPr="008A15BC" w:rsidRDefault="00D73108" w:rsidP="009A7433">
      <w:pPr>
        <w:autoSpaceDE w:val="0"/>
        <w:autoSpaceDN w:val="0"/>
        <w:adjustRightInd w:val="0"/>
      </w:pPr>
    </w:p>
    <w:p w14:paraId="67938BF0" w14:textId="77777777" w:rsidR="00D73108" w:rsidRDefault="00D73108" w:rsidP="00D73108">
      <w:pPr>
        <w:pStyle w:val="HiddenTextSpec"/>
        <w:tabs>
          <w:tab w:val="left" w:pos="1440"/>
          <w:tab w:val="left" w:pos="2880"/>
        </w:tabs>
      </w:pPr>
      <w:r w:rsidRPr="00D308AD">
        <w:rPr>
          <w:vanish w:val="0"/>
        </w:rPr>
        <w:t>2********************************************************</w:t>
      </w:r>
      <w:r>
        <w:rPr>
          <w:vanish w:val="0"/>
        </w:rPr>
        <w:t>******************************2</w:t>
      </w:r>
    </w:p>
    <w:p w14:paraId="226C6FE0" w14:textId="77777777" w:rsidR="00D73108" w:rsidRPr="005A68CE" w:rsidRDefault="00D73108" w:rsidP="00D73108">
      <w:pPr>
        <w:rPr>
          <w:color w:val="FF0000"/>
        </w:rPr>
      </w:pPr>
    </w:p>
    <w:p w14:paraId="5F28BC42" w14:textId="77777777" w:rsidR="00D73108" w:rsidRDefault="00D73108" w:rsidP="009B6624">
      <w:pPr>
        <w:pStyle w:val="HiddenTextSpec"/>
        <w:tabs>
          <w:tab w:val="left" w:pos="1440"/>
          <w:tab w:val="left" w:pos="2880"/>
        </w:tabs>
      </w:pPr>
    </w:p>
    <w:p w14:paraId="25CDC4A1" w14:textId="77777777" w:rsidR="00D73108" w:rsidRDefault="00D73108" w:rsidP="009B6624">
      <w:pPr>
        <w:pStyle w:val="HiddenTextSpec"/>
        <w:tabs>
          <w:tab w:val="left" w:pos="1440"/>
          <w:tab w:val="left" w:pos="2880"/>
        </w:tabs>
      </w:pPr>
    </w:p>
    <w:p w14:paraId="04C9AFD1" w14:textId="5A06019C" w:rsidR="004732C1" w:rsidRDefault="004732C1" w:rsidP="009B6624">
      <w:pPr>
        <w:pStyle w:val="HiddenTextSpec"/>
        <w:tabs>
          <w:tab w:val="left" w:pos="1440"/>
          <w:tab w:val="left" w:pos="2880"/>
        </w:tabs>
      </w:pPr>
    </w:p>
    <w:p w14:paraId="3378B15D" w14:textId="77777777" w:rsidR="004732C1" w:rsidRDefault="004732C1" w:rsidP="009B6624">
      <w:pPr>
        <w:pStyle w:val="HiddenTextSpec"/>
        <w:tabs>
          <w:tab w:val="left" w:pos="1440"/>
          <w:tab w:val="left" w:pos="2880"/>
        </w:tabs>
      </w:pPr>
    </w:p>
    <w:p w14:paraId="732D1D20" w14:textId="77777777" w:rsidR="005E2620" w:rsidRDefault="005E2620" w:rsidP="009B6624">
      <w:pPr>
        <w:pStyle w:val="HiddenTextSpec"/>
        <w:tabs>
          <w:tab w:val="left" w:pos="1440"/>
          <w:tab w:val="left" w:pos="2880"/>
        </w:tabs>
      </w:pPr>
    </w:p>
    <w:p w14:paraId="4508771D" w14:textId="77777777" w:rsidR="009A7433" w:rsidRDefault="009A7433" w:rsidP="009B6624">
      <w:pPr>
        <w:pStyle w:val="HiddenTextSpec"/>
        <w:tabs>
          <w:tab w:val="left" w:pos="1440"/>
          <w:tab w:val="left" w:pos="2880"/>
        </w:tabs>
      </w:pPr>
    </w:p>
    <w:p w14:paraId="0ABD9E62" w14:textId="3B2BCCAD" w:rsidR="009A7433" w:rsidRDefault="009A7433" w:rsidP="009B6624">
      <w:pPr>
        <w:autoSpaceDE w:val="0"/>
        <w:autoSpaceDN w:val="0"/>
        <w:adjustRightInd w:val="0"/>
        <w:jc w:val="center"/>
        <w:rPr>
          <w:rFonts w:ascii="Helvetica-Bold" w:hAnsi="Helvetica-Bold" w:cs="Helvetica-Bold"/>
          <w:bCs/>
          <w:color w:val="FF0000"/>
        </w:rPr>
      </w:pPr>
      <w:r w:rsidRPr="004B0BA7">
        <w:rPr>
          <w:rFonts w:ascii="Helvetica-Bold" w:hAnsi="Helvetica-Bold" w:cs="Helvetica-Bold"/>
          <w:b/>
          <w:bCs/>
          <w:color w:val="FF0000"/>
        </w:rPr>
        <w:t>DETERMINATION OF CONFORMANCE TO THE VOLUME</w:t>
      </w:r>
      <w:r>
        <w:rPr>
          <w:rFonts w:ascii="Helvetica-Bold" w:hAnsi="Helvetica-Bold" w:cs="Helvetica-Bold"/>
          <w:b/>
          <w:bCs/>
          <w:color w:val="FF0000"/>
        </w:rPr>
        <w:t xml:space="preserve">TRIC PROPERTIES BY SAMPLING AND </w:t>
      </w:r>
      <w:r w:rsidRPr="004B0BA7">
        <w:rPr>
          <w:rFonts w:ascii="Helvetica-Bold" w:hAnsi="Helvetica-Bold" w:cs="Helvetica-Bold"/>
          <w:b/>
          <w:bCs/>
          <w:color w:val="FF0000"/>
        </w:rPr>
        <w:t>TESTING</w:t>
      </w:r>
      <w:r>
        <w:rPr>
          <w:rFonts w:ascii="Helvetica-Bold" w:hAnsi="Helvetica-Bold" w:cs="Helvetica-Bold"/>
          <w:b/>
          <w:bCs/>
          <w:color w:val="FF0000"/>
        </w:rPr>
        <w:t xml:space="preserve"> </w:t>
      </w:r>
      <w:r w:rsidRPr="004B0BA7">
        <w:rPr>
          <w:rFonts w:ascii="Helvetica-Bold" w:hAnsi="Helvetica-Bold" w:cs="Helvetica-Bold"/>
          <w:b/>
          <w:bCs/>
          <w:color w:val="FF0000"/>
        </w:rPr>
        <w:t>AT THE HMA PLANT BY AN INDEPENDENT TEST</w:t>
      </w:r>
      <w:r>
        <w:rPr>
          <w:rFonts w:ascii="Helvetica-Bold" w:hAnsi="Helvetica-Bold" w:cs="Helvetica-Bold"/>
          <w:b/>
          <w:bCs/>
          <w:color w:val="FF0000"/>
        </w:rPr>
        <w:t xml:space="preserve">ING AGENCY AND/OR LABORATORY IS </w:t>
      </w:r>
      <w:r w:rsidRPr="004B0BA7">
        <w:rPr>
          <w:rFonts w:ascii="Helvetica-Bold" w:hAnsi="Helvetica-Bold" w:cs="Helvetica-Bold"/>
          <w:b/>
          <w:bCs/>
          <w:color w:val="FF0000"/>
        </w:rPr>
        <w:t>PREFERRED;</w:t>
      </w:r>
      <w:r>
        <w:rPr>
          <w:rFonts w:ascii="Helvetica-Bold" w:hAnsi="Helvetica-Bold" w:cs="Helvetica-Bold"/>
          <w:b/>
          <w:bCs/>
          <w:color w:val="FF0000"/>
        </w:rPr>
        <w:t xml:space="preserve"> </w:t>
      </w:r>
      <w:r w:rsidRPr="004B0BA7">
        <w:rPr>
          <w:rFonts w:ascii="Helvetica-Bold" w:hAnsi="Helvetica-Bold" w:cs="Helvetica-Bold"/>
          <w:b/>
          <w:bCs/>
          <w:color w:val="FF0000"/>
        </w:rPr>
        <w:t>HOWEVER, THE FOLLOWING CHANGES TO SUBSECTI</w:t>
      </w:r>
      <w:r>
        <w:rPr>
          <w:rFonts w:ascii="Helvetica-Bold" w:hAnsi="Helvetica-Bold" w:cs="Helvetica-Bold"/>
          <w:b/>
          <w:bCs/>
          <w:color w:val="FF0000"/>
        </w:rPr>
        <w:t xml:space="preserve">ON 902.02.04 MAY BE USED AS </w:t>
      </w:r>
      <w:r w:rsidRPr="004B0BA7">
        <w:rPr>
          <w:rFonts w:ascii="Helvetica-Bold" w:hAnsi="Helvetica-Bold" w:cs="Helvetica-Bold"/>
          <w:b/>
          <w:bCs/>
          <w:color w:val="FF0000"/>
        </w:rPr>
        <w:t xml:space="preserve">AN ALTERNATE TO THE SAMPLING AND TESTING PROVISIONS LISTED IN SUBSECTION 902.02.04 </w:t>
      </w:r>
      <w:r>
        <w:rPr>
          <w:rFonts w:ascii="Helvetica-Bold" w:hAnsi="Helvetica-Bold" w:cs="Helvetica-Bold"/>
          <w:b/>
          <w:bCs/>
          <w:color w:val="FF0000"/>
        </w:rPr>
        <w:t>T</w:t>
      </w:r>
      <w:r w:rsidRPr="004B0BA7">
        <w:rPr>
          <w:rFonts w:ascii="Helvetica-Bold" w:hAnsi="Helvetica-Bold" w:cs="Helvetica-Bold"/>
          <w:b/>
          <w:bCs/>
          <w:color w:val="FF0000"/>
        </w:rPr>
        <w:t>O DETERMINE</w:t>
      </w:r>
      <w:r>
        <w:rPr>
          <w:rFonts w:ascii="Helvetica-Bold" w:hAnsi="Helvetica-Bold" w:cs="Helvetica-Bold"/>
          <w:b/>
          <w:bCs/>
          <w:color w:val="FF0000"/>
        </w:rPr>
        <w:t xml:space="preserve"> </w:t>
      </w:r>
      <w:r w:rsidRPr="004B0BA7">
        <w:rPr>
          <w:rFonts w:ascii="Helvetica-Bold" w:hAnsi="Helvetica-Bold" w:cs="Helvetica-Bold"/>
          <w:b/>
          <w:bCs/>
          <w:color w:val="FF0000"/>
        </w:rPr>
        <w:t>CONFORMANCE TO THE SPECIFICATION REQUIREMENTS.</w:t>
      </w:r>
    </w:p>
    <w:p w14:paraId="1A57D14E" w14:textId="77777777" w:rsidR="005E2620" w:rsidRPr="009B6624" w:rsidRDefault="005E2620" w:rsidP="009B6624">
      <w:pPr>
        <w:autoSpaceDE w:val="0"/>
        <w:autoSpaceDN w:val="0"/>
        <w:adjustRightInd w:val="0"/>
        <w:jc w:val="center"/>
        <w:rPr>
          <w:rFonts w:ascii="Helvetica-Bold" w:hAnsi="Helvetica-Bold" w:cs="Helvetica-Bold"/>
          <w:bCs/>
          <w:color w:val="FF0000"/>
        </w:rPr>
      </w:pPr>
    </w:p>
    <w:p w14:paraId="5691A0D3" w14:textId="25188A6A" w:rsidR="009A7433" w:rsidRDefault="009A7433" w:rsidP="009B6624">
      <w:pPr>
        <w:pStyle w:val="HiddenTextSpec"/>
      </w:pPr>
    </w:p>
    <w:p w14:paraId="3982CBC4" w14:textId="77777777" w:rsidR="009A7433" w:rsidRDefault="009A7433" w:rsidP="009B6624">
      <w:pPr>
        <w:pStyle w:val="HiddenTextSpec"/>
      </w:pPr>
    </w:p>
    <w:p w14:paraId="60D46D9B" w14:textId="77777777" w:rsidR="00D73108" w:rsidRPr="005A68CE" w:rsidRDefault="00D73108" w:rsidP="00D73108">
      <w:pPr>
        <w:jc w:val="center"/>
        <w:rPr>
          <w:color w:val="FF0000"/>
        </w:rPr>
      </w:pPr>
      <w:r w:rsidRPr="005A68CE">
        <w:rPr>
          <w:color w:val="FF0000"/>
        </w:rPr>
        <w:t>INCLUDE THE FOLLOWING FOR WHOLLY STATE FUNDED PROJECTS</w:t>
      </w:r>
    </w:p>
    <w:p w14:paraId="6F738578" w14:textId="77777777" w:rsidR="00D73108" w:rsidRDefault="00D73108" w:rsidP="009B6624">
      <w:pPr>
        <w:pStyle w:val="HiddenTextSpec"/>
      </w:pPr>
    </w:p>
    <w:p w14:paraId="14EEB47E" w14:textId="2EB2BF47" w:rsidR="004732C1" w:rsidRDefault="004732C1" w:rsidP="009B6624">
      <w:pPr>
        <w:pStyle w:val="HiddenTextSpec"/>
      </w:pPr>
    </w:p>
    <w:p w14:paraId="1A60CF40" w14:textId="77777777" w:rsidR="004732C1" w:rsidRDefault="004732C1" w:rsidP="009B6624">
      <w:pPr>
        <w:pStyle w:val="HiddenTextSpec"/>
      </w:pPr>
    </w:p>
    <w:p w14:paraId="4C9C429E" w14:textId="77777777" w:rsidR="002B69D5" w:rsidRDefault="002B69D5" w:rsidP="009B6624">
      <w:pPr>
        <w:pStyle w:val="HiddenTextSpec"/>
      </w:pPr>
    </w:p>
    <w:p w14:paraId="55C52976" w14:textId="77777777" w:rsidR="009829D0" w:rsidRDefault="009829D0" w:rsidP="009B6624">
      <w:pPr>
        <w:pStyle w:val="HiddenTextSpec"/>
      </w:pPr>
    </w:p>
    <w:p w14:paraId="26C47676" w14:textId="77777777" w:rsidR="009A7433" w:rsidRDefault="009A7433" w:rsidP="009B6624">
      <w:pPr>
        <w:pStyle w:val="HiddenTextSpec"/>
      </w:pPr>
    </w:p>
    <w:p w14:paraId="30D170BB" w14:textId="77777777" w:rsidR="00EB5DCD" w:rsidRDefault="00EB5DCD" w:rsidP="009B6624">
      <w:pPr>
        <w:pStyle w:val="HiddenTextSpec"/>
      </w:pPr>
    </w:p>
    <w:p w14:paraId="6BFB7292" w14:textId="77777777" w:rsidR="00D836D2" w:rsidRDefault="00D836D2" w:rsidP="009B6624">
      <w:pPr>
        <w:pStyle w:val="HiddenTextSpec"/>
      </w:pPr>
    </w:p>
    <w:p w14:paraId="76641EED" w14:textId="065E4DA1" w:rsidR="005E45F4" w:rsidRDefault="005E45F4" w:rsidP="009B6624">
      <w:pPr>
        <w:pStyle w:val="HiddenTextSpec"/>
      </w:pPr>
    </w:p>
    <w:p w14:paraId="5D8725CA" w14:textId="5307DEC4" w:rsidR="009A7433" w:rsidRDefault="005E45F4" w:rsidP="009B6624">
      <w:pPr>
        <w:pStyle w:val="0000000Subpart"/>
      </w:pPr>
      <w:r w:rsidRPr="00D308AD">
        <w:t>90</w:t>
      </w:r>
      <w:r>
        <w:t>2</w:t>
      </w:r>
      <w:r w:rsidRPr="00D308AD">
        <w:t>.0</w:t>
      </w:r>
      <w:r>
        <w:t>2</w:t>
      </w:r>
      <w:r w:rsidRPr="00D308AD">
        <w:t>.0</w:t>
      </w:r>
      <w:r>
        <w:t>4</w:t>
      </w:r>
      <w:r w:rsidRPr="00D308AD">
        <w:t xml:space="preserve">  </w:t>
      </w:r>
      <w:r w:rsidR="00D836D2">
        <w:t>Sampling and Testing</w:t>
      </w:r>
    </w:p>
    <w:p w14:paraId="6FF9E7F5" w14:textId="77777777" w:rsidR="009A7433" w:rsidRPr="009B6624" w:rsidRDefault="009A7433" w:rsidP="009B6624">
      <w:pPr>
        <w:rPr>
          <w:caps/>
        </w:rPr>
      </w:pPr>
    </w:p>
    <w:p w14:paraId="0C5A7225" w14:textId="77777777" w:rsidR="005E45F4" w:rsidRPr="00FE019E" w:rsidRDefault="005E45F4" w:rsidP="009B6624">
      <w:pPr>
        <w:pStyle w:val="HiddenTextSpec"/>
        <w:jc w:val="left"/>
        <w:rPr>
          <w:caps w:val="0"/>
        </w:rPr>
      </w:pPr>
    </w:p>
    <w:p w14:paraId="0779AA90" w14:textId="6C6E37C2" w:rsidR="009A7433" w:rsidRDefault="009A7433" w:rsidP="009B6624">
      <w:pPr>
        <w:pStyle w:val="HiddenTextSpec"/>
        <w:jc w:val="left"/>
      </w:pPr>
      <w:r>
        <w:rPr>
          <w:rFonts w:ascii="Times New Roman" w:hAnsi="Times New Roman"/>
          <w:caps w:val="0"/>
          <w:vanish w:val="0"/>
          <w:color w:val="auto"/>
        </w:rPr>
        <w:t>THE FOLLOWING SUBSECTION IS ADDED</w:t>
      </w:r>
      <w:r w:rsidR="005E45F4" w:rsidRPr="009B6624">
        <w:rPr>
          <w:rFonts w:ascii="Times New Roman" w:hAnsi="Times New Roman"/>
          <w:caps w:val="0"/>
          <w:vanish w:val="0"/>
          <w:color w:val="auto"/>
        </w:rPr>
        <w:t>:</w:t>
      </w:r>
      <w:r w:rsidR="005E45F4" w:rsidRPr="009B6624">
        <w:rPr>
          <w:rFonts w:ascii="Times New Roman" w:hAnsi="Times New Roman"/>
          <w:vanish w:val="0"/>
        </w:rPr>
        <w:t xml:space="preserve"> </w:t>
      </w:r>
    </w:p>
    <w:p w14:paraId="5B5DEECF" w14:textId="77777777" w:rsidR="009A7433" w:rsidRPr="009B6624" w:rsidRDefault="009A7433" w:rsidP="009B6624">
      <w:pPr>
        <w:pStyle w:val="HiddenTextSpec"/>
        <w:jc w:val="left"/>
        <w:rPr>
          <w:vanish w:val="0"/>
        </w:rPr>
      </w:pPr>
    </w:p>
    <w:p w14:paraId="77C7FC68" w14:textId="77777777" w:rsidR="00D836D2" w:rsidRPr="00FE019E" w:rsidRDefault="00D836D2" w:rsidP="009B6624">
      <w:pPr>
        <w:pStyle w:val="HiddenTextSpec"/>
        <w:jc w:val="left"/>
      </w:pPr>
    </w:p>
    <w:p w14:paraId="7D201DEF" w14:textId="3748EBA6" w:rsidR="005E45F4" w:rsidRPr="00191EC8" w:rsidRDefault="005E45F4" w:rsidP="009B6624">
      <w:pPr>
        <w:pStyle w:val="HiddenTextSpec"/>
        <w:jc w:val="left"/>
      </w:pPr>
    </w:p>
    <w:p w14:paraId="6F2849E2" w14:textId="65B03B09" w:rsidR="009A7433" w:rsidRPr="00566360" w:rsidRDefault="009A7433" w:rsidP="009A7433">
      <w:pPr>
        <w:spacing w:after="202" w:line="237" w:lineRule="auto"/>
        <w:ind w:left="1075" w:right="-12" w:hanging="1075"/>
      </w:pPr>
      <w:r w:rsidRPr="008A15BC">
        <w:rPr>
          <w:rFonts w:eastAsia="Calibri"/>
          <w:b/>
        </w:rPr>
        <w:t>E.      Acceptance of HMA.</w:t>
      </w:r>
      <w:r w:rsidRPr="008A15BC">
        <w:rPr>
          <w:rFonts w:eastAsia="Calibri"/>
        </w:rPr>
        <w:t xml:space="preserve">  The Department may accept the HMA as specified in 902.02.04.A through 902-02.04.E by employing staff or an independent testing agency at the HMA plant during production.  The inspector who performs the quality assurance sampling shall be certified by the Society of Asphalt Technologists of New Jersey as an Asphalt Plant Technologist, Level 2.  </w:t>
      </w:r>
      <w:r w:rsidR="00B57DD0">
        <w:rPr>
          <w:rFonts w:eastAsia="Calibri"/>
        </w:rPr>
        <w:t>Form “</w:t>
      </w:r>
      <w:hyperlink r:id="rId47" w:history="1">
        <w:r w:rsidR="00B57DD0" w:rsidRPr="00B11717">
          <w:rPr>
            <w:rStyle w:val="Hyperlink"/>
            <w:rFonts w:eastAsia="Calibri"/>
          </w:rPr>
          <w:t>DS-8 HMA Testing Summary Report – State Aid</w:t>
        </w:r>
      </w:hyperlink>
      <w:r w:rsidR="00B57DD0">
        <w:rPr>
          <w:rFonts w:eastAsia="Calibri"/>
        </w:rPr>
        <w:t xml:space="preserve">” provided on the </w:t>
      </w:r>
      <w:hyperlink r:id="rId48" w:history="1">
        <w:r w:rsidR="00B57DD0" w:rsidRPr="00B11717">
          <w:rPr>
            <w:rStyle w:val="Hyperlink"/>
            <w:rFonts w:eastAsia="Calibri"/>
          </w:rPr>
          <w:t xml:space="preserve">Local Aid </w:t>
        </w:r>
        <w:r w:rsidR="00B11717" w:rsidRPr="00B11717">
          <w:rPr>
            <w:rStyle w:val="Hyperlink"/>
            <w:rFonts w:eastAsia="Calibri"/>
          </w:rPr>
          <w:t>W</w:t>
        </w:r>
        <w:r w:rsidR="00B57DD0" w:rsidRPr="00B11717">
          <w:rPr>
            <w:rStyle w:val="Hyperlink"/>
            <w:rFonts w:eastAsia="Calibri"/>
          </w:rPr>
          <w:t>ebsite</w:t>
        </w:r>
      </w:hyperlink>
      <w:r w:rsidR="00B57DD0">
        <w:rPr>
          <w:rFonts w:eastAsia="Calibri"/>
        </w:rPr>
        <w:t xml:space="preserve"> </w:t>
      </w:r>
      <w:r w:rsidR="00B57DD0">
        <w:t>must be utilized by the Laboratory</w:t>
      </w:r>
      <w:r w:rsidR="00F05229">
        <w:t xml:space="preserve"> to</w:t>
      </w:r>
      <w:r w:rsidR="00B57DD0">
        <w:rPr>
          <w:rFonts w:eastAsia="Calibri"/>
        </w:rPr>
        <w:t xml:space="preserve"> report their findings</w:t>
      </w:r>
      <w:r w:rsidR="00F05229">
        <w:rPr>
          <w:rFonts w:eastAsia="Calibri"/>
        </w:rPr>
        <w:t xml:space="preserve"> to the RE.</w:t>
      </w:r>
    </w:p>
    <w:p w14:paraId="3EC9B7FA" w14:textId="0396B387" w:rsidR="009A7433" w:rsidRDefault="009A7433" w:rsidP="00191EC8">
      <w:pPr>
        <w:spacing w:after="89" w:line="237" w:lineRule="auto"/>
        <w:ind w:left="1080" w:right="-12"/>
      </w:pPr>
      <w:r w:rsidRPr="008A15BC">
        <w:rPr>
          <w:rFonts w:eastAsia="Calibri"/>
        </w:rPr>
        <w:t xml:space="preserve">Alternatively, the Department may accept the HMA by </w:t>
      </w:r>
      <w:hyperlink r:id="rId49" w:history="1">
        <w:r w:rsidRPr="00637791">
          <w:rPr>
            <w:rStyle w:val="Hyperlink"/>
            <w:rFonts w:eastAsia="Calibri"/>
          </w:rPr>
          <w:t xml:space="preserve">Certification of </w:t>
        </w:r>
        <w:r w:rsidR="00637791" w:rsidRPr="00637791">
          <w:rPr>
            <w:rStyle w:val="Hyperlink"/>
            <w:rFonts w:eastAsia="Calibri"/>
          </w:rPr>
          <w:t>Compliance</w:t>
        </w:r>
      </w:hyperlink>
      <w:r w:rsidR="00637791">
        <w:rPr>
          <w:rFonts w:eastAsia="Calibri"/>
        </w:rPr>
        <w:t xml:space="preserve"> according to 106.07.</w:t>
      </w:r>
    </w:p>
    <w:p w14:paraId="306D4014" w14:textId="77777777" w:rsidR="002F07C7" w:rsidRPr="009B6624" w:rsidRDefault="002F07C7" w:rsidP="009B6624">
      <w:pPr>
        <w:spacing w:after="89" w:line="237" w:lineRule="auto"/>
        <w:ind w:right="-12"/>
      </w:pPr>
    </w:p>
    <w:p w14:paraId="249821BF" w14:textId="77777777" w:rsidR="00711706" w:rsidRDefault="00711706" w:rsidP="00711706">
      <w:pPr>
        <w:pStyle w:val="HiddenTextSpec"/>
        <w:tabs>
          <w:tab w:val="left" w:pos="1440"/>
          <w:tab w:val="left" w:pos="2880"/>
        </w:tabs>
      </w:pPr>
      <w:r w:rsidRPr="00D308AD">
        <w:rPr>
          <w:vanish w:val="0"/>
        </w:rPr>
        <w:t>2********************************************************</w:t>
      </w:r>
      <w:r>
        <w:rPr>
          <w:vanish w:val="0"/>
        </w:rPr>
        <w:t>******************************2</w:t>
      </w:r>
    </w:p>
    <w:p w14:paraId="7B535EFF" w14:textId="77777777" w:rsidR="00711706" w:rsidRPr="005A68CE" w:rsidRDefault="00711706" w:rsidP="00711706">
      <w:pPr>
        <w:rPr>
          <w:color w:val="FF0000"/>
        </w:rPr>
      </w:pPr>
    </w:p>
    <w:p w14:paraId="38833C70" w14:textId="77777777" w:rsidR="00711706" w:rsidRDefault="00711706" w:rsidP="009B6624">
      <w:pPr>
        <w:pStyle w:val="HiddenTextSpec"/>
        <w:tabs>
          <w:tab w:val="left" w:pos="1440"/>
          <w:tab w:val="left" w:pos="2880"/>
        </w:tabs>
      </w:pPr>
    </w:p>
    <w:p w14:paraId="79BEE6EC" w14:textId="77777777" w:rsidR="00D73108" w:rsidRDefault="00D73108" w:rsidP="009B6624">
      <w:pPr>
        <w:pStyle w:val="HiddenTextSpec"/>
        <w:tabs>
          <w:tab w:val="left" w:pos="1440"/>
          <w:tab w:val="left" w:pos="2880"/>
        </w:tabs>
      </w:pPr>
    </w:p>
    <w:p w14:paraId="51B31EC9" w14:textId="77777777" w:rsidR="00D73108" w:rsidRDefault="00D73108" w:rsidP="009B6624">
      <w:pPr>
        <w:pStyle w:val="HiddenTextSpec"/>
        <w:tabs>
          <w:tab w:val="left" w:pos="1440"/>
          <w:tab w:val="left" w:pos="2880"/>
        </w:tabs>
      </w:pPr>
    </w:p>
    <w:p w14:paraId="1C06286A" w14:textId="5F0A6EEF" w:rsidR="004732C1" w:rsidRDefault="004732C1" w:rsidP="009B6624">
      <w:pPr>
        <w:pStyle w:val="HiddenTextSpec"/>
        <w:tabs>
          <w:tab w:val="left" w:pos="1440"/>
          <w:tab w:val="left" w:pos="2880"/>
        </w:tabs>
      </w:pPr>
    </w:p>
    <w:p w14:paraId="2E4EA7DC" w14:textId="77777777" w:rsidR="004732C1" w:rsidRDefault="004732C1" w:rsidP="009B6624">
      <w:pPr>
        <w:pStyle w:val="HiddenTextSpec"/>
        <w:tabs>
          <w:tab w:val="left" w:pos="1440"/>
          <w:tab w:val="left" w:pos="2880"/>
        </w:tabs>
      </w:pPr>
    </w:p>
    <w:p w14:paraId="0F946F41" w14:textId="77777777" w:rsidR="008B2D44" w:rsidRDefault="008B2D44" w:rsidP="009B6624">
      <w:pPr>
        <w:pStyle w:val="HiddenTextSpec"/>
        <w:tabs>
          <w:tab w:val="left" w:pos="1440"/>
          <w:tab w:val="left" w:pos="2880"/>
        </w:tabs>
      </w:pPr>
    </w:p>
    <w:p w14:paraId="27710204" w14:textId="77777777" w:rsidR="00FB3FC2" w:rsidRDefault="00FB3FC2" w:rsidP="009B6624">
      <w:pPr>
        <w:pStyle w:val="HiddenTextSpec"/>
        <w:tabs>
          <w:tab w:val="left" w:pos="1440"/>
          <w:tab w:val="left" w:pos="2880"/>
        </w:tabs>
      </w:pPr>
    </w:p>
    <w:p w14:paraId="78B53CD8" w14:textId="77777777" w:rsidR="009829D0" w:rsidRPr="008256FD" w:rsidRDefault="009829D0" w:rsidP="009B6624">
      <w:pPr>
        <w:pStyle w:val="HiddenTextSpec"/>
        <w:tabs>
          <w:tab w:val="left" w:pos="1440"/>
          <w:tab w:val="left" w:pos="2880"/>
        </w:tabs>
      </w:pPr>
    </w:p>
    <w:p w14:paraId="5EB4E5A2" w14:textId="77777777" w:rsidR="00711706" w:rsidRPr="00D308AD" w:rsidRDefault="00711706" w:rsidP="00711706">
      <w:pPr>
        <w:pStyle w:val="HiddenTextSpec"/>
        <w:rPr>
          <w:vanish w:val="0"/>
        </w:rPr>
      </w:pPr>
      <w:r w:rsidRPr="00D308AD">
        <w:rPr>
          <w:vanish w:val="0"/>
        </w:rPr>
        <w:t>1**************************************************************************************************************************1</w:t>
      </w:r>
    </w:p>
    <w:p w14:paraId="78053C49" w14:textId="77777777" w:rsidR="00D73108" w:rsidRDefault="00D73108" w:rsidP="009B6624">
      <w:pPr>
        <w:pStyle w:val="HiddenTextSpec"/>
      </w:pPr>
    </w:p>
    <w:p w14:paraId="26331AE8" w14:textId="77777777" w:rsidR="004732C1" w:rsidRDefault="004732C1" w:rsidP="009B6624">
      <w:pPr>
        <w:pStyle w:val="HiddenTextSpec"/>
      </w:pPr>
    </w:p>
    <w:p w14:paraId="40979967" w14:textId="77777777" w:rsidR="002B69D5" w:rsidRDefault="002B69D5" w:rsidP="009B6624">
      <w:pPr>
        <w:pStyle w:val="HiddenTextSpec"/>
      </w:pPr>
    </w:p>
    <w:p w14:paraId="3536BBD0" w14:textId="77777777" w:rsidR="009829D0" w:rsidRPr="002A40BD" w:rsidRDefault="009829D0" w:rsidP="009B6624">
      <w:pPr>
        <w:pStyle w:val="HiddenTextSpec"/>
      </w:pPr>
    </w:p>
    <w:p w14:paraId="4F4DDBB8" w14:textId="29068D87" w:rsidR="005E45F4" w:rsidRDefault="005E45F4" w:rsidP="005E45F4">
      <w:pPr>
        <w:pStyle w:val="000Section"/>
      </w:pPr>
      <w:r w:rsidRPr="00D308AD">
        <w:t>Section 903 – Concrete</w:t>
      </w:r>
    </w:p>
    <w:p w14:paraId="7B704556" w14:textId="77777777" w:rsidR="004732C1" w:rsidRPr="008256FD" w:rsidRDefault="004732C1" w:rsidP="009B6624"/>
    <w:p w14:paraId="1B702B38" w14:textId="77777777" w:rsidR="00711706" w:rsidRPr="00D308AD" w:rsidRDefault="00711706" w:rsidP="00711706">
      <w:pPr>
        <w:pStyle w:val="HiddenTextSpec"/>
        <w:rPr>
          <w:vanish w:val="0"/>
        </w:rPr>
      </w:pPr>
      <w:bookmarkStart w:id="479" w:name="_Toc142048425"/>
      <w:bookmarkStart w:id="480" w:name="_Toc175378415"/>
      <w:bookmarkStart w:id="481" w:name="_Toc175471313"/>
      <w:bookmarkStart w:id="482" w:name="_Toc176676869"/>
      <w:r w:rsidRPr="00D308AD">
        <w:rPr>
          <w:vanish w:val="0"/>
        </w:rPr>
        <w:t>1**************************************************************************************************************************1</w:t>
      </w:r>
    </w:p>
    <w:p w14:paraId="224B2EAF" w14:textId="77777777" w:rsidR="00D5599D" w:rsidRPr="00D308AD" w:rsidRDefault="00D5599D" w:rsidP="00D5599D">
      <w:pPr>
        <w:pStyle w:val="0000000Subpart"/>
      </w:pPr>
      <w:r w:rsidRPr="00D308AD">
        <w:t>903.03.05  Control and Acceptance Testing Requirements</w:t>
      </w:r>
      <w:bookmarkEnd w:id="479"/>
      <w:bookmarkEnd w:id="480"/>
      <w:bookmarkEnd w:id="481"/>
      <w:bookmarkEnd w:id="482"/>
    </w:p>
    <w:p w14:paraId="394AB495" w14:textId="4191B87A" w:rsidR="00D5599D" w:rsidRPr="00D308AD" w:rsidRDefault="00D5599D" w:rsidP="00D5599D">
      <w:pPr>
        <w:pStyle w:val="A1paragraph0"/>
      </w:pPr>
      <w:r w:rsidRPr="00D308AD">
        <w:rPr>
          <w:b/>
          <w:bCs/>
        </w:rPr>
        <w:t>E.</w:t>
      </w:r>
      <w:r w:rsidRPr="00D308AD">
        <w:rPr>
          <w:b/>
          <w:bCs/>
        </w:rPr>
        <w:tab/>
        <w:t>Acceptance Testing for Strength for Pay-Adjustment Items.</w:t>
      </w:r>
    </w:p>
    <w:p w14:paraId="01FE9D23" w14:textId="77777777" w:rsidR="00101964" w:rsidRPr="00D308AD" w:rsidRDefault="00101964" w:rsidP="00101964">
      <w:pPr>
        <w:pStyle w:val="HiddenTextSpec"/>
        <w:tabs>
          <w:tab w:val="left" w:pos="1440"/>
          <w:tab w:val="left" w:pos="2700"/>
        </w:tabs>
        <w:rPr>
          <w:vanish w:val="0"/>
        </w:rPr>
      </w:pPr>
      <w:bookmarkStart w:id="483" w:name="_Toc88381085"/>
      <w:bookmarkStart w:id="484" w:name="_Toc142048555"/>
      <w:bookmarkStart w:id="485" w:name="_Toc175378551"/>
      <w:bookmarkStart w:id="486" w:name="_Toc175471449"/>
      <w:bookmarkStart w:id="487" w:name="_Toc176677005"/>
      <w:r w:rsidRPr="00D308AD">
        <w:rPr>
          <w:vanish w:val="0"/>
        </w:rPr>
        <w:t>2**************************************************************************************2</w:t>
      </w:r>
    </w:p>
    <w:p w14:paraId="1FDEF580" w14:textId="77777777" w:rsidR="002E7FAF" w:rsidRPr="00D308AD" w:rsidRDefault="002E7FAF" w:rsidP="00A95032">
      <w:pPr>
        <w:pStyle w:val="HiddenTextSpec"/>
        <w:rPr>
          <w:vanish w:val="0"/>
        </w:rPr>
      </w:pPr>
      <w:r w:rsidRPr="00D308AD">
        <w:rPr>
          <w:vanish w:val="0"/>
        </w:rPr>
        <w:t xml:space="preserve">INCLUDE ONLY THE </w:t>
      </w:r>
      <w:r w:rsidR="006308FA" w:rsidRPr="00D308AD">
        <w:rPr>
          <w:vanish w:val="0"/>
        </w:rPr>
        <w:t xml:space="preserve">following </w:t>
      </w:r>
      <w:r w:rsidRPr="00D308AD">
        <w:rPr>
          <w:vanish w:val="0"/>
        </w:rPr>
        <w:t>ITEMS</w:t>
      </w:r>
      <w:r w:rsidR="0041189F" w:rsidRPr="00D308AD">
        <w:rPr>
          <w:vanish w:val="0"/>
        </w:rPr>
        <w:t>,</w:t>
      </w:r>
      <w:r w:rsidRPr="00D308AD">
        <w:rPr>
          <w:vanish w:val="0"/>
        </w:rPr>
        <w:t xml:space="preserve"> </w:t>
      </w:r>
      <w:r w:rsidR="006308FA" w:rsidRPr="00D308AD">
        <w:rPr>
          <w:vanish w:val="0"/>
        </w:rPr>
        <w:t>as APPLICABLE</w:t>
      </w:r>
      <w:r w:rsidR="0041189F" w:rsidRPr="00D308AD">
        <w:rPr>
          <w:vanish w:val="0"/>
        </w:rPr>
        <w:t>,</w:t>
      </w:r>
      <w:r w:rsidR="006308FA" w:rsidRPr="00D308AD">
        <w:rPr>
          <w:vanish w:val="0"/>
        </w:rPr>
        <w:t xml:space="preserve"> </w:t>
      </w:r>
      <w:r w:rsidRPr="00D308AD">
        <w:rPr>
          <w:vanish w:val="0"/>
        </w:rPr>
        <w:t>for pay adjustment</w:t>
      </w:r>
    </w:p>
    <w:p w14:paraId="477CE24E" w14:textId="77777777" w:rsidR="00074924" w:rsidRPr="00D308AD" w:rsidRDefault="006308FA" w:rsidP="00A95032">
      <w:pPr>
        <w:pStyle w:val="HiddenTextSpec"/>
        <w:rPr>
          <w:vanish w:val="0"/>
        </w:rPr>
      </w:pPr>
      <w:r w:rsidRPr="00D308AD">
        <w:rPr>
          <w:vanish w:val="0"/>
        </w:rPr>
        <w:t>(do not include any variance such as: concrete bridge deck</w:t>
      </w:r>
      <w:r w:rsidR="0041189F" w:rsidRPr="00D308AD">
        <w:rPr>
          <w:vanish w:val="0"/>
        </w:rPr>
        <w:t xml:space="preserve">, </w:t>
      </w:r>
      <w:r w:rsidRPr="00D308AD">
        <w:rPr>
          <w:vanish w:val="0"/>
        </w:rPr>
        <w:t>hpc)</w:t>
      </w:r>
    </w:p>
    <w:p w14:paraId="1D029AA9" w14:textId="2598D708" w:rsidR="0090075D" w:rsidRPr="00D308AD" w:rsidRDefault="0090075D" w:rsidP="003A5A69">
      <w:pPr>
        <w:pStyle w:val="11paragraph"/>
      </w:pPr>
      <w:r w:rsidRPr="00D308AD">
        <w:lastRenderedPageBreak/>
        <w:t>Concrete Items which are subject to pay adjustment and the base prices are as follows:</w:t>
      </w:r>
    </w:p>
    <w:p w14:paraId="737E0AD2" w14:textId="77777777" w:rsidR="004A1618" w:rsidRPr="00D308AD" w:rsidRDefault="004A1618" w:rsidP="004A1618">
      <w:pPr>
        <w:pStyle w:val="Blanklinehalf"/>
      </w:pPr>
    </w:p>
    <w:tbl>
      <w:tblPr>
        <w:tblW w:w="9320" w:type="dxa"/>
        <w:tblInd w:w="450" w:type="dxa"/>
        <w:tblLook w:val="0000" w:firstRow="0" w:lastRow="0" w:firstColumn="0" w:lastColumn="0" w:noHBand="0" w:noVBand="0"/>
      </w:tblPr>
      <w:tblGrid>
        <w:gridCol w:w="1257"/>
        <w:gridCol w:w="5853"/>
        <w:gridCol w:w="847"/>
        <w:gridCol w:w="1363"/>
      </w:tblGrid>
      <w:tr w:rsidR="00EE13EE" w:rsidRPr="00D308AD" w14:paraId="4239CD8C" w14:textId="77777777" w:rsidTr="00B057F5">
        <w:trPr>
          <w:trHeight w:val="288"/>
        </w:trPr>
        <w:tc>
          <w:tcPr>
            <w:tcW w:w="1257" w:type="dxa"/>
            <w:tcBorders>
              <w:top w:val="double" w:sz="4" w:space="0" w:color="auto"/>
              <w:left w:val="nil"/>
              <w:bottom w:val="single" w:sz="4" w:space="0" w:color="auto"/>
              <w:right w:val="nil"/>
            </w:tcBorders>
            <w:shd w:val="clear" w:color="auto" w:fill="auto"/>
            <w:noWrap/>
            <w:vAlign w:val="center"/>
          </w:tcPr>
          <w:p w14:paraId="07F41473" w14:textId="77777777" w:rsidR="00EE13EE" w:rsidRPr="00D308AD" w:rsidRDefault="00EE13EE" w:rsidP="00B057F5">
            <w:pPr>
              <w:pStyle w:val="Tableheader"/>
              <w:keepNext w:val="0"/>
              <w:widowControl w:val="0"/>
            </w:pPr>
            <w:r w:rsidRPr="00D308AD">
              <w:t>ITEMS</w:t>
            </w:r>
          </w:p>
        </w:tc>
        <w:tc>
          <w:tcPr>
            <w:tcW w:w="5853" w:type="dxa"/>
            <w:tcBorders>
              <w:top w:val="double" w:sz="4" w:space="0" w:color="auto"/>
              <w:left w:val="nil"/>
              <w:bottom w:val="single" w:sz="4" w:space="0" w:color="auto"/>
              <w:right w:val="nil"/>
            </w:tcBorders>
            <w:shd w:val="clear" w:color="auto" w:fill="auto"/>
            <w:noWrap/>
            <w:vAlign w:val="center"/>
          </w:tcPr>
          <w:p w14:paraId="39C12518" w14:textId="77777777" w:rsidR="00EE13EE" w:rsidRPr="00D308AD" w:rsidRDefault="00EE13EE" w:rsidP="00B057F5">
            <w:pPr>
              <w:pStyle w:val="Tableheader"/>
              <w:keepNext w:val="0"/>
              <w:widowControl w:val="0"/>
            </w:pPr>
            <w:r w:rsidRPr="00D308AD">
              <w:t>DESCRIPTION</w:t>
            </w:r>
          </w:p>
        </w:tc>
        <w:tc>
          <w:tcPr>
            <w:tcW w:w="847" w:type="dxa"/>
            <w:tcBorders>
              <w:top w:val="double" w:sz="4" w:space="0" w:color="auto"/>
              <w:left w:val="nil"/>
              <w:bottom w:val="single" w:sz="4" w:space="0" w:color="auto"/>
              <w:right w:val="nil"/>
            </w:tcBorders>
            <w:shd w:val="clear" w:color="auto" w:fill="auto"/>
            <w:noWrap/>
            <w:vAlign w:val="center"/>
          </w:tcPr>
          <w:p w14:paraId="41B8CEBA" w14:textId="77777777" w:rsidR="00EE13EE" w:rsidRPr="00D308AD" w:rsidRDefault="00EE13EE" w:rsidP="00B057F5">
            <w:pPr>
              <w:pStyle w:val="TableheaderCentered"/>
              <w:keepNext w:val="0"/>
              <w:widowControl w:val="0"/>
            </w:pPr>
            <w:r w:rsidRPr="00D308AD">
              <w:t>UNIT</w:t>
            </w:r>
          </w:p>
        </w:tc>
        <w:tc>
          <w:tcPr>
            <w:tcW w:w="1363" w:type="dxa"/>
            <w:tcBorders>
              <w:top w:val="double" w:sz="4" w:space="0" w:color="auto"/>
              <w:left w:val="nil"/>
              <w:bottom w:val="single" w:sz="4" w:space="0" w:color="auto"/>
              <w:right w:val="nil"/>
            </w:tcBorders>
            <w:shd w:val="clear" w:color="auto" w:fill="auto"/>
            <w:vAlign w:val="center"/>
          </w:tcPr>
          <w:p w14:paraId="69DF9A92" w14:textId="77777777" w:rsidR="00EE13EE" w:rsidRPr="00D308AD" w:rsidRDefault="00EE13EE" w:rsidP="00B057F5">
            <w:pPr>
              <w:pStyle w:val="TableheaderCentered"/>
              <w:keepNext w:val="0"/>
              <w:widowControl w:val="0"/>
            </w:pPr>
            <w:r w:rsidRPr="00D308AD">
              <w:t>BASE PRICE</w:t>
            </w:r>
          </w:p>
        </w:tc>
      </w:tr>
      <w:tr w:rsidR="00EE13EE" w:rsidRPr="00D308AD" w14:paraId="77CE3083" w14:textId="77777777" w:rsidTr="00B057F5">
        <w:trPr>
          <w:trHeight w:val="288"/>
        </w:trPr>
        <w:tc>
          <w:tcPr>
            <w:tcW w:w="1257" w:type="dxa"/>
            <w:tcBorders>
              <w:top w:val="single" w:sz="4" w:space="0" w:color="auto"/>
              <w:left w:val="nil"/>
              <w:bottom w:val="nil"/>
              <w:right w:val="nil"/>
            </w:tcBorders>
            <w:shd w:val="clear" w:color="auto" w:fill="auto"/>
            <w:noWrap/>
            <w:vAlign w:val="center"/>
          </w:tcPr>
          <w:p w14:paraId="3E8F4D06" w14:textId="77777777" w:rsidR="00EE13EE" w:rsidRPr="00D308AD" w:rsidRDefault="00EE13EE" w:rsidP="00B057F5">
            <w:pPr>
              <w:pStyle w:val="Tabletext"/>
              <w:widowControl w:val="0"/>
            </w:pPr>
            <w:r w:rsidRPr="00D308AD">
              <w:t>507021P</w:t>
            </w:r>
          </w:p>
        </w:tc>
        <w:tc>
          <w:tcPr>
            <w:tcW w:w="5853" w:type="dxa"/>
            <w:tcBorders>
              <w:top w:val="single" w:sz="4" w:space="0" w:color="auto"/>
              <w:left w:val="nil"/>
              <w:bottom w:val="nil"/>
              <w:right w:val="nil"/>
            </w:tcBorders>
            <w:shd w:val="clear" w:color="auto" w:fill="auto"/>
            <w:noWrap/>
            <w:vAlign w:val="center"/>
          </w:tcPr>
          <w:p w14:paraId="1A8ABEDE" w14:textId="77777777" w:rsidR="00EE13EE" w:rsidRPr="00D308AD" w:rsidRDefault="00EE13EE" w:rsidP="00B057F5">
            <w:pPr>
              <w:pStyle w:val="Tabletext"/>
              <w:widowControl w:val="0"/>
            </w:pPr>
            <w:r w:rsidRPr="00D308AD">
              <w:t>CONCRETE BRIDGE DECK</w:t>
            </w:r>
          </w:p>
        </w:tc>
        <w:tc>
          <w:tcPr>
            <w:tcW w:w="847" w:type="dxa"/>
            <w:tcBorders>
              <w:top w:val="single" w:sz="4" w:space="0" w:color="auto"/>
              <w:left w:val="nil"/>
              <w:bottom w:val="nil"/>
              <w:right w:val="nil"/>
            </w:tcBorders>
            <w:shd w:val="clear" w:color="auto" w:fill="auto"/>
            <w:noWrap/>
            <w:vAlign w:val="center"/>
          </w:tcPr>
          <w:p w14:paraId="57C8FC66" w14:textId="77777777" w:rsidR="00EE13EE" w:rsidRPr="00D308AD" w:rsidRDefault="00EE13EE" w:rsidP="00B057F5">
            <w:pPr>
              <w:pStyle w:val="Tabletext"/>
              <w:widowControl w:val="0"/>
              <w:jc w:val="center"/>
            </w:pPr>
            <w:r w:rsidRPr="00D308AD">
              <w:t>CY</w:t>
            </w:r>
          </w:p>
        </w:tc>
        <w:tc>
          <w:tcPr>
            <w:tcW w:w="1363" w:type="dxa"/>
            <w:tcBorders>
              <w:top w:val="single" w:sz="4" w:space="0" w:color="auto"/>
              <w:left w:val="nil"/>
              <w:bottom w:val="nil"/>
              <w:right w:val="nil"/>
            </w:tcBorders>
            <w:shd w:val="clear" w:color="auto" w:fill="auto"/>
            <w:noWrap/>
            <w:vAlign w:val="center"/>
          </w:tcPr>
          <w:p w14:paraId="5487C645" w14:textId="77777777" w:rsidR="00EE13EE" w:rsidRPr="00D308AD" w:rsidRDefault="00DA5BAC" w:rsidP="00B057F5">
            <w:pPr>
              <w:pStyle w:val="Tabletext"/>
              <w:widowControl w:val="0"/>
              <w:jc w:val="center"/>
            </w:pPr>
            <w:r w:rsidRPr="00D308AD">
              <w:t>$500.00</w:t>
            </w:r>
          </w:p>
        </w:tc>
      </w:tr>
      <w:tr w:rsidR="00EE13EE" w:rsidRPr="00D308AD" w14:paraId="08BCAD02" w14:textId="77777777" w:rsidTr="00B057F5">
        <w:trPr>
          <w:trHeight w:val="288"/>
        </w:trPr>
        <w:tc>
          <w:tcPr>
            <w:tcW w:w="1257" w:type="dxa"/>
            <w:tcBorders>
              <w:top w:val="nil"/>
              <w:left w:val="nil"/>
              <w:bottom w:val="nil"/>
              <w:right w:val="nil"/>
            </w:tcBorders>
            <w:shd w:val="clear" w:color="auto" w:fill="auto"/>
            <w:noWrap/>
            <w:vAlign w:val="center"/>
          </w:tcPr>
          <w:p w14:paraId="3C27FD90" w14:textId="77777777" w:rsidR="00EE13EE" w:rsidRPr="00D308AD" w:rsidRDefault="00EE13EE" w:rsidP="00B057F5">
            <w:pPr>
              <w:pStyle w:val="Tabletext"/>
              <w:widowControl w:val="0"/>
            </w:pPr>
            <w:r w:rsidRPr="00D308AD">
              <w:t>507036P</w:t>
            </w:r>
          </w:p>
        </w:tc>
        <w:tc>
          <w:tcPr>
            <w:tcW w:w="5853" w:type="dxa"/>
            <w:tcBorders>
              <w:top w:val="nil"/>
              <w:left w:val="nil"/>
              <w:bottom w:val="nil"/>
              <w:right w:val="nil"/>
            </w:tcBorders>
            <w:shd w:val="clear" w:color="auto" w:fill="auto"/>
            <w:noWrap/>
            <w:vAlign w:val="center"/>
          </w:tcPr>
          <w:p w14:paraId="65374D69" w14:textId="77777777" w:rsidR="00EE13EE" w:rsidRPr="00D308AD" w:rsidRDefault="00EE13EE" w:rsidP="00B057F5">
            <w:pPr>
              <w:pStyle w:val="Tabletext"/>
              <w:widowControl w:val="0"/>
            </w:pPr>
            <w:r w:rsidRPr="00D308AD">
              <w:t>CONCRETE BRIDGE PARAPET</w:t>
            </w:r>
          </w:p>
        </w:tc>
        <w:tc>
          <w:tcPr>
            <w:tcW w:w="847" w:type="dxa"/>
            <w:tcBorders>
              <w:top w:val="nil"/>
              <w:left w:val="nil"/>
              <w:bottom w:val="nil"/>
              <w:right w:val="nil"/>
            </w:tcBorders>
            <w:shd w:val="clear" w:color="auto" w:fill="auto"/>
            <w:noWrap/>
            <w:vAlign w:val="center"/>
          </w:tcPr>
          <w:p w14:paraId="15A195A8"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2F6FFB5" w14:textId="365B9E2A" w:rsidR="00EE13EE" w:rsidRPr="00D308AD" w:rsidRDefault="00EE13EE" w:rsidP="00B057F5">
            <w:pPr>
              <w:pStyle w:val="Tabletext"/>
              <w:widowControl w:val="0"/>
              <w:jc w:val="center"/>
            </w:pPr>
            <w:r w:rsidRPr="00D308AD">
              <w:t>$305.00</w:t>
            </w:r>
          </w:p>
        </w:tc>
      </w:tr>
      <w:tr w:rsidR="00EE13EE" w:rsidRPr="00D308AD" w14:paraId="7B0578F8" w14:textId="77777777" w:rsidTr="00B057F5">
        <w:trPr>
          <w:trHeight w:val="288"/>
        </w:trPr>
        <w:tc>
          <w:tcPr>
            <w:tcW w:w="1257" w:type="dxa"/>
            <w:tcBorders>
              <w:top w:val="nil"/>
              <w:left w:val="nil"/>
              <w:bottom w:val="nil"/>
              <w:right w:val="nil"/>
            </w:tcBorders>
            <w:shd w:val="clear" w:color="auto" w:fill="auto"/>
            <w:noWrap/>
            <w:vAlign w:val="center"/>
          </w:tcPr>
          <w:p w14:paraId="4945C8B8" w14:textId="77777777" w:rsidR="00EE13EE" w:rsidRPr="00D308AD" w:rsidRDefault="00EE13EE" w:rsidP="00B057F5">
            <w:pPr>
              <w:pStyle w:val="Tabletext"/>
              <w:widowControl w:val="0"/>
            </w:pPr>
            <w:r w:rsidRPr="00D308AD">
              <w:t>505039P</w:t>
            </w:r>
          </w:p>
        </w:tc>
        <w:tc>
          <w:tcPr>
            <w:tcW w:w="5853" w:type="dxa"/>
            <w:tcBorders>
              <w:top w:val="nil"/>
              <w:left w:val="nil"/>
              <w:bottom w:val="nil"/>
              <w:right w:val="nil"/>
            </w:tcBorders>
            <w:shd w:val="clear" w:color="auto" w:fill="auto"/>
            <w:noWrap/>
            <w:vAlign w:val="center"/>
          </w:tcPr>
          <w:p w14:paraId="15320E04" w14:textId="77777777" w:rsidR="00EE13EE" w:rsidRPr="00D308AD" w:rsidRDefault="00EE13EE" w:rsidP="00B057F5">
            <w:pPr>
              <w:pStyle w:val="Tabletext"/>
              <w:widowControl w:val="0"/>
            </w:pPr>
            <w:r w:rsidRPr="00D308AD">
              <w:t>PRESTRESSED CONCRETE SLAB BEAM, (TYPE SII-36), 36" X 15"</w:t>
            </w:r>
          </w:p>
        </w:tc>
        <w:tc>
          <w:tcPr>
            <w:tcW w:w="847" w:type="dxa"/>
            <w:tcBorders>
              <w:top w:val="nil"/>
              <w:left w:val="nil"/>
              <w:bottom w:val="nil"/>
              <w:right w:val="nil"/>
            </w:tcBorders>
            <w:shd w:val="clear" w:color="auto" w:fill="auto"/>
            <w:noWrap/>
            <w:vAlign w:val="center"/>
          </w:tcPr>
          <w:p w14:paraId="3C507AC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6822D01" w14:textId="73CF718B" w:rsidR="00EE13EE" w:rsidRPr="00D308AD" w:rsidRDefault="00EE13EE" w:rsidP="00B057F5">
            <w:pPr>
              <w:pStyle w:val="Tabletext"/>
              <w:widowControl w:val="0"/>
              <w:jc w:val="center"/>
            </w:pPr>
            <w:r w:rsidRPr="00D308AD">
              <w:t>$125.00</w:t>
            </w:r>
          </w:p>
        </w:tc>
      </w:tr>
      <w:tr w:rsidR="00EE13EE" w:rsidRPr="00D308AD" w14:paraId="7775B20B" w14:textId="77777777" w:rsidTr="00B057F5">
        <w:trPr>
          <w:trHeight w:val="288"/>
        </w:trPr>
        <w:tc>
          <w:tcPr>
            <w:tcW w:w="1257" w:type="dxa"/>
            <w:tcBorders>
              <w:top w:val="nil"/>
              <w:left w:val="nil"/>
              <w:bottom w:val="nil"/>
              <w:right w:val="nil"/>
            </w:tcBorders>
            <w:shd w:val="clear" w:color="auto" w:fill="auto"/>
            <w:noWrap/>
            <w:vAlign w:val="center"/>
          </w:tcPr>
          <w:p w14:paraId="1BFEBACE" w14:textId="77777777" w:rsidR="00EE13EE" w:rsidRPr="00D308AD" w:rsidRDefault="00EE13EE" w:rsidP="00B057F5">
            <w:pPr>
              <w:pStyle w:val="Tabletext"/>
              <w:widowControl w:val="0"/>
            </w:pPr>
            <w:r w:rsidRPr="00D308AD">
              <w:t>505042P</w:t>
            </w:r>
          </w:p>
        </w:tc>
        <w:tc>
          <w:tcPr>
            <w:tcW w:w="5853" w:type="dxa"/>
            <w:tcBorders>
              <w:top w:val="nil"/>
              <w:left w:val="nil"/>
              <w:bottom w:val="nil"/>
              <w:right w:val="nil"/>
            </w:tcBorders>
            <w:shd w:val="clear" w:color="auto" w:fill="auto"/>
            <w:noWrap/>
            <w:vAlign w:val="center"/>
          </w:tcPr>
          <w:p w14:paraId="16513C4B" w14:textId="77777777" w:rsidR="00EE13EE" w:rsidRPr="00D308AD" w:rsidRDefault="00EE13EE" w:rsidP="00B057F5">
            <w:pPr>
              <w:pStyle w:val="Tabletext"/>
              <w:widowControl w:val="0"/>
            </w:pPr>
            <w:r w:rsidRPr="00D308AD">
              <w:t>PRESTRESSED CONCRETE SLAB BEAM, (TYPE SIII-36), 36" X 18"</w:t>
            </w:r>
          </w:p>
        </w:tc>
        <w:tc>
          <w:tcPr>
            <w:tcW w:w="847" w:type="dxa"/>
            <w:tcBorders>
              <w:top w:val="nil"/>
              <w:left w:val="nil"/>
              <w:bottom w:val="nil"/>
              <w:right w:val="nil"/>
            </w:tcBorders>
            <w:shd w:val="clear" w:color="auto" w:fill="auto"/>
            <w:noWrap/>
            <w:vAlign w:val="center"/>
          </w:tcPr>
          <w:p w14:paraId="4582B95A"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30D7CB3" w14:textId="7843DBDA" w:rsidR="00EE13EE" w:rsidRPr="00D308AD" w:rsidRDefault="00EE13EE" w:rsidP="00B057F5">
            <w:pPr>
              <w:pStyle w:val="Tabletext"/>
              <w:widowControl w:val="0"/>
              <w:jc w:val="center"/>
            </w:pPr>
            <w:r w:rsidRPr="00D308AD">
              <w:t>$130.00</w:t>
            </w:r>
          </w:p>
        </w:tc>
      </w:tr>
      <w:tr w:rsidR="00EE13EE" w:rsidRPr="00D308AD" w14:paraId="23381423" w14:textId="77777777" w:rsidTr="00B057F5">
        <w:trPr>
          <w:trHeight w:val="288"/>
        </w:trPr>
        <w:tc>
          <w:tcPr>
            <w:tcW w:w="1257" w:type="dxa"/>
            <w:tcBorders>
              <w:top w:val="nil"/>
              <w:left w:val="nil"/>
              <w:bottom w:val="nil"/>
              <w:right w:val="nil"/>
            </w:tcBorders>
            <w:shd w:val="clear" w:color="auto" w:fill="auto"/>
            <w:noWrap/>
            <w:vAlign w:val="center"/>
          </w:tcPr>
          <w:p w14:paraId="793C5A16" w14:textId="77777777" w:rsidR="00EE13EE" w:rsidRPr="00D308AD" w:rsidRDefault="00EE13EE" w:rsidP="00B057F5">
            <w:pPr>
              <w:pStyle w:val="Tabletext"/>
              <w:widowControl w:val="0"/>
            </w:pPr>
            <w:r w:rsidRPr="00D308AD">
              <w:t>505015P</w:t>
            </w:r>
          </w:p>
        </w:tc>
        <w:tc>
          <w:tcPr>
            <w:tcW w:w="5853" w:type="dxa"/>
            <w:tcBorders>
              <w:top w:val="nil"/>
              <w:left w:val="nil"/>
              <w:bottom w:val="nil"/>
              <w:right w:val="nil"/>
            </w:tcBorders>
            <w:shd w:val="clear" w:color="auto" w:fill="auto"/>
            <w:noWrap/>
            <w:vAlign w:val="center"/>
          </w:tcPr>
          <w:p w14:paraId="1B58F535" w14:textId="77777777" w:rsidR="00EE13EE" w:rsidRPr="00D308AD" w:rsidRDefault="00EE13EE" w:rsidP="00B057F5">
            <w:pPr>
              <w:pStyle w:val="Tabletext"/>
              <w:widowControl w:val="0"/>
            </w:pPr>
            <w:r w:rsidRPr="00D308AD">
              <w:t>PRESTRESSED CONCRETE BOX BEAM, (TYPE BI-36), 36" X 27"</w:t>
            </w:r>
          </w:p>
        </w:tc>
        <w:tc>
          <w:tcPr>
            <w:tcW w:w="847" w:type="dxa"/>
            <w:tcBorders>
              <w:top w:val="nil"/>
              <w:left w:val="nil"/>
              <w:bottom w:val="nil"/>
              <w:right w:val="nil"/>
            </w:tcBorders>
            <w:shd w:val="clear" w:color="auto" w:fill="auto"/>
            <w:noWrap/>
            <w:vAlign w:val="center"/>
          </w:tcPr>
          <w:p w14:paraId="3EC3A56E"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2AE491F" w14:textId="5E562BDC" w:rsidR="00EE13EE" w:rsidRPr="00D308AD" w:rsidRDefault="00EE13EE" w:rsidP="00B057F5">
            <w:pPr>
              <w:pStyle w:val="Tabletext"/>
              <w:widowControl w:val="0"/>
              <w:jc w:val="center"/>
            </w:pPr>
            <w:r w:rsidRPr="00D308AD">
              <w:t>$170.00</w:t>
            </w:r>
          </w:p>
        </w:tc>
      </w:tr>
      <w:tr w:rsidR="00EE13EE" w:rsidRPr="00D308AD" w14:paraId="0B039E6D" w14:textId="77777777" w:rsidTr="00B057F5">
        <w:trPr>
          <w:trHeight w:val="288"/>
        </w:trPr>
        <w:tc>
          <w:tcPr>
            <w:tcW w:w="1257" w:type="dxa"/>
            <w:tcBorders>
              <w:top w:val="nil"/>
              <w:left w:val="nil"/>
              <w:bottom w:val="nil"/>
              <w:right w:val="nil"/>
            </w:tcBorders>
            <w:shd w:val="clear" w:color="auto" w:fill="auto"/>
            <w:noWrap/>
            <w:vAlign w:val="center"/>
          </w:tcPr>
          <w:p w14:paraId="39694F84" w14:textId="77777777" w:rsidR="00EE13EE" w:rsidRPr="00D308AD" w:rsidRDefault="00EE13EE" w:rsidP="00B057F5">
            <w:pPr>
              <w:pStyle w:val="Tabletext"/>
              <w:widowControl w:val="0"/>
            </w:pPr>
            <w:r w:rsidRPr="00D308AD">
              <w:t>505045P</w:t>
            </w:r>
          </w:p>
        </w:tc>
        <w:tc>
          <w:tcPr>
            <w:tcW w:w="5853" w:type="dxa"/>
            <w:tcBorders>
              <w:top w:val="nil"/>
              <w:left w:val="nil"/>
              <w:bottom w:val="nil"/>
              <w:right w:val="nil"/>
            </w:tcBorders>
            <w:shd w:val="clear" w:color="auto" w:fill="auto"/>
            <w:noWrap/>
            <w:vAlign w:val="center"/>
          </w:tcPr>
          <w:p w14:paraId="181C5BC3" w14:textId="77777777" w:rsidR="00EE13EE" w:rsidRPr="00D308AD" w:rsidRDefault="00EE13EE" w:rsidP="00B057F5">
            <w:pPr>
              <w:pStyle w:val="Tabletext"/>
              <w:widowControl w:val="0"/>
            </w:pPr>
            <w:r w:rsidRPr="00D308AD">
              <w:t>PRESTRESSED CONCRETE SLAB BEAM, (TYPE SIV-36), 36" X 21"</w:t>
            </w:r>
          </w:p>
        </w:tc>
        <w:tc>
          <w:tcPr>
            <w:tcW w:w="847" w:type="dxa"/>
            <w:tcBorders>
              <w:top w:val="nil"/>
              <w:left w:val="nil"/>
              <w:bottom w:val="nil"/>
              <w:right w:val="nil"/>
            </w:tcBorders>
            <w:shd w:val="clear" w:color="auto" w:fill="auto"/>
            <w:noWrap/>
            <w:vAlign w:val="center"/>
          </w:tcPr>
          <w:p w14:paraId="12F91565"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8B67717" w14:textId="2ADD85E4" w:rsidR="00EE13EE" w:rsidRPr="00D308AD" w:rsidRDefault="00EE13EE" w:rsidP="00B057F5">
            <w:pPr>
              <w:pStyle w:val="Tabletext"/>
              <w:widowControl w:val="0"/>
              <w:jc w:val="center"/>
            </w:pPr>
            <w:r w:rsidRPr="00D308AD">
              <w:t>$160.00</w:t>
            </w:r>
          </w:p>
        </w:tc>
      </w:tr>
      <w:tr w:rsidR="00EE13EE" w:rsidRPr="00D308AD" w14:paraId="6F5D9288" w14:textId="77777777" w:rsidTr="00B057F5">
        <w:trPr>
          <w:trHeight w:val="288"/>
        </w:trPr>
        <w:tc>
          <w:tcPr>
            <w:tcW w:w="1257" w:type="dxa"/>
            <w:tcBorders>
              <w:top w:val="nil"/>
              <w:left w:val="nil"/>
              <w:bottom w:val="nil"/>
              <w:right w:val="nil"/>
            </w:tcBorders>
            <w:shd w:val="clear" w:color="auto" w:fill="auto"/>
            <w:noWrap/>
            <w:vAlign w:val="center"/>
          </w:tcPr>
          <w:p w14:paraId="24E172D2" w14:textId="77777777" w:rsidR="00EE13EE" w:rsidRPr="00D308AD" w:rsidRDefault="00EE13EE" w:rsidP="00B057F5">
            <w:pPr>
              <w:pStyle w:val="Tabletext"/>
              <w:widowControl w:val="0"/>
            </w:pPr>
            <w:r w:rsidRPr="00D308AD">
              <w:t>505018P</w:t>
            </w:r>
          </w:p>
        </w:tc>
        <w:tc>
          <w:tcPr>
            <w:tcW w:w="5853" w:type="dxa"/>
            <w:tcBorders>
              <w:top w:val="nil"/>
              <w:left w:val="nil"/>
              <w:bottom w:val="nil"/>
              <w:right w:val="nil"/>
            </w:tcBorders>
            <w:shd w:val="clear" w:color="auto" w:fill="auto"/>
            <w:noWrap/>
            <w:vAlign w:val="center"/>
          </w:tcPr>
          <w:p w14:paraId="77FEB71B" w14:textId="77777777" w:rsidR="00EE13EE" w:rsidRPr="00D308AD" w:rsidRDefault="00EE13EE" w:rsidP="00B057F5">
            <w:pPr>
              <w:pStyle w:val="Tabletext"/>
              <w:widowControl w:val="0"/>
            </w:pPr>
            <w:r w:rsidRPr="00D308AD">
              <w:t>PRESTRESSED CONCRETE BOX BEAM, (TYPE BII-36), 36" X 33"</w:t>
            </w:r>
          </w:p>
        </w:tc>
        <w:tc>
          <w:tcPr>
            <w:tcW w:w="847" w:type="dxa"/>
            <w:tcBorders>
              <w:top w:val="nil"/>
              <w:left w:val="nil"/>
              <w:bottom w:val="nil"/>
              <w:right w:val="nil"/>
            </w:tcBorders>
            <w:shd w:val="clear" w:color="auto" w:fill="auto"/>
            <w:noWrap/>
            <w:vAlign w:val="center"/>
          </w:tcPr>
          <w:p w14:paraId="01C37854"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2EBE92F" w14:textId="0F66560C" w:rsidR="00EE13EE" w:rsidRPr="00D308AD" w:rsidRDefault="00EE13EE" w:rsidP="00B057F5">
            <w:pPr>
              <w:pStyle w:val="Tabletext"/>
              <w:widowControl w:val="0"/>
              <w:jc w:val="center"/>
            </w:pPr>
            <w:r w:rsidRPr="00D308AD">
              <w:t>$170.00</w:t>
            </w:r>
          </w:p>
        </w:tc>
      </w:tr>
      <w:tr w:rsidR="00EE13EE" w:rsidRPr="00D308AD" w14:paraId="36613934" w14:textId="77777777" w:rsidTr="00B057F5">
        <w:trPr>
          <w:trHeight w:val="288"/>
        </w:trPr>
        <w:tc>
          <w:tcPr>
            <w:tcW w:w="1257" w:type="dxa"/>
            <w:tcBorders>
              <w:top w:val="nil"/>
              <w:left w:val="nil"/>
              <w:bottom w:val="nil"/>
              <w:right w:val="nil"/>
            </w:tcBorders>
            <w:shd w:val="clear" w:color="auto" w:fill="auto"/>
            <w:noWrap/>
            <w:vAlign w:val="center"/>
          </w:tcPr>
          <w:p w14:paraId="73CB4FCF" w14:textId="77777777" w:rsidR="00EE13EE" w:rsidRPr="00D308AD" w:rsidRDefault="00EE13EE" w:rsidP="00B057F5">
            <w:pPr>
              <w:pStyle w:val="Tabletext"/>
              <w:widowControl w:val="0"/>
            </w:pPr>
            <w:r w:rsidRPr="00D308AD">
              <w:t>505021P</w:t>
            </w:r>
          </w:p>
        </w:tc>
        <w:tc>
          <w:tcPr>
            <w:tcW w:w="5853" w:type="dxa"/>
            <w:tcBorders>
              <w:top w:val="nil"/>
              <w:left w:val="nil"/>
              <w:bottom w:val="nil"/>
              <w:right w:val="nil"/>
            </w:tcBorders>
            <w:shd w:val="clear" w:color="auto" w:fill="auto"/>
            <w:noWrap/>
            <w:vAlign w:val="center"/>
          </w:tcPr>
          <w:p w14:paraId="59C1A153" w14:textId="77777777" w:rsidR="00EE13EE" w:rsidRPr="00D308AD" w:rsidRDefault="00EE13EE" w:rsidP="00B057F5">
            <w:pPr>
              <w:pStyle w:val="Tabletext"/>
              <w:widowControl w:val="0"/>
            </w:pPr>
            <w:r w:rsidRPr="00D308AD">
              <w:t>PRESTRESSED CONCRETE BOX BEAM, (TYPE BIII-36), 36" X 39"</w:t>
            </w:r>
          </w:p>
        </w:tc>
        <w:tc>
          <w:tcPr>
            <w:tcW w:w="847" w:type="dxa"/>
            <w:tcBorders>
              <w:top w:val="nil"/>
              <w:left w:val="nil"/>
              <w:bottom w:val="nil"/>
              <w:right w:val="nil"/>
            </w:tcBorders>
            <w:shd w:val="clear" w:color="auto" w:fill="auto"/>
            <w:noWrap/>
            <w:vAlign w:val="center"/>
          </w:tcPr>
          <w:p w14:paraId="7456C0FF"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F36DA4B" w14:textId="63FFB225" w:rsidR="00EE13EE" w:rsidRPr="00D308AD" w:rsidRDefault="00EE13EE" w:rsidP="00B057F5">
            <w:pPr>
              <w:pStyle w:val="Tabletext"/>
              <w:widowControl w:val="0"/>
              <w:jc w:val="center"/>
            </w:pPr>
            <w:r w:rsidRPr="00D308AD">
              <w:t>$175.00</w:t>
            </w:r>
          </w:p>
        </w:tc>
      </w:tr>
      <w:tr w:rsidR="00EE13EE" w:rsidRPr="00D308AD" w14:paraId="755D5E47" w14:textId="77777777" w:rsidTr="00B057F5">
        <w:trPr>
          <w:trHeight w:val="288"/>
        </w:trPr>
        <w:tc>
          <w:tcPr>
            <w:tcW w:w="1257" w:type="dxa"/>
            <w:tcBorders>
              <w:top w:val="nil"/>
              <w:left w:val="nil"/>
              <w:bottom w:val="nil"/>
              <w:right w:val="nil"/>
            </w:tcBorders>
            <w:shd w:val="clear" w:color="auto" w:fill="auto"/>
            <w:noWrap/>
            <w:vAlign w:val="center"/>
          </w:tcPr>
          <w:p w14:paraId="4ADC3E15" w14:textId="77777777" w:rsidR="00EE13EE" w:rsidRPr="00D308AD" w:rsidRDefault="00EE13EE" w:rsidP="00B057F5">
            <w:pPr>
              <w:pStyle w:val="Tabletext"/>
              <w:widowControl w:val="0"/>
            </w:pPr>
            <w:r w:rsidRPr="00D308AD">
              <w:t>505024P</w:t>
            </w:r>
          </w:p>
        </w:tc>
        <w:tc>
          <w:tcPr>
            <w:tcW w:w="5853" w:type="dxa"/>
            <w:tcBorders>
              <w:top w:val="nil"/>
              <w:left w:val="nil"/>
              <w:bottom w:val="nil"/>
              <w:right w:val="nil"/>
            </w:tcBorders>
            <w:shd w:val="clear" w:color="auto" w:fill="auto"/>
            <w:noWrap/>
            <w:vAlign w:val="center"/>
          </w:tcPr>
          <w:p w14:paraId="7E467C53" w14:textId="77777777" w:rsidR="00EE13EE" w:rsidRPr="00D308AD" w:rsidRDefault="00EE13EE" w:rsidP="00B057F5">
            <w:pPr>
              <w:pStyle w:val="Tabletext"/>
              <w:widowControl w:val="0"/>
            </w:pPr>
            <w:r w:rsidRPr="00D308AD">
              <w:t>PRESTRESSED CONCRETE BOX BEAM, (TYPE BIV-36), 36" X 42"</w:t>
            </w:r>
          </w:p>
        </w:tc>
        <w:tc>
          <w:tcPr>
            <w:tcW w:w="847" w:type="dxa"/>
            <w:tcBorders>
              <w:top w:val="nil"/>
              <w:left w:val="nil"/>
              <w:bottom w:val="nil"/>
              <w:right w:val="nil"/>
            </w:tcBorders>
            <w:shd w:val="clear" w:color="auto" w:fill="auto"/>
            <w:noWrap/>
            <w:vAlign w:val="center"/>
          </w:tcPr>
          <w:p w14:paraId="711C6E0A"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6AB6796E" w14:textId="63622096" w:rsidR="00EE13EE" w:rsidRPr="00D308AD" w:rsidRDefault="00EE13EE" w:rsidP="00B057F5">
            <w:pPr>
              <w:pStyle w:val="Tabletext"/>
              <w:widowControl w:val="0"/>
              <w:jc w:val="center"/>
            </w:pPr>
            <w:r w:rsidRPr="00D308AD">
              <w:t>$185.00</w:t>
            </w:r>
          </w:p>
        </w:tc>
      </w:tr>
      <w:tr w:rsidR="00EE13EE" w:rsidRPr="00D308AD" w14:paraId="7A7354DE" w14:textId="77777777" w:rsidTr="00B057F5">
        <w:trPr>
          <w:trHeight w:val="288"/>
        </w:trPr>
        <w:tc>
          <w:tcPr>
            <w:tcW w:w="1257" w:type="dxa"/>
            <w:tcBorders>
              <w:top w:val="nil"/>
              <w:left w:val="nil"/>
              <w:bottom w:val="nil"/>
              <w:right w:val="nil"/>
            </w:tcBorders>
            <w:shd w:val="clear" w:color="auto" w:fill="auto"/>
            <w:noWrap/>
            <w:vAlign w:val="center"/>
          </w:tcPr>
          <w:p w14:paraId="19F6CA86" w14:textId="77777777" w:rsidR="00EE13EE" w:rsidRPr="00D308AD" w:rsidRDefault="00EE13EE" w:rsidP="00B057F5">
            <w:pPr>
              <w:pStyle w:val="Tabletext"/>
              <w:widowControl w:val="0"/>
            </w:pPr>
            <w:r w:rsidRPr="00D308AD">
              <w:t>505003P</w:t>
            </w:r>
          </w:p>
        </w:tc>
        <w:tc>
          <w:tcPr>
            <w:tcW w:w="5853" w:type="dxa"/>
            <w:tcBorders>
              <w:top w:val="nil"/>
              <w:left w:val="nil"/>
              <w:bottom w:val="nil"/>
              <w:right w:val="nil"/>
            </w:tcBorders>
            <w:shd w:val="clear" w:color="auto" w:fill="auto"/>
            <w:noWrap/>
            <w:vAlign w:val="center"/>
          </w:tcPr>
          <w:p w14:paraId="2BC42C8E" w14:textId="77777777" w:rsidR="00EE13EE" w:rsidRPr="00D308AD" w:rsidRDefault="00EE13EE" w:rsidP="00B057F5">
            <w:pPr>
              <w:pStyle w:val="Tabletext"/>
              <w:widowControl w:val="0"/>
            </w:pPr>
            <w:r w:rsidRPr="00D308AD">
              <w:t>PRETENSIONED PRESTRESSED CONCRETE BEAM, 45"</w:t>
            </w:r>
          </w:p>
        </w:tc>
        <w:tc>
          <w:tcPr>
            <w:tcW w:w="847" w:type="dxa"/>
            <w:tcBorders>
              <w:top w:val="nil"/>
              <w:left w:val="nil"/>
              <w:bottom w:val="nil"/>
              <w:right w:val="nil"/>
            </w:tcBorders>
            <w:shd w:val="clear" w:color="auto" w:fill="auto"/>
            <w:noWrap/>
            <w:vAlign w:val="center"/>
          </w:tcPr>
          <w:p w14:paraId="1FEE0E1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0A9E6AC9" w14:textId="468910F4" w:rsidR="00EE13EE" w:rsidRPr="00D308AD" w:rsidRDefault="00EE13EE" w:rsidP="00B057F5">
            <w:pPr>
              <w:pStyle w:val="Tabletext"/>
              <w:widowControl w:val="0"/>
              <w:jc w:val="center"/>
            </w:pPr>
            <w:r w:rsidRPr="00D308AD">
              <w:t>$155.00</w:t>
            </w:r>
          </w:p>
        </w:tc>
      </w:tr>
      <w:tr w:rsidR="00EE13EE" w:rsidRPr="00D308AD" w14:paraId="06CC1164" w14:textId="77777777" w:rsidTr="00B057F5">
        <w:trPr>
          <w:trHeight w:val="288"/>
        </w:trPr>
        <w:tc>
          <w:tcPr>
            <w:tcW w:w="1257" w:type="dxa"/>
            <w:tcBorders>
              <w:top w:val="nil"/>
              <w:left w:val="nil"/>
              <w:bottom w:val="nil"/>
              <w:right w:val="nil"/>
            </w:tcBorders>
            <w:shd w:val="clear" w:color="auto" w:fill="auto"/>
            <w:noWrap/>
            <w:vAlign w:val="center"/>
          </w:tcPr>
          <w:p w14:paraId="358BBD2A" w14:textId="77777777" w:rsidR="00EE13EE" w:rsidRPr="00D308AD" w:rsidRDefault="00EE13EE" w:rsidP="00B057F5">
            <w:pPr>
              <w:pStyle w:val="Tabletext"/>
              <w:widowControl w:val="0"/>
            </w:pPr>
            <w:r w:rsidRPr="00D308AD">
              <w:t>505006P</w:t>
            </w:r>
          </w:p>
        </w:tc>
        <w:tc>
          <w:tcPr>
            <w:tcW w:w="5853" w:type="dxa"/>
            <w:tcBorders>
              <w:top w:val="nil"/>
              <w:left w:val="nil"/>
              <w:bottom w:val="nil"/>
              <w:right w:val="nil"/>
            </w:tcBorders>
            <w:shd w:val="clear" w:color="auto" w:fill="auto"/>
            <w:noWrap/>
            <w:vAlign w:val="center"/>
          </w:tcPr>
          <w:p w14:paraId="4CE4B91E" w14:textId="77777777" w:rsidR="00EE13EE" w:rsidRPr="00D308AD" w:rsidRDefault="00EE13EE" w:rsidP="00B057F5">
            <w:pPr>
              <w:pStyle w:val="Tabletext"/>
              <w:widowControl w:val="0"/>
            </w:pPr>
            <w:r w:rsidRPr="00D308AD">
              <w:t>PRETENSIONED PRESTRESSED CONCRETE BEAM, 54"</w:t>
            </w:r>
          </w:p>
        </w:tc>
        <w:tc>
          <w:tcPr>
            <w:tcW w:w="847" w:type="dxa"/>
            <w:tcBorders>
              <w:top w:val="nil"/>
              <w:left w:val="nil"/>
              <w:bottom w:val="nil"/>
              <w:right w:val="nil"/>
            </w:tcBorders>
            <w:shd w:val="clear" w:color="auto" w:fill="auto"/>
            <w:noWrap/>
            <w:vAlign w:val="center"/>
          </w:tcPr>
          <w:p w14:paraId="7D9E8AF6"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646021E" w14:textId="135C4127" w:rsidR="00EE13EE" w:rsidRPr="00D308AD" w:rsidRDefault="00EE13EE" w:rsidP="00B057F5">
            <w:pPr>
              <w:pStyle w:val="Tabletext"/>
              <w:widowControl w:val="0"/>
              <w:jc w:val="center"/>
            </w:pPr>
            <w:r w:rsidRPr="00D308AD">
              <w:t>$155.00</w:t>
            </w:r>
          </w:p>
        </w:tc>
      </w:tr>
      <w:tr w:rsidR="00EE13EE" w:rsidRPr="00D308AD" w14:paraId="285165BD" w14:textId="77777777" w:rsidTr="00B057F5">
        <w:trPr>
          <w:trHeight w:val="288"/>
        </w:trPr>
        <w:tc>
          <w:tcPr>
            <w:tcW w:w="1257" w:type="dxa"/>
            <w:tcBorders>
              <w:top w:val="nil"/>
              <w:left w:val="nil"/>
              <w:bottom w:val="nil"/>
              <w:right w:val="nil"/>
            </w:tcBorders>
            <w:shd w:val="clear" w:color="auto" w:fill="auto"/>
            <w:noWrap/>
            <w:vAlign w:val="center"/>
          </w:tcPr>
          <w:p w14:paraId="5DC3F0A9" w14:textId="77777777" w:rsidR="00EE13EE" w:rsidRPr="00D308AD" w:rsidRDefault="00EE13EE" w:rsidP="00B057F5">
            <w:pPr>
              <w:pStyle w:val="Tabletext"/>
              <w:widowControl w:val="0"/>
            </w:pPr>
            <w:r w:rsidRPr="00D308AD">
              <w:t>505048P</w:t>
            </w:r>
          </w:p>
        </w:tc>
        <w:tc>
          <w:tcPr>
            <w:tcW w:w="5853" w:type="dxa"/>
            <w:tcBorders>
              <w:top w:val="nil"/>
              <w:left w:val="nil"/>
              <w:bottom w:val="nil"/>
              <w:right w:val="nil"/>
            </w:tcBorders>
            <w:shd w:val="clear" w:color="auto" w:fill="auto"/>
            <w:noWrap/>
            <w:vAlign w:val="center"/>
          </w:tcPr>
          <w:p w14:paraId="40F45A3D" w14:textId="77777777" w:rsidR="00EE13EE" w:rsidRPr="00D308AD" w:rsidRDefault="00EE13EE" w:rsidP="00B057F5">
            <w:pPr>
              <w:pStyle w:val="Tabletext"/>
              <w:widowControl w:val="0"/>
            </w:pPr>
            <w:r w:rsidRPr="00D308AD">
              <w:t>PRESTRESSED CONCRETE SLAB BEAM, (TYPE SII-48), 48" X 15"</w:t>
            </w:r>
          </w:p>
        </w:tc>
        <w:tc>
          <w:tcPr>
            <w:tcW w:w="847" w:type="dxa"/>
            <w:tcBorders>
              <w:top w:val="nil"/>
              <w:left w:val="nil"/>
              <w:bottom w:val="nil"/>
              <w:right w:val="nil"/>
            </w:tcBorders>
            <w:shd w:val="clear" w:color="auto" w:fill="auto"/>
            <w:noWrap/>
            <w:vAlign w:val="center"/>
          </w:tcPr>
          <w:p w14:paraId="79369DA3"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F4A815B" w14:textId="553C26D8" w:rsidR="00EE13EE" w:rsidRPr="00D308AD" w:rsidRDefault="00EE13EE" w:rsidP="00B057F5">
            <w:pPr>
              <w:pStyle w:val="Tabletext"/>
              <w:widowControl w:val="0"/>
              <w:jc w:val="center"/>
            </w:pPr>
            <w:r w:rsidRPr="00D308AD">
              <w:t>$160.00</w:t>
            </w:r>
          </w:p>
        </w:tc>
      </w:tr>
      <w:tr w:rsidR="00EE13EE" w:rsidRPr="00D308AD" w14:paraId="1E226228" w14:textId="77777777" w:rsidTr="00B057F5">
        <w:trPr>
          <w:trHeight w:val="288"/>
        </w:trPr>
        <w:tc>
          <w:tcPr>
            <w:tcW w:w="1257" w:type="dxa"/>
            <w:tcBorders>
              <w:top w:val="nil"/>
              <w:left w:val="nil"/>
              <w:bottom w:val="nil"/>
              <w:right w:val="nil"/>
            </w:tcBorders>
            <w:shd w:val="clear" w:color="auto" w:fill="auto"/>
            <w:noWrap/>
            <w:vAlign w:val="center"/>
          </w:tcPr>
          <w:p w14:paraId="55B8C9CB" w14:textId="77777777" w:rsidR="00EE13EE" w:rsidRPr="00D308AD" w:rsidRDefault="00EE13EE" w:rsidP="00B057F5">
            <w:pPr>
              <w:pStyle w:val="Tabletext"/>
              <w:widowControl w:val="0"/>
            </w:pPr>
            <w:r w:rsidRPr="00D308AD">
              <w:t>505051P</w:t>
            </w:r>
          </w:p>
        </w:tc>
        <w:tc>
          <w:tcPr>
            <w:tcW w:w="5853" w:type="dxa"/>
            <w:tcBorders>
              <w:top w:val="nil"/>
              <w:left w:val="nil"/>
              <w:bottom w:val="nil"/>
              <w:right w:val="nil"/>
            </w:tcBorders>
            <w:shd w:val="clear" w:color="auto" w:fill="auto"/>
            <w:noWrap/>
            <w:vAlign w:val="center"/>
          </w:tcPr>
          <w:p w14:paraId="2D224B30" w14:textId="77777777" w:rsidR="00EE13EE" w:rsidRPr="00D308AD" w:rsidRDefault="00EE13EE" w:rsidP="00B057F5">
            <w:pPr>
              <w:pStyle w:val="Tabletext"/>
              <w:widowControl w:val="0"/>
            </w:pPr>
            <w:r w:rsidRPr="00D308AD">
              <w:t>PRESTRESSED CONCRETE SLAB BEAM, (TYPE SIII-48), 48" X 18"</w:t>
            </w:r>
          </w:p>
        </w:tc>
        <w:tc>
          <w:tcPr>
            <w:tcW w:w="847" w:type="dxa"/>
            <w:tcBorders>
              <w:top w:val="nil"/>
              <w:left w:val="nil"/>
              <w:bottom w:val="nil"/>
              <w:right w:val="nil"/>
            </w:tcBorders>
            <w:shd w:val="clear" w:color="auto" w:fill="auto"/>
            <w:noWrap/>
            <w:vAlign w:val="center"/>
          </w:tcPr>
          <w:p w14:paraId="17AB2D2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1CEF29C6" w14:textId="7FAB16B7" w:rsidR="00EE13EE" w:rsidRPr="00D308AD" w:rsidRDefault="00EE13EE" w:rsidP="00B057F5">
            <w:pPr>
              <w:pStyle w:val="Tabletext"/>
              <w:widowControl w:val="0"/>
              <w:jc w:val="center"/>
            </w:pPr>
            <w:r w:rsidRPr="00D308AD">
              <w:t>$135.00</w:t>
            </w:r>
          </w:p>
        </w:tc>
      </w:tr>
      <w:tr w:rsidR="00EE13EE" w:rsidRPr="00D308AD" w14:paraId="1A976B25" w14:textId="77777777" w:rsidTr="00B057F5">
        <w:trPr>
          <w:trHeight w:val="288"/>
        </w:trPr>
        <w:tc>
          <w:tcPr>
            <w:tcW w:w="1257" w:type="dxa"/>
            <w:tcBorders>
              <w:top w:val="nil"/>
              <w:left w:val="nil"/>
              <w:bottom w:val="nil"/>
              <w:right w:val="nil"/>
            </w:tcBorders>
            <w:shd w:val="clear" w:color="auto" w:fill="auto"/>
            <w:noWrap/>
            <w:vAlign w:val="center"/>
          </w:tcPr>
          <w:p w14:paraId="281C481D" w14:textId="77777777" w:rsidR="00EE13EE" w:rsidRPr="00D308AD" w:rsidRDefault="00EE13EE" w:rsidP="00B057F5">
            <w:pPr>
              <w:pStyle w:val="Tabletext"/>
              <w:widowControl w:val="0"/>
            </w:pPr>
            <w:r w:rsidRPr="00D308AD">
              <w:t>505009P</w:t>
            </w:r>
          </w:p>
        </w:tc>
        <w:tc>
          <w:tcPr>
            <w:tcW w:w="5853" w:type="dxa"/>
            <w:tcBorders>
              <w:top w:val="nil"/>
              <w:left w:val="nil"/>
              <w:bottom w:val="nil"/>
              <w:right w:val="nil"/>
            </w:tcBorders>
            <w:shd w:val="clear" w:color="auto" w:fill="auto"/>
            <w:noWrap/>
            <w:vAlign w:val="center"/>
          </w:tcPr>
          <w:p w14:paraId="6007411F" w14:textId="77777777" w:rsidR="00EE13EE" w:rsidRPr="00D308AD" w:rsidRDefault="00EE13EE" w:rsidP="00B057F5">
            <w:pPr>
              <w:pStyle w:val="Tabletext"/>
              <w:widowControl w:val="0"/>
            </w:pPr>
            <w:r w:rsidRPr="00D308AD">
              <w:t>PRETENSIONED PRESTRESSED CONCRETE BEAM, 63"</w:t>
            </w:r>
          </w:p>
        </w:tc>
        <w:tc>
          <w:tcPr>
            <w:tcW w:w="847" w:type="dxa"/>
            <w:tcBorders>
              <w:top w:val="nil"/>
              <w:left w:val="nil"/>
              <w:bottom w:val="nil"/>
              <w:right w:val="nil"/>
            </w:tcBorders>
            <w:shd w:val="clear" w:color="auto" w:fill="auto"/>
            <w:noWrap/>
            <w:vAlign w:val="center"/>
          </w:tcPr>
          <w:p w14:paraId="115A322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C41FD18" w14:textId="61935A0C" w:rsidR="00EE13EE" w:rsidRPr="00D308AD" w:rsidRDefault="00EE13EE" w:rsidP="00B057F5">
            <w:pPr>
              <w:pStyle w:val="Tabletext"/>
              <w:widowControl w:val="0"/>
              <w:jc w:val="center"/>
            </w:pPr>
            <w:r w:rsidRPr="00D308AD">
              <w:t>$185.00</w:t>
            </w:r>
          </w:p>
        </w:tc>
      </w:tr>
      <w:tr w:rsidR="00EE13EE" w:rsidRPr="00D308AD" w14:paraId="00011903" w14:textId="77777777" w:rsidTr="00B057F5">
        <w:trPr>
          <w:trHeight w:val="288"/>
        </w:trPr>
        <w:tc>
          <w:tcPr>
            <w:tcW w:w="1257" w:type="dxa"/>
            <w:tcBorders>
              <w:top w:val="nil"/>
              <w:left w:val="nil"/>
              <w:bottom w:val="nil"/>
              <w:right w:val="nil"/>
            </w:tcBorders>
            <w:shd w:val="clear" w:color="auto" w:fill="auto"/>
            <w:noWrap/>
            <w:vAlign w:val="center"/>
          </w:tcPr>
          <w:p w14:paraId="3DF633B9" w14:textId="77777777" w:rsidR="00EE13EE" w:rsidRPr="00D308AD" w:rsidRDefault="00EE13EE" w:rsidP="00B057F5">
            <w:pPr>
              <w:pStyle w:val="Tabletext"/>
              <w:widowControl w:val="0"/>
            </w:pPr>
            <w:r w:rsidRPr="00D308AD">
              <w:t>505027P</w:t>
            </w:r>
          </w:p>
        </w:tc>
        <w:tc>
          <w:tcPr>
            <w:tcW w:w="5853" w:type="dxa"/>
            <w:tcBorders>
              <w:top w:val="nil"/>
              <w:left w:val="nil"/>
              <w:bottom w:val="nil"/>
              <w:right w:val="nil"/>
            </w:tcBorders>
            <w:shd w:val="clear" w:color="auto" w:fill="auto"/>
            <w:noWrap/>
            <w:vAlign w:val="center"/>
          </w:tcPr>
          <w:p w14:paraId="292B0C69" w14:textId="77777777" w:rsidR="00EE13EE" w:rsidRPr="00D308AD" w:rsidRDefault="00EE13EE" w:rsidP="00B057F5">
            <w:pPr>
              <w:pStyle w:val="Tabletext"/>
              <w:widowControl w:val="0"/>
            </w:pPr>
            <w:r w:rsidRPr="00D308AD">
              <w:t>PRESTRESSED CONCRETE BOX BEAM, (TYPE BI-48), 48" X 27"</w:t>
            </w:r>
          </w:p>
        </w:tc>
        <w:tc>
          <w:tcPr>
            <w:tcW w:w="847" w:type="dxa"/>
            <w:tcBorders>
              <w:top w:val="nil"/>
              <w:left w:val="nil"/>
              <w:bottom w:val="nil"/>
              <w:right w:val="nil"/>
            </w:tcBorders>
            <w:shd w:val="clear" w:color="auto" w:fill="auto"/>
            <w:noWrap/>
            <w:vAlign w:val="center"/>
          </w:tcPr>
          <w:p w14:paraId="7387E79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FCB9432" w14:textId="6CF26A07" w:rsidR="00EE13EE" w:rsidRPr="00D308AD" w:rsidRDefault="00EE13EE" w:rsidP="00B057F5">
            <w:pPr>
              <w:pStyle w:val="Tabletext"/>
              <w:widowControl w:val="0"/>
              <w:jc w:val="center"/>
            </w:pPr>
            <w:r w:rsidRPr="00D308AD">
              <w:t>$215.00</w:t>
            </w:r>
          </w:p>
        </w:tc>
      </w:tr>
      <w:tr w:rsidR="00EE13EE" w:rsidRPr="00D308AD" w14:paraId="5989AF72" w14:textId="77777777" w:rsidTr="00B057F5">
        <w:trPr>
          <w:trHeight w:val="288"/>
        </w:trPr>
        <w:tc>
          <w:tcPr>
            <w:tcW w:w="1257" w:type="dxa"/>
            <w:tcBorders>
              <w:top w:val="nil"/>
              <w:left w:val="nil"/>
              <w:bottom w:val="nil"/>
              <w:right w:val="nil"/>
            </w:tcBorders>
            <w:shd w:val="clear" w:color="auto" w:fill="auto"/>
            <w:noWrap/>
            <w:vAlign w:val="center"/>
          </w:tcPr>
          <w:p w14:paraId="45292935" w14:textId="77777777" w:rsidR="00EE13EE" w:rsidRPr="00D308AD" w:rsidRDefault="00EE13EE" w:rsidP="00B057F5">
            <w:pPr>
              <w:pStyle w:val="Tabletext"/>
              <w:widowControl w:val="0"/>
            </w:pPr>
            <w:r w:rsidRPr="00D308AD">
              <w:t>505054P</w:t>
            </w:r>
          </w:p>
        </w:tc>
        <w:tc>
          <w:tcPr>
            <w:tcW w:w="5853" w:type="dxa"/>
            <w:tcBorders>
              <w:top w:val="nil"/>
              <w:left w:val="nil"/>
              <w:bottom w:val="nil"/>
              <w:right w:val="nil"/>
            </w:tcBorders>
            <w:shd w:val="clear" w:color="auto" w:fill="auto"/>
            <w:noWrap/>
            <w:vAlign w:val="center"/>
          </w:tcPr>
          <w:p w14:paraId="571EBB08" w14:textId="77777777" w:rsidR="00EE13EE" w:rsidRPr="00D308AD" w:rsidRDefault="00EE13EE" w:rsidP="00B057F5">
            <w:pPr>
              <w:pStyle w:val="Tabletext"/>
              <w:widowControl w:val="0"/>
            </w:pPr>
            <w:r w:rsidRPr="00D308AD">
              <w:t>PRESTRESSED CONCRETE SLAB BEAM, (TYPE SIV-48), 48" X 21"</w:t>
            </w:r>
          </w:p>
        </w:tc>
        <w:tc>
          <w:tcPr>
            <w:tcW w:w="847" w:type="dxa"/>
            <w:tcBorders>
              <w:top w:val="nil"/>
              <w:left w:val="nil"/>
              <w:bottom w:val="nil"/>
              <w:right w:val="nil"/>
            </w:tcBorders>
            <w:shd w:val="clear" w:color="auto" w:fill="auto"/>
            <w:noWrap/>
            <w:vAlign w:val="center"/>
          </w:tcPr>
          <w:p w14:paraId="50FA155F"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2512B3D5" w14:textId="2ADA8F6C" w:rsidR="00EE13EE" w:rsidRPr="00D308AD" w:rsidRDefault="00EE13EE" w:rsidP="00B057F5">
            <w:pPr>
              <w:pStyle w:val="Tabletext"/>
              <w:widowControl w:val="0"/>
              <w:jc w:val="center"/>
            </w:pPr>
            <w:r w:rsidRPr="00D308AD">
              <w:t>$215.00</w:t>
            </w:r>
          </w:p>
        </w:tc>
      </w:tr>
      <w:tr w:rsidR="00EE13EE" w:rsidRPr="00D308AD" w14:paraId="6092C8C6" w14:textId="77777777" w:rsidTr="00B057F5">
        <w:trPr>
          <w:trHeight w:val="288"/>
        </w:trPr>
        <w:tc>
          <w:tcPr>
            <w:tcW w:w="1257" w:type="dxa"/>
            <w:tcBorders>
              <w:top w:val="nil"/>
              <w:left w:val="nil"/>
              <w:bottom w:val="nil"/>
              <w:right w:val="nil"/>
            </w:tcBorders>
            <w:shd w:val="clear" w:color="auto" w:fill="auto"/>
            <w:noWrap/>
            <w:vAlign w:val="center"/>
          </w:tcPr>
          <w:p w14:paraId="121C83AE" w14:textId="77777777" w:rsidR="00EE13EE" w:rsidRPr="00D308AD" w:rsidRDefault="00EE13EE" w:rsidP="00B057F5">
            <w:pPr>
              <w:pStyle w:val="Tabletext"/>
              <w:widowControl w:val="0"/>
            </w:pPr>
            <w:r w:rsidRPr="00D308AD">
              <w:t>505030P</w:t>
            </w:r>
          </w:p>
        </w:tc>
        <w:tc>
          <w:tcPr>
            <w:tcW w:w="5853" w:type="dxa"/>
            <w:tcBorders>
              <w:top w:val="nil"/>
              <w:left w:val="nil"/>
              <w:bottom w:val="nil"/>
              <w:right w:val="nil"/>
            </w:tcBorders>
            <w:shd w:val="clear" w:color="auto" w:fill="auto"/>
            <w:noWrap/>
            <w:vAlign w:val="center"/>
          </w:tcPr>
          <w:p w14:paraId="6AF466D3" w14:textId="77777777" w:rsidR="00EE13EE" w:rsidRPr="00D308AD" w:rsidRDefault="00EE13EE" w:rsidP="00B057F5">
            <w:pPr>
              <w:pStyle w:val="Tabletext"/>
              <w:widowControl w:val="0"/>
            </w:pPr>
            <w:r w:rsidRPr="00D308AD">
              <w:t>PRESTRESSED CONCRETE BOX BEAM, (TYPE BII-48), 48" X 33"</w:t>
            </w:r>
          </w:p>
        </w:tc>
        <w:tc>
          <w:tcPr>
            <w:tcW w:w="847" w:type="dxa"/>
            <w:tcBorders>
              <w:top w:val="nil"/>
              <w:left w:val="nil"/>
              <w:bottom w:val="nil"/>
              <w:right w:val="nil"/>
            </w:tcBorders>
            <w:shd w:val="clear" w:color="auto" w:fill="auto"/>
            <w:noWrap/>
            <w:vAlign w:val="center"/>
          </w:tcPr>
          <w:p w14:paraId="3D19AAD5"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1CBB82BA" w14:textId="1DBCE5E6" w:rsidR="00EE13EE" w:rsidRPr="00D308AD" w:rsidRDefault="00EE13EE" w:rsidP="00B057F5">
            <w:pPr>
              <w:pStyle w:val="Tabletext"/>
              <w:widowControl w:val="0"/>
              <w:jc w:val="center"/>
            </w:pPr>
            <w:r w:rsidRPr="00D308AD">
              <w:t>$185.00</w:t>
            </w:r>
          </w:p>
        </w:tc>
      </w:tr>
      <w:tr w:rsidR="00EE13EE" w:rsidRPr="00D308AD" w14:paraId="5F3BB372" w14:textId="77777777" w:rsidTr="00B057F5">
        <w:trPr>
          <w:trHeight w:val="288"/>
        </w:trPr>
        <w:tc>
          <w:tcPr>
            <w:tcW w:w="1257" w:type="dxa"/>
            <w:tcBorders>
              <w:top w:val="nil"/>
              <w:left w:val="nil"/>
              <w:bottom w:val="nil"/>
              <w:right w:val="nil"/>
            </w:tcBorders>
            <w:shd w:val="clear" w:color="auto" w:fill="auto"/>
            <w:noWrap/>
            <w:vAlign w:val="center"/>
          </w:tcPr>
          <w:p w14:paraId="7A2D3E66" w14:textId="77777777" w:rsidR="00EE13EE" w:rsidRPr="00D308AD" w:rsidRDefault="00EE13EE" w:rsidP="00B057F5">
            <w:pPr>
              <w:pStyle w:val="Tabletext"/>
              <w:widowControl w:val="0"/>
            </w:pPr>
            <w:r w:rsidRPr="00D308AD">
              <w:t>505033P</w:t>
            </w:r>
          </w:p>
        </w:tc>
        <w:tc>
          <w:tcPr>
            <w:tcW w:w="5853" w:type="dxa"/>
            <w:tcBorders>
              <w:top w:val="nil"/>
              <w:left w:val="nil"/>
              <w:bottom w:val="nil"/>
              <w:right w:val="nil"/>
            </w:tcBorders>
            <w:shd w:val="clear" w:color="auto" w:fill="auto"/>
            <w:noWrap/>
            <w:vAlign w:val="center"/>
          </w:tcPr>
          <w:p w14:paraId="34BFD387" w14:textId="77777777" w:rsidR="00EE13EE" w:rsidRPr="00D308AD" w:rsidRDefault="00EE13EE" w:rsidP="00B057F5">
            <w:pPr>
              <w:pStyle w:val="Tabletext"/>
              <w:widowControl w:val="0"/>
            </w:pPr>
            <w:r w:rsidRPr="00D308AD">
              <w:t>PRESTRESSED CONCRETE BOX BEAM, (TYPE BIII-48), 48" X 39"</w:t>
            </w:r>
          </w:p>
        </w:tc>
        <w:tc>
          <w:tcPr>
            <w:tcW w:w="847" w:type="dxa"/>
            <w:tcBorders>
              <w:top w:val="nil"/>
              <w:left w:val="nil"/>
              <w:bottom w:val="nil"/>
              <w:right w:val="nil"/>
            </w:tcBorders>
            <w:shd w:val="clear" w:color="auto" w:fill="auto"/>
            <w:noWrap/>
            <w:vAlign w:val="center"/>
          </w:tcPr>
          <w:p w14:paraId="3E22C147"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565D9576" w14:textId="72CC5CDA" w:rsidR="00EE13EE" w:rsidRPr="00D308AD" w:rsidRDefault="00EE13EE" w:rsidP="00B057F5">
            <w:pPr>
              <w:pStyle w:val="Tabletext"/>
              <w:widowControl w:val="0"/>
              <w:jc w:val="center"/>
            </w:pPr>
            <w:r w:rsidRPr="00D308AD">
              <w:t>$220.00</w:t>
            </w:r>
          </w:p>
        </w:tc>
      </w:tr>
      <w:tr w:rsidR="00EE13EE" w:rsidRPr="00D308AD" w14:paraId="6A2CF768" w14:textId="77777777" w:rsidTr="00B057F5">
        <w:trPr>
          <w:trHeight w:val="288"/>
        </w:trPr>
        <w:tc>
          <w:tcPr>
            <w:tcW w:w="1257" w:type="dxa"/>
            <w:tcBorders>
              <w:top w:val="nil"/>
              <w:left w:val="nil"/>
              <w:bottom w:val="nil"/>
              <w:right w:val="nil"/>
            </w:tcBorders>
            <w:shd w:val="clear" w:color="auto" w:fill="auto"/>
            <w:noWrap/>
            <w:vAlign w:val="center"/>
          </w:tcPr>
          <w:p w14:paraId="1060059E" w14:textId="77777777" w:rsidR="00EE13EE" w:rsidRPr="00D308AD" w:rsidRDefault="00EE13EE" w:rsidP="00B057F5">
            <w:pPr>
              <w:pStyle w:val="Tabletext"/>
              <w:widowControl w:val="0"/>
            </w:pPr>
            <w:r w:rsidRPr="00D308AD">
              <w:t>505036P</w:t>
            </w:r>
          </w:p>
        </w:tc>
        <w:tc>
          <w:tcPr>
            <w:tcW w:w="5853" w:type="dxa"/>
            <w:tcBorders>
              <w:top w:val="nil"/>
              <w:left w:val="nil"/>
              <w:bottom w:val="nil"/>
              <w:right w:val="nil"/>
            </w:tcBorders>
            <w:shd w:val="clear" w:color="auto" w:fill="auto"/>
            <w:noWrap/>
            <w:vAlign w:val="center"/>
          </w:tcPr>
          <w:p w14:paraId="4EC432C6" w14:textId="77777777" w:rsidR="00EE13EE" w:rsidRPr="00D308AD" w:rsidRDefault="00EE13EE" w:rsidP="00B057F5">
            <w:pPr>
              <w:pStyle w:val="Tabletext"/>
              <w:widowControl w:val="0"/>
            </w:pPr>
            <w:r w:rsidRPr="00D308AD">
              <w:t>PRESTRESSED CONCRETE BOX BEAM, (TYPE BIV-48), 48" X 42"</w:t>
            </w:r>
          </w:p>
        </w:tc>
        <w:tc>
          <w:tcPr>
            <w:tcW w:w="847" w:type="dxa"/>
            <w:tcBorders>
              <w:top w:val="nil"/>
              <w:left w:val="nil"/>
              <w:bottom w:val="nil"/>
              <w:right w:val="nil"/>
            </w:tcBorders>
            <w:shd w:val="clear" w:color="auto" w:fill="auto"/>
            <w:noWrap/>
            <w:vAlign w:val="center"/>
          </w:tcPr>
          <w:p w14:paraId="57DCAE7E"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81F0C70" w14:textId="25130F28" w:rsidR="00EE13EE" w:rsidRPr="00D308AD" w:rsidRDefault="00EE13EE" w:rsidP="00B057F5">
            <w:pPr>
              <w:pStyle w:val="Tabletext"/>
              <w:widowControl w:val="0"/>
              <w:jc w:val="center"/>
            </w:pPr>
            <w:r w:rsidRPr="00D308AD">
              <w:t>$230.00</w:t>
            </w:r>
          </w:p>
        </w:tc>
      </w:tr>
      <w:tr w:rsidR="00EE13EE" w:rsidRPr="00D308AD" w14:paraId="1CBDE7E0" w14:textId="77777777" w:rsidTr="00B057F5">
        <w:trPr>
          <w:trHeight w:val="288"/>
        </w:trPr>
        <w:tc>
          <w:tcPr>
            <w:tcW w:w="1257" w:type="dxa"/>
            <w:tcBorders>
              <w:top w:val="nil"/>
              <w:left w:val="nil"/>
              <w:bottom w:val="nil"/>
              <w:right w:val="nil"/>
            </w:tcBorders>
            <w:shd w:val="clear" w:color="auto" w:fill="auto"/>
            <w:noWrap/>
            <w:vAlign w:val="center"/>
          </w:tcPr>
          <w:p w14:paraId="5A1C3F00" w14:textId="77777777" w:rsidR="00EE13EE" w:rsidRPr="00D308AD" w:rsidRDefault="00EE13EE" w:rsidP="00B057F5">
            <w:pPr>
              <w:pStyle w:val="Tabletext"/>
              <w:widowControl w:val="0"/>
            </w:pPr>
            <w:r w:rsidRPr="00D308AD">
              <w:t>505012P</w:t>
            </w:r>
          </w:p>
        </w:tc>
        <w:tc>
          <w:tcPr>
            <w:tcW w:w="5853" w:type="dxa"/>
            <w:tcBorders>
              <w:top w:val="nil"/>
              <w:left w:val="nil"/>
              <w:bottom w:val="nil"/>
              <w:right w:val="nil"/>
            </w:tcBorders>
            <w:shd w:val="clear" w:color="auto" w:fill="auto"/>
            <w:noWrap/>
            <w:vAlign w:val="center"/>
          </w:tcPr>
          <w:p w14:paraId="08A9C443" w14:textId="77777777" w:rsidR="00EE13EE" w:rsidRPr="00D308AD" w:rsidRDefault="00EE13EE" w:rsidP="00B057F5">
            <w:pPr>
              <w:pStyle w:val="Tabletext"/>
              <w:widowControl w:val="0"/>
            </w:pPr>
            <w:r w:rsidRPr="00D308AD">
              <w:t>PRETENSIONED PRESTRESSED CONCRETE BEAM, 72"</w:t>
            </w:r>
          </w:p>
        </w:tc>
        <w:tc>
          <w:tcPr>
            <w:tcW w:w="847" w:type="dxa"/>
            <w:tcBorders>
              <w:top w:val="nil"/>
              <w:left w:val="nil"/>
              <w:bottom w:val="nil"/>
              <w:right w:val="nil"/>
            </w:tcBorders>
            <w:shd w:val="clear" w:color="auto" w:fill="auto"/>
            <w:noWrap/>
            <w:vAlign w:val="center"/>
          </w:tcPr>
          <w:p w14:paraId="73DAE8F9"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0287FDC" w14:textId="67394406" w:rsidR="00EE13EE" w:rsidRPr="00D308AD" w:rsidRDefault="00EE13EE" w:rsidP="00B057F5">
            <w:pPr>
              <w:pStyle w:val="Tabletext"/>
              <w:widowControl w:val="0"/>
              <w:jc w:val="center"/>
            </w:pPr>
            <w:r w:rsidRPr="00D308AD">
              <w:t>$200.00</w:t>
            </w:r>
          </w:p>
        </w:tc>
      </w:tr>
      <w:tr w:rsidR="00EE13EE" w:rsidRPr="00D308AD" w14:paraId="33CBCDB3" w14:textId="77777777" w:rsidTr="00B057F5">
        <w:trPr>
          <w:trHeight w:val="288"/>
        </w:trPr>
        <w:tc>
          <w:tcPr>
            <w:tcW w:w="1257" w:type="dxa"/>
            <w:tcBorders>
              <w:top w:val="nil"/>
              <w:left w:val="nil"/>
              <w:bottom w:val="nil"/>
              <w:right w:val="nil"/>
            </w:tcBorders>
            <w:shd w:val="clear" w:color="auto" w:fill="auto"/>
            <w:noWrap/>
            <w:vAlign w:val="center"/>
          </w:tcPr>
          <w:p w14:paraId="3C7544C2" w14:textId="77777777" w:rsidR="00EE13EE" w:rsidRPr="00D308AD" w:rsidRDefault="00EE13EE" w:rsidP="00B057F5">
            <w:pPr>
              <w:pStyle w:val="Tabletext"/>
              <w:widowControl w:val="0"/>
            </w:pPr>
            <w:r w:rsidRPr="00D308AD">
              <w:t>502045M</w:t>
            </w:r>
          </w:p>
        </w:tc>
        <w:tc>
          <w:tcPr>
            <w:tcW w:w="5853" w:type="dxa"/>
            <w:tcBorders>
              <w:top w:val="nil"/>
              <w:left w:val="nil"/>
              <w:bottom w:val="nil"/>
              <w:right w:val="nil"/>
            </w:tcBorders>
            <w:shd w:val="clear" w:color="auto" w:fill="auto"/>
            <w:noWrap/>
            <w:vAlign w:val="center"/>
          </w:tcPr>
          <w:p w14:paraId="79DB8BC8" w14:textId="77777777" w:rsidR="00EE13EE" w:rsidRPr="00D308AD" w:rsidRDefault="00EE13EE" w:rsidP="00B057F5">
            <w:pPr>
              <w:pStyle w:val="Tabletext"/>
              <w:widowControl w:val="0"/>
            </w:pPr>
            <w:r w:rsidRPr="00D308AD">
              <w:t>CAST-IN-PLACE CONCRETE PILE, DRIVEN, 12" DIAMETER</w:t>
            </w:r>
          </w:p>
        </w:tc>
        <w:tc>
          <w:tcPr>
            <w:tcW w:w="847" w:type="dxa"/>
            <w:tcBorders>
              <w:top w:val="nil"/>
              <w:left w:val="nil"/>
              <w:bottom w:val="nil"/>
              <w:right w:val="nil"/>
            </w:tcBorders>
            <w:shd w:val="clear" w:color="auto" w:fill="auto"/>
            <w:noWrap/>
            <w:vAlign w:val="center"/>
          </w:tcPr>
          <w:p w14:paraId="768E7888"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52B2E36E" w14:textId="1AF399DC" w:rsidR="00EE13EE" w:rsidRPr="00D308AD" w:rsidRDefault="00EE13EE" w:rsidP="00B057F5">
            <w:pPr>
              <w:pStyle w:val="Tabletext"/>
              <w:widowControl w:val="0"/>
              <w:jc w:val="center"/>
            </w:pPr>
            <w:r w:rsidRPr="00D308AD">
              <w:t>$</w:t>
            </w:r>
            <w:r w:rsidR="00DA5BAC" w:rsidRPr="00D308AD">
              <w:t>5</w:t>
            </w:r>
            <w:r w:rsidRPr="00D308AD">
              <w:t>0.00</w:t>
            </w:r>
          </w:p>
        </w:tc>
      </w:tr>
      <w:tr w:rsidR="00EE13EE" w:rsidRPr="00D308AD" w14:paraId="20903DAB" w14:textId="77777777" w:rsidTr="00B057F5">
        <w:trPr>
          <w:trHeight w:val="288"/>
        </w:trPr>
        <w:tc>
          <w:tcPr>
            <w:tcW w:w="1257" w:type="dxa"/>
            <w:tcBorders>
              <w:top w:val="nil"/>
              <w:left w:val="nil"/>
              <w:bottom w:val="nil"/>
              <w:right w:val="nil"/>
            </w:tcBorders>
            <w:shd w:val="clear" w:color="auto" w:fill="auto"/>
            <w:noWrap/>
            <w:vAlign w:val="center"/>
          </w:tcPr>
          <w:p w14:paraId="2C9F2498" w14:textId="77777777" w:rsidR="00EE13EE" w:rsidRPr="00D308AD" w:rsidRDefault="00EE13EE" w:rsidP="00B057F5">
            <w:pPr>
              <w:pStyle w:val="Tabletext"/>
              <w:widowControl w:val="0"/>
            </w:pPr>
            <w:r w:rsidRPr="00D308AD">
              <w:t>502090M</w:t>
            </w:r>
          </w:p>
        </w:tc>
        <w:tc>
          <w:tcPr>
            <w:tcW w:w="5853" w:type="dxa"/>
            <w:tcBorders>
              <w:top w:val="nil"/>
              <w:left w:val="nil"/>
              <w:bottom w:val="nil"/>
              <w:right w:val="nil"/>
            </w:tcBorders>
            <w:shd w:val="clear" w:color="auto" w:fill="auto"/>
            <w:noWrap/>
            <w:vAlign w:val="center"/>
          </w:tcPr>
          <w:p w14:paraId="704BA984" w14:textId="77777777" w:rsidR="00EE13EE" w:rsidRPr="00D308AD" w:rsidRDefault="00EE13EE" w:rsidP="00B057F5">
            <w:pPr>
              <w:pStyle w:val="Tabletext"/>
              <w:widowControl w:val="0"/>
            </w:pPr>
            <w:r w:rsidRPr="00D308AD">
              <w:t>PRECAST CONCRETE PILE, DRIVEN, 12" X 12"</w:t>
            </w:r>
          </w:p>
        </w:tc>
        <w:tc>
          <w:tcPr>
            <w:tcW w:w="847" w:type="dxa"/>
            <w:tcBorders>
              <w:top w:val="nil"/>
              <w:left w:val="nil"/>
              <w:bottom w:val="nil"/>
              <w:right w:val="nil"/>
            </w:tcBorders>
            <w:shd w:val="clear" w:color="auto" w:fill="auto"/>
            <w:noWrap/>
            <w:vAlign w:val="center"/>
          </w:tcPr>
          <w:p w14:paraId="21B3260A"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0C7157D" w14:textId="0E62542F" w:rsidR="00EE13EE" w:rsidRPr="00D308AD" w:rsidRDefault="00EE13EE" w:rsidP="00B057F5">
            <w:pPr>
              <w:pStyle w:val="Tabletext"/>
              <w:widowControl w:val="0"/>
              <w:jc w:val="center"/>
            </w:pPr>
            <w:r w:rsidRPr="00D308AD">
              <w:t>$90.00</w:t>
            </w:r>
          </w:p>
        </w:tc>
      </w:tr>
      <w:tr w:rsidR="00EE13EE" w:rsidRPr="00D308AD" w14:paraId="1702BCBC" w14:textId="77777777" w:rsidTr="00B057F5">
        <w:trPr>
          <w:trHeight w:val="288"/>
        </w:trPr>
        <w:tc>
          <w:tcPr>
            <w:tcW w:w="1257" w:type="dxa"/>
            <w:tcBorders>
              <w:top w:val="nil"/>
              <w:left w:val="nil"/>
              <w:bottom w:val="nil"/>
              <w:right w:val="nil"/>
            </w:tcBorders>
            <w:shd w:val="clear" w:color="auto" w:fill="auto"/>
            <w:noWrap/>
            <w:vAlign w:val="center"/>
          </w:tcPr>
          <w:p w14:paraId="589A9A44" w14:textId="77777777" w:rsidR="00EE13EE" w:rsidRPr="00D308AD" w:rsidRDefault="00EE13EE" w:rsidP="00B057F5">
            <w:pPr>
              <w:pStyle w:val="Tabletext"/>
              <w:widowControl w:val="0"/>
            </w:pPr>
            <w:r w:rsidRPr="00D308AD">
              <w:t>502132M</w:t>
            </w:r>
          </w:p>
        </w:tc>
        <w:tc>
          <w:tcPr>
            <w:tcW w:w="5853" w:type="dxa"/>
            <w:tcBorders>
              <w:top w:val="nil"/>
              <w:left w:val="nil"/>
              <w:bottom w:val="nil"/>
              <w:right w:val="nil"/>
            </w:tcBorders>
            <w:shd w:val="clear" w:color="auto" w:fill="auto"/>
            <w:noWrap/>
            <w:vAlign w:val="center"/>
          </w:tcPr>
          <w:p w14:paraId="3E1D180B" w14:textId="77777777" w:rsidR="00EE13EE" w:rsidRPr="00D308AD" w:rsidRDefault="00EE13EE" w:rsidP="00B057F5">
            <w:pPr>
              <w:pStyle w:val="Tabletext"/>
              <w:widowControl w:val="0"/>
            </w:pPr>
            <w:r w:rsidRPr="00D308AD">
              <w:t>PRESTRESSED CONCRETE PILE, DRIVEN, 12" X 12"</w:t>
            </w:r>
          </w:p>
        </w:tc>
        <w:tc>
          <w:tcPr>
            <w:tcW w:w="847" w:type="dxa"/>
            <w:tcBorders>
              <w:top w:val="nil"/>
              <w:left w:val="nil"/>
              <w:bottom w:val="nil"/>
              <w:right w:val="nil"/>
            </w:tcBorders>
            <w:shd w:val="clear" w:color="auto" w:fill="auto"/>
            <w:noWrap/>
            <w:vAlign w:val="center"/>
          </w:tcPr>
          <w:p w14:paraId="7D3022B4"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3AB042E2" w14:textId="77777777" w:rsidR="00EE13EE" w:rsidRPr="00D308AD" w:rsidRDefault="00DA5BAC" w:rsidP="00B057F5">
            <w:pPr>
              <w:pStyle w:val="Tabletext"/>
              <w:widowControl w:val="0"/>
              <w:jc w:val="center"/>
            </w:pPr>
            <w:r w:rsidRPr="00D308AD">
              <w:t>$50.00</w:t>
            </w:r>
          </w:p>
        </w:tc>
      </w:tr>
      <w:tr w:rsidR="00EE13EE" w:rsidRPr="00D308AD" w14:paraId="01DB4FA6" w14:textId="77777777" w:rsidTr="00B057F5">
        <w:trPr>
          <w:trHeight w:val="288"/>
        </w:trPr>
        <w:tc>
          <w:tcPr>
            <w:tcW w:w="1257" w:type="dxa"/>
            <w:tcBorders>
              <w:top w:val="nil"/>
              <w:left w:val="nil"/>
              <w:bottom w:val="nil"/>
              <w:right w:val="nil"/>
            </w:tcBorders>
            <w:shd w:val="clear" w:color="auto" w:fill="auto"/>
            <w:noWrap/>
            <w:vAlign w:val="center"/>
          </w:tcPr>
          <w:p w14:paraId="5F0F2999" w14:textId="77777777" w:rsidR="00EE13EE" w:rsidRPr="00D308AD" w:rsidRDefault="00EE13EE" w:rsidP="00B057F5">
            <w:pPr>
              <w:pStyle w:val="Tabletext"/>
              <w:widowControl w:val="0"/>
            </w:pPr>
            <w:r w:rsidRPr="00D308AD">
              <w:t>502135M</w:t>
            </w:r>
          </w:p>
        </w:tc>
        <w:tc>
          <w:tcPr>
            <w:tcW w:w="5853" w:type="dxa"/>
            <w:tcBorders>
              <w:top w:val="nil"/>
              <w:left w:val="nil"/>
              <w:bottom w:val="nil"/>
              <w:right w:val="nil"/>
            </w:tcBorders>
            <w:shd w:val="clear" w:color="auto" w:fill="auto"/>
            <w:noWrap/>
            <w:vAlign w:val="center"/>
          </w:tcPr>
          <w:p w14:paraId="63BBC05A" w14:textId="77777777" w:rsidR="00EE13EE" w:rsidRPr="00D308AD" w:rsidRDefault="00EE13EE" w:rsidP="00B057F5">
            <w:pPr>
              <w:pStyle w:val="Tabletext"/>
              <w:widowControl w:val="0"/>
            </w:pPr>
            <w:r w:rsidRPr="00D308AD">
              <w:t>PRESTRESSED CONCRETE PILE, DRIVEN, 14" X 14"</w:t>
            </w:r>
          </w:p>
        </w:tc>
        <w:tc>
          <w:tcPr>
            <w:tcW w:w="847" w:type="dxa"/>
            <w:tcBorders>
              <w:top w:val="nil"/>
              <w:left w:val="nil"/>
              <w:bottom w:val="nil"/>
              <w:right w:val="nil"/>
            </w:tcBorders>
            <w:shd w:val="clear" w:color="auto" w:fill="auto"/>
            <w:noWrap/>
            <w:vAlign w:val="center"/>
          </w:tcPr>
          <w:p w14:paraId="34CF1A8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0838B097" w14:textId="77777777" w:rsidR="00EE13EE" w:rsidRPr="00D308AD" w:rsidRDefault="00DA5BAC" w:rsidP="00B057F5">
            <w:pPr>
              <w:pStyle w:val="Tabletext"/>
              <w:widowControl w:val="0"/>
              <w:jc w:val="center"/>
            </w:pPr>
            <w:r w:rsidRPr="00D308AD">
              <w:t>$50.00</w:t>
            </w:r>
          </w:p>
        </w:tc>
      </w:tr>
      <w:tr w:rsidR="00EE13EE" w:rsidRPr="00D308AD" w14:paraId="15111714" w14:textId="77777777" w:rsidTr="00B057F5">
        <w:trPr>
          <w:trHeight w:val="288"/>
        </w:trPr>
        <w:tc>
          <w:tcPr>
            <w:tcW w:w="1257" w:type="dxa"/>
            <w:tcBorders>
              <w:top w:val="nil"/>
              <w:left w:val="nil"/>
              <w:bottom w:val="nil"/>
              <w:right w:val="nil"/>
            </w:tcBorders>
            <w:shd w:val="clear" w:color="auto" w:fill="auto"/>
            <w:noWrap/>
            <w:vAlign w:val="center"/>
          </w:tcPr>
          <w:p w14:paraId="558B4F06" w14:textId="77777777" w:rsidR="00EE13EE" w:rsidRPr="00D308AD" w:rsidRDefault="00EE13EE" w:rsidP="00B057F5">
            <w:pPr>
              <w:pStyle w:val="Tabletext"/>
              <w:widowControl w:val="0"/>
            </w:pPr>
            <w:r w:rsidRPr="00D308AD">
              <w:t>502138M</w:t>
            </w:r>
          </w:p>
        </w:tc>
        <w:tc>
          <w:tcPr>
            <w:tcW w:w="5853" w:type="dxa"/>
            <w:tcBorders>
              <w:top w:val="nil"/>
              <w:left w:val="nil"/>
              <w:bottom w:val="nil"/>
              <w:right w:val="nil"/>
            </w:tcBorders>
            <w:shd w:val="clear" w:color="auto" w:fill="auto"/>
            <w:noWrap/>
            <w:vAlign w:val="center"/>
          </w:tcPr>
          <w:p w14:paraId="5C636A1A" w14:textId="77777777" w:rsidR="00EE13EE" w:rsidRPr="00D308AD" w:rsidRDefault="00EE13EE" w:rsidP="00B057F5">
            <w:pPr>
              <w:pStyle w:val="Tabletext"/>
              <w:widowControl w:val="0"/>
            </w:pPr>
            <w:r w:rsidRPr="00D308AD">
              <w:t>PRESTRESSED CONCRETE PILE, DRIVEN, 16" X 16"</w:t>
            </w:r>
          </w:p>
        </w:tc>
        <w:tc>
          <w:tcPr>
            <w:tcW w:w="847" w:type="dxa"/>
            <w:tcBorders>
              <w:top w:val="nil"/>
              <w:left w:val="nil"/>
              <w:bottom w:val="nil"/>
              <w:right w:val="nil"/>
            </w:tcBorders>
            <w:shd w:val="clear" w:color="auto" w:fill="auto"/>
            <w:noWrap/>
            <w:vAlign w:val="center"/>
          </w:tcPr>
          <w:p w14:paraId="6CEA5EE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7646CC1B" w14:textId="77777777" w:rsidR="00EE13EE" w:rsidRPr="00D308AD" w:rsidRDefault="00DA5BAC" w:rsidP="00B057F5">
            <w:pPr>
              <w:pStyle w:val="Tabletext"/>
              <w:widowControl w:val="0"/>
              <w:jc w:val="center"/>
            </w:pPr>
            <w:r w:rsidRPr="00D308AD">
              <w:t>$50.00</w:t>
            </w:r>
          </w:p>
        </w:tc>
      </w:tr>
      <w:tr w:rsidR="00EE13EE" w:rsidRPr="00D308AD" w14:paraId="0903FA4D" w14:textId="77777777" w:rsidTr="00B057F5">
        <w:trPr>
          <w:trHeight w:val="288"/>
        </w:trPr>
        <w:tc>
          <w:tcPr>
            <w:tcW w:w="1257" w:type="dxa"/>
            <w:tcBorders>
              <w:top w:val="nil"/>
              <w:left w:val="nil"/>
              <w:bottom w:val="nil"/>
              <w:right w:val="nil"/>
            </w:tcBorders>
            <w:shd w:val="clear" w:color="auto" w:fill="auto"/>
            <w:noWrap/>
            <w:vAlign w:val="center"/>
          </w:tcPr>
          <w:p w14:paraId="4BAF2A10" w14:textId="77777777" w:rsidR="00EE13EE" w:rsidRPr="00D308AD" w:rsidRDefault="00EE13EE" w:rsidP="00B057F5">
            <w:pPr>
              <w:pStyle w:val="Tabletext"/>
              <w:widowControl w:val="0"/>
            </w:pPr>
            <w:r w:rsidRPr="00D308AD">
              <w:t>502141M</w:t>
            </w:r>
          </w:p>
        </w:tc>
        <w:tc>
          <w:tcPr>
            <w:tcW w:w="5853" w:type="dxa"/>
            <w:tcBorders>
              <w:top w:val="nil"/>
              <w:left w:val="nil"/>
              <w:bottom w:val="nil"/>
              <w:right w:val="nil"/>
            </w:tcBorders>
            <w:shd w:val="clear" w:color="auto" w:fill="auto"/>
            <w:noWrap/>
            <w:vAlign w:val="center"/>
          </w:tcPr>
          <w:p w14:paraId="19ED92D0" w14:textId="77777777" w:rsidR="00EE13EE" w:rsidRPr="00D308AD" w:rsidRDefault="00EE13EE" w:rsidP="00B057F5">
            <w:pPr>
              <w:pStyle w:val="Tabletext"/>
              <w:widowControl w:val="0"/>
            </w:pPr>
            <w:r w:rsidRPr="00D308AD">
              <w:t>PRESTRESSED CONCRETE PILE, DRIVEN, 18" X 18"</w:t>
            </w:r>
          </w:p>
        </w:tc>
        <w:tc>
          <w:tcPr>
            <w:tcW w:w="847" w:type="dxa"/>
            <w:tcBorders>
              <w:top w:val="nil"/>
              <w:left w:val="nil"/>
              <w:bottom w:val="nil"/>
              <w:right w:val="nil"/>
            </w:tcBorders>
            <w:shd w:val="clear" w:color="auto" w:fill="auto"/>
            <w:noWrap/>
            <w:vAlign w:val="center"/>
          </w:tcPr>
          <w:p w14:paraId="4A25F7B9"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2D9D5CF5" w14:textId="77777777" w:rsidR="00EE13EE" w:rsidRPr="00D308AD" w:rsidRDefault="00DA5BAC" w:rsidP="00B057F5">
            <w:pPr>
              <w:pStyle w:val="Tabletext"/>
              <w:widowControl w:val="0"/>
              <w:jc w:val="center"/>
            </w:pPr>
            <w:r w:rsidRPr="00D308AD">
              <w:t>$50.00</w:t>
            </w:r>
          </w:p>
        </w:tc>
      </w:tr>
      <w:tr w:rsidR="00EE13EE" w:rsidRPr="00D308AD" w14:paraId="273D300C" w14:textId="77777777" w:rsidTr="00B057F5">
        <w:trPr>
          <w:trHeight w:val="288"/>
        </w:trPr>
        <w:tc>
          <w:tcPr>
            <w:tcW w:w="1257" w:type="dxa"/>
            <w:tcBorders>
              <w:top w:val="nil"/>
              <w:left w:val="nil"/>
              <w:bottom w:val="nil"/>
              <w:right w:val="nil"/>
            </w:tcBorders>
            <w:shd w:val="clear" w:color="auto" w:fill="auto"/>
            <w:noWrap/>
            <w:vAlign w:val="center"/>
          </w:tcPr>
          <w:p w14:paraId="78A60089" w14:textId="77777777" w:rsidR="00EE13EE" w:rsidRPr="00D308AD" w:rsidRDefault="00EE13EE" w:rsidP="00B057F5">
            <w:pPr>
              <w:pStyle w:val="Tabletext"/>
              <w:widowControl w:val="0"/>
            </w:pPr>
            <w:r w:rsidRPr="00D308AD">
              <w:t>502144M</w:t>
            </w:r>
          </w:p>
        </w:tc>
        <w:tc>
          <w:tcPr>
            <w:tcW w:w="5853" w:type="dxa"/>
            <w:tcBorders>
              <w:top w:val="nil"/>
              <w:left w:val="nil"/>
              <w:bottom w:val="nil"/>
              <w:right w:val="nil"/>
            </w:tcBorders>
            <w:shd w:val="clear" w:color="auto" w:fill="auto"/>
            <w:noWrap/>
            <w:vAlign w:val="center"/>
          </w:tcPr>
          <w:p w14:paraId="136F7A30" w14:textId="77777777" w:rsidR="00EE13EE" w:rsidRPr="00D308AD" w:rsidRDefault="00EE13EE" w:rsidP="00B057F5">
            <w:pPr>
              <w:pStyle w:val="Tabletext"/>
              <w:widowControl w:val="0"/>
            </w:pPr>
            <w:r w:rsidRPr="00D308AD">
              <w:t>PRESTRESSED CONCRETE PILE, DRIVEN, 20" X 20"</w:t>
            </w:r>
          </w:p>
        </w:tc>
        <w:tc>
          <w:tcPr>
            <w:tcW w:w="847" w:type="dxa"/>
            <w:tcBorders>
              <w:top w:val="nil"/>
              <w:left w:val="nil"/>
              <w:bottom w:val="nil"/>
              <w:right w:val="nil"/>
            </w:tcBorders>
            <w:shd w:val="clear" w:color="auto" w:fill="auto"/>
            <w:noWrap/>
            <w:vAlign w:val="center"/>
          </w:tcPr>
          <w:p w14:paraId="36AF4500"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7CF6E85D" w14:textId="77777777" w:rsidR="00EE13EE" w:rsidRPr="00D308AD" w:rsidRDefault="00DA5BAC" w:rsidP="00B057F5">
            <w:pPr>
              <w:pStyle w:val="Tabletext"/>
              <w:widowControl w:val="0"/>
              <w:jc w:val="center"/>
            </w:pPr>
            <w:r w:rsidRPr="00D308AD">
              <w:t>$75.00</w:t>
            </w:r>
          </w:p>
        </w:tc>
      </w:tr>
      <w:tr w:rsidR="00EE13EE" w:rsidRPr="00D308AD" w14:paraId="7D65B983" w14:textId="77777777" w:rsidTr="00B057F5">
        <w:trPr>
          <w:trHeight w:val="288"/>
        </w:trPr>
        <w:tc>
          <w:tcPr>
            <w:tcW w:w="1257" w:type="dxa"/>
            <w:tcBorders>
              <w:top w:val="nil"/>
              <w:left w:val="nil"/>
              <w:bottom w:val="nil"/>
              <w:right w:val="nil"/>
            </w:tcBorders>
            <w:shd w:val="clear" w:color="auto" w:fill="auto"/>
            <w:noWrap/>
            <w:vAlign w:val="center"/>
          </w:tcPr>
          <w:p w14:paraId="7169045D" w14:textId="77777777" w:rsidR="00EE13EE" w:rsidRPr="00D308AD" w:rsidRDefault="00EE13EE" w:rsidP="00B057F5">
            <w:pPr>
              <w:pStyle w:val="Tabletext"/>
              <w:widowControl w:val="0"/>
            </w:pPr>
            <w:r w:rsidRPr="00D308AD">
              <w:t>502147M</w:t>
            </w:r>
          </w:p>
        </w:tc>
        <w:tc>
          <w:tcPr>
            <w:tcW w:w="5853" w:type="dxa"/>
            <w:tcBorders>
              <w:top w:val="nil"/>
              <w:left w:val="nil"/>
              <w:bottom w:val="nil"/>
              <w:right w:val="nil"/>
            </w:tcBorders>
            <w:shd w:val="clear" w:color="auto" w:fill="auto"/>
            <w:noWrap/>
            <w:vAlign w:val="center"/>
          </w:tcPr>
          <w:p w14:paraId="64D952FA" w14:textId="77777777" w:rsidR="00EE13EE" w:rsidRPr="00D308AD" w:rsidRDefault="00EE13EE" w:rsidP="00B057F5">
            <w:pPr>
              <w:pStyle w:val="Tabletext"/>
              <w:widowControl w:val="0"/>
            </w:pPr>
            <w:r w:rsidRPr="00D308AD">
              <w:t>PRESTRESSED CONCRETE PILE, DRIVEN, 22" X 22"</w:t>
            </w:r>
          </w:p>
        </w:tc>
        <w:tc>
          <w:tcPr>
            <w:tcW w:w="847" w:type="dxa"/>
            <w:tcBorders>
              <w:top w:val="nil"/>
              <w:left w:val="nil"/>
              <w:bottom w:val="nil"/>
              <w:right w:val="nil"/>
            </w:tcBorders>
            <w:shd w:val="clear" w:color="auto" w:fill="auto"/>
            <w:noWrap/>
            <w:vAlign w:val="center"/>
          </w:tcPr>
          <w:p w14:paraId="00512FF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45A8F256" w14:textId="77777777" w:rsidR="00EE13EE" w:rsidRPr="00D308AD" w:rsidRDefault="00DA5BAC" w:rsidP="00B057F5">
            <w:pPr>
              <w:pStyle w:val="Tabletext"/>
              <w:widowControl w:val="0"/>
              <w:jc w:val="center"/>
            </w:pPr>
            <w:r w:rsidRPr="00D308AD">
              <w:t>$75.00</w:t>
            </w:r>
          </w:p>
        </w:tc>
      </w:tr>
      <w:tr w:rsidR="00EE13EE" w:rsidRPr="00D308AD" w14:paraId="0B56E148" w14:textId="77777777" w:rsidTr="00B057F5">
        <w:trPr>
          <w:trHeight w:val="288"/>
        </w:trPr>
        <w:tc>
          <w:tcPr>
            <w:tcW w:w="1257" w:type="dxa"/>
            <w:tcBorders>
              <w:top w:val="nil"/>
              <w:left w:val="nil"/>
              <w:bottom w:val="nil"/>
              <w:right w:val="nil"/>
            </w:tcBorders>
            <w:shd w:val="clear" w:color="auto" w:fill="auto"/>
            <w:noWrap/>
            <w:vAlign w:val="center"/>
          </w:tcPr>
          <w:p w14:paraId="428AD0DF" w14:textId="77777777" w:rsidR="00EE13EE" w:rsidRPr="00D308AD" w:rsidRDefault="00EE13EE" w:rsidP="00B057F5">
            <w:pPr>
              <w:pStyle w:val="Tabletext"/>
              <w:widowControl w:val="0"/>
            </w:pPr>
            <w:r w:rsidRPr="00D308AD">
              <w:t>502150M</w:t>
            </w:r>
          </w:p>
        </w:tc>
        <w:tc>
          <w:tcPr>
            <w:tcW w:w="5853" w:type="dxa"/>
            <w:tcBorders>
              <w:top w:val="nil"/>
              <w:left w:val="nil"/>
              <w:bottom w:val="nil"/>
              <w:right w:val="nil"/>
            </w:tcBorders>
            <w:shd w:val="clear" w:color="auto" w:fill="auto"/>
            <w:noWrap/>
            <w:vAlign w:val="center"/>
          </w:tcPr>
          <w:p w14:paraId="627BE5A2" w14:textId="77777777" w:rsidR="00EE13EE" w:rsidRPr="00D308AD" w:rsidRDefault="00EE13EE" w:rsidP="00B057F5">
            <w:pPr>
              <w:pStyle w:val="Tabletext"/>
              <w:widowControl w:val="0"/>
            </w:pPr>
            <w:r w:rsidRPr="00D308AD">
              <w:t>PRESTRESSED CONCRETE PILE, DRIVEN, 24" X 24"</w:t>
            </w:r>
          </w:p>
        </w:tc>
        <w:tc>
          <w:tcPr>
            <w:tcW w:w="847" w:type="dxa"/>
            <w:tcBorders>
              <w:top w:val="nil"/>
              <w:left w:val="nil"/>
              <w:bottom w:val="nil"/>
              <w:right w:val="nil"/>
            </w:tcBorders>
            <w:shd w:val="clear" w:color="auto" w:fill="auto"/>
            <w:noWrap/>
            <w:vAlign w:val="center"/>
          </w:tcPr>
          <w:p w14:paraId="462563E6"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2376458C" w14:textId="77777777" w:rsidR="00EE13EE" w:rsidRPr="00D308AD" w:rsidRDefault="00DA5BAC" w:rsidP="00B057F5">
            <w:pPr>
              <w:pStyle w:val="Tabletext"/>
              <w:widowControl w:val="0"/>
              <w:jc w:val="center"/>
            </w:pPr>
            <w:r w:rsidRPr="00D308AD">
              <w:t>$75.00</w:t>
            </w:r>
          </w:p>
        </w:tc>
      </w:tr>
      <w:tr w:rsidR="00DA5BAC" w:rsidRPr="00D308AD" w14:paraId="1096A43E" w14:textId="77777777" w:rsidTr="00B057F5">
        <w:trPr>
          <w:trHeight w:val="288"/>
        </w:trPr>
        <w:tc>
          <w:tcPr>
            <w:tcW w:w="1257" w:type="dxa"/>
            <w:tcBorders>
              <w:top w:val="nil"/>
              <w:left w:val="nil"/>
              <w:bottom w:val="nil"/>
              <w:right w:val="nil"/>
            </w:tcBorders>
            <w:shd w:val="clear" w:color="auto" w:fill="auto"/>
            <w:noWrap/>
            <w:vAlign w:val="center"/>
          </w:tcPr>
          <w:p w14:paraId="1F0D3D55" w14:textId="77777777" w:rsidR="00DA5BAC" w:rsidRPr="00D308AD" w:rsidRDefault="00DA5BAC" w:rsidP="00B057F5">
            <w:pPr>
              <w:pStyle w:val="Tabletext"/>
              <w:widowControl w:val="0"/>
            </w:pPr>
            <w:r w:rsidRPr="00D308AD">
              <w:t>50215</w:t>
            </w:r>
            <w:r w:rsidR="00750484" w:rsidRPr="00D308AD">
              <w:t>1</w:t>
            </w:r>
            <w:r w:rsidRPr="00D308AD">
              <w:t>M</w:t>
            </w:r>
          </w:p>
        </w:tc>
        <w:tc>
          <w:tcPr>
            <w:tcW w:w="5853" w:type="dxa"/>
            <w:tcBorders>
              <w:top w:val="nil"/>
              <w:left w:val="nil"/>
              <w:bottom w:val="nil"/>
              <w:right w:val="nil"/>
            </w:tcBorders>
            <w:shd w:val="clear" w:color="auto" w:fill="auto"/>
            <w:noWrap/>
            <w:vAlign w:val="center"/>
          </w:tcPr>
          <w:p w14:paraId="59F6A5DE" w14:textId="77777777" w:rsidR="00DA5BAC" w:rsidRPr="00D308AD" w:rsidRDefault="00DA5BAC" w:rsidP="00B057F5">
            <w:pPr>
              <w:pStyle w:val="Tabletext"/>
              <w:widowControl w:val="0"/>
            </w:pPr>
            <w:r w:rsidRPr="00D308AD">
              <w:t xml:space="preserve">PRESTRESSED CONCRETE PILE, DRIVEN, </w:t>
            </w:r>
            <w:r w:rsidR="00750484" w:rsidRPr="00D308AD">
              <w:t>30</w:t>
            </w:r>
            <w:r w:rsidRPr="00D308AD">
              <w:t xml:space="preserve">" X </w:t>
            </w:r>
            <w:r w:rsidR="00750484" w:rsidRPr="00D308AD">
              <w:t>30</w:t>
            </w:r>
            <w:r w:rsidRPr="00D308AD">
              <w:t>"</w:t>
            </w:r>
          </w:p>
        </w:tc>
        <w:tc>
          <w:tcPr>
            <w:tcW w:w="847" w:type="dxa"/>
            <w:tcBorders>
              <w:top w:val="nil"/>
              <w:left w:val="nil"/>
              <w:bottom w:val="nil"/>
              <w:right w:val="nil"/>
            </w:tcBorders>
            <w:shd w:val="clear" w:color="auto" w:fill="auto"/>
            <w:noWrap/>
            <w:vAlign w:val="center"/>
          </w:tcPr>
          <w:p w14:paraId="66461422" w14:textId="77777777" w:rsidR="00DA5BAC" w:rsidRPr="00D308AD" w:rsidRDefault="00DA5BAC"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297F3811" w14:textId="77777777" w:rsidR="00DA5BAC" w:rsidRPr="00D308AD" w:rsidRDefault="00DA5BAC" w:rsidP="00B057F5">
            <w:pPr>
              <w:pStyle w:val="Tabletext"/>
              <w:widowControl w:val="0"/>
              <w:jc w:val="center"/>
            </w:pPr>
            <w:r w:rsidRPr="00D308AD">
              <w:t>$75.00</w:t>
            </w:r>
          </w:p>
        </w:tc>
      </w:tr>
      <w:tr w:rsidR="00DA5BAC" w:rsidRPr="00D308AD" w14:paraId="3C0950C9" w14:textId="77777777" w:rsidTr="00B057F5">
        <w:trPr>
          <w:trHeight w:val="288"/>
        </w:trPr>
        <w:tc>
          <w:tcPr>
            <w:tcW w:w="1257" w:type="dxa"/>
            <w:tcBorders>
              <w:top w:val="nil"/>
              <w:left w:val="nil"/>
              <w:bottom w:val="double" w:sz="4" w:space="0" w:color="auto"/>
              <w:right w:val="nil"/>
            </w:tcBorders>
            <w:shd w:val="clear" w:color="auto" w:fill="auto"/>
            <w:noWrap/>
            <w:vAlign w:val="center"/>
          </w:tcPr>
          <w:p w14:paraId="7E279D9C" w14:textId="77777777" w:rsidR="00DA5BAC" w:rsidRPr="00D308AD" w:rsidRDefault="00DA5BAC" w:rsidP="00B057F5">
            <w:pPr>
              <w:pStyle w:val="Tabletext"/>
              <w:widowControl w:val="0"/>
            </w:pPr>
            <w:r w:rsidRPr="00D308AD">
              <w:t>50215</w:t>
            </w:r>
            <w:r w:rsidR="008D29D3" w:rsidRPr="00D308AD">
              <w:t>6</w:t>
            </w:r>
            <w:r w:rsidRPr="00D308AD">
              <w:t>M</w:t>
            </w:r>
          </w:p>
        </w:tc>
        <w:tc>
          <w:tcPr>
            <w:tcW w:w="5853" w:type="dxa"/>
            <w:tcBorders>
              <w:top w:val="nil"/>
              <w:left w:val="nil"/>
              <w:bottom w:val="double" w:sz="4" w:space="0" w:color="auto"/>
              <w:right w:val="nil"/>
            </w:tcBorders>
            <w:shd w:val="clear" w:color="auto" w:fill="auto"/>
            <w:noWrap/>
            <w:vAlign w:val="center"/>
          </w:tcPr>
          <w:p w14:paraId="50D667A0" w14:textId="77777777" w:rsidR="00DA5BAC" w:rsidRPr="00D308AD" w:rsidRDefault="00DA5BAC" w:rsidP="00B057F5">
            <w:pPr>
              <w:pStyle w:val="Tabletext"/>
              <w:widowControl w:val="0"/>
            </w:pPr>
            <w:r w:rsidRPr="00D308AD">
              <w:t xml:space="preserve">PRESTRESSED CONCRETE PILE, </w:t>
            </w:r>
            <w:r w:rsidR="00750484" w:rsidRPr="00D308AD">
              <w:t>DRIVEN</w:t>
            </w:r>
            <w:r w:rsidRPr="00D308AD">
              <w:t>, 54" DIAMETER</w:t>
            </w:r>
          </w:p>
        </w:tc>
        <w:tc>
          <w:tcPr>
            <w:tcW w:w="847" w:type="dxa"/>
            <w:tcBorders>
              <w:top w:val="nil"/>
              <w:left w:val="nil"/>
              <w:bottom w:val="double" w:sz="4" w:space="0" w:color="auto"/>
              <w:right w:val="nil"/>
            </w:tcBorders>
            <w:shd w:val="clear" w:color="auto" w:fill="auto"/>
            <w:noWrap/>
            <w:vAlign w:val="center"/>
          </w:tcPr>
          <w:p w14:paraId="4C524C00" w14:textId="77777777" w:rsidR="00DA5BAC" w:rsidRPr="00D308AD" w:rsidRDefault="00DA5BAC" w:rsidP="00B057F5">
            <w:pPr>
              <w:pStyle w:val="Tabletext"/>
              <w:widowControl w:val="0"/>
              <w:jc w:val="center"/>
            </w:pPr>
            <w:r w:rsidRPr="00D308AD">
              <w:t>LF</w:t>
            </w:r>
          </w:p>
        </w:tc>
        <w:tc>
          <w:tcPr>
            <w:tcW w:w="1363" w:type="dxa"/>
            <w:tcBorders>
              <w:top w:val="nil"/>
              <w:left w:val="nil"/>
              <w:bottom w:val="double" w:sz="4" w:space="0" w:color="auto"/>
              <w:right w:val="nil"/>
            </w:tcBorders>
            <w:shd w:val="clear" w:color="auto" w:fill="auto"/>
            <w:noWrap/>
            <w:vAlign w:val="center"/>
          </w:tcPr>
          <w:p w14:paraId="0C3A84E7" w14:textId="77777777" w:rsidR="00DA5BAC" w:rsidRPr="00D308AD" w:rsidRDefault="00DA5BAC" w:rsidP="00B057F5">
            <w:pPr>
              <w:pStyle w:val="Tabletext"/>
              <w:widowControl w:val="0"/>
              <w:jc w:val="center"/>
            </w:pPr>
            <w:r w:rsidRPr="00D308AD">
              <w:t>$</w:t>
            </w:r>
            <w:r w:rsidR="00750484" w:rsidRPr="00D308AD">
              <w:t>200</w:t>
            </w:r>
            <w:r w:rsidRPr="00D308AD">
              <w:t>.00</w:t>
            </w:r>
          </w:p>
        </w:tc>
      </w:tr>
    </w:tbl>
    <w:p w14:paraId="4C6CF1B5" w14:textId="77777777" w:rsidR="009B6BD0" w:rsidRPr="00D308AD" w:rsidRDefault="009B6BD0" w:rsidP="009B6BD0">
      <w:pPr>
        <w:pStyle w:val="000Section"/>
      </w:pPr>
      <w:bookmarkStart w:id="488" w:name="s90404"/>
      <w:bookmarkStart w:id="489" w:name="s9060405"/>
      <w:bookmarkStart w:id="490" w:name="_Toc88381079"/>
      <w:bookmarkStart w:id="491" w:name="_Toc142048551"/>
      <w:bookmarkStart w:id="492" w:name="_Toc175378547"/>
      <w:bookmarkStart w:id="493" w:name="_Toc175471445"/>
      <w:bookmarkStart w:id="494" w:name="_Toc182750749"/>
      <w:bookmarkEnd w:id="488"/>
      <w:bookmarkEnd w:id="489"/>
      <w:r w:rsidRPr="00D308AD">
        <w:t xml:space="preserve">Section 910 – Masonry </w:t>
      </w:r>
      <w:bookmarkEnd w:id="490"/>
      <w:bookmarkEnd w:id="491"/>
      <w:r w:rsidRPr="00D308AD">
        <w:t>Units</w:t>
      </w:r>
      <w:bookmarkEnd w:id="492"/>
      <w:bookmarkEnd w:id="493"/>
      <w:bookmarkEnd w:id="494"/>
    </w:p>
    <w:p w14:paraId="0A81798F" w14:textId="77777777" w:rsidR="00BD0EAE" w:rsidRPr="00D308AD" w:rsidRDefault="00BD0EAE" w:rsidP="00BD0EAE">
      <w:pPr>
        <w:pStyle w:val="00000Subsection"/>
      </w:pPr>
      <w:r w:rsidRPr="00D308AD">
        <w:t>910.04  Stone Curb</w:t>
      </w:r>
      <w:bookmarkEnd w:id="483"/>
      <w:bookmarkEnd w:id="484"/>
      <w:bookmarkEnd w:id="485"/>
      <w:bookmarkEnd w:id="486"/>
      <w:bookmarkEnd w:id="487"/>
    </w:p>
    <w:p w14:paraId="24211D65" w14:textId="77777777" w:rsidR="000C50A7" w:rsidRPr="00D308AD" w:rsidRDefault="000C50A7" w:rsidP="000C50A7">
      <w:pPr>
        <w:pStyle w:val="HiddenTextSpec"/>
        <w:rPr>
          <w:vanish w:val="0"/>
        </w:rPr>
      </w:pPr>
      <w:r w:rsidRPr="00D308AD">
        <w:rPr>
          <w:vanish w:val="0"/>
        </w:rPr>
        <w:t>1**************************************************************************************************************************1</w:t>
      </w:r>
    </w:p>
    <w:p w14:paraId="2571793E" w14:textId="77777777" w:rsidR="000C50A7" w:rsidRPr="00D308AD" w:rsidRDefault="000C50A7" w:rsidP="000C50A7">
      <w:pPr>
        <w:pStyle w:val="HiddenTextSpec"/>
        <w:rPr>
          <w:vanish w:val="0"/>
        </w:rPr>
      </w:pPr>
      <w:r w:rsidRPr="00D308AD">
        <w:rPr>
          <w:vanish w:val="0"/>
        </w:rPr>
        <w:t>provide lithology, color, and texture of stone curb</w:t>
      </w:r>
    </w:p>
    <w:p w14:paraId="0D45194A" w14:textId="77777777" w:rsidR="00FE7C17" w:rsidRPr="00D308AD" w:rsidRDefault="00FE7C17" w:rsidP="00D83391">
      <w:pPr>
        <w:pStyle w:val="HiddenTextSpec"/>
        <w:rPr>
          <w:vanish w:val="0"/>
        </w:rPr>
      </w:pPr>
    </w:p>
    <w:p w14:paraId="2EE7F696" w14:textId="77777777" w:rsidR="00FE7C17" w:rsidRPr="00D308AD" w:rsidRDefault="00FE7C17" w:rsidP="00D83391">
      <w:pPr>
        <w:pStyle w:val="HiddenTextSpec"/>
        <w:rPr>
          <w:b/>
          <w:vanish w:val="0"/>
        </w:rPr>
      </w:pPr>
      <w:r w:rsidRPr="00D308AD">
        <w:rPr>
          <w:b/>
          <w:vanish w:val="0"/>
        </w:rPr>
        <w:t>SME CONTACT – landscape architecture</w:t>
      </w:r>
    </w:p>
    <w:p w14:paraId="13EBB601" w14:textId="77777777" w:rsidR="002A2BF3" w:rsidRPr="00D308AD" w:rsidRDefault="002A2BF3" w:rsidP="002A2BF3">
      <w:pPr>
        <w:pStyle w:val="HiddenTextSpec"/>
        <w:rPr>
          <w:vanish w:val="0"/>
        </w:rPr>
      </w:pPr>
      <w:r w:rsidRPr="00D308AD">
        <w:rPr>
          <w:vanish w:val="0"/>
        </w:rPr>
        <w:t>1**************************************************************************************************************************1</w:t>
      </w:r>
    </w:p>
    <w:p w14:paraId="54B21236" w14:textId="77777777" w:rsidR="00504418" w:rsidRPr="00D308AD" w:rsidRDefault="00504418" w:rsidP="00504418">
      <w:pPr>
        <w:pStyle w:val="00000Subsection"/>
      </w:pPr>
      <w:bookmarkStart w:id="495" w:name="_Toc88381086"/>
      <w:bookmarkStart w:id="496" w:name="_Toc142048556"/>
      <w:bookmarkStart w:id="497" w:name="_Toc175378552"/>
      <w:bookmarkStart w:id="498" w:name="_Toc175471450"/>
      <w:bookmarkStart w:id="499" w:name="_Toc176677006"/>
      <w:r w:rsidRPr="00D308AD">
        <w:lastRenderedPageBreak/>
        <w:t>910.05  Stone Facing for Pier Shafts</w:t>
      </w:r>
      <w:bookmarkEnd w:id="495"/>
      <w:bookmarkEnd w:id="496"/>
      <w:bookmarkEnd w:id="497"/>
      <w:bookmarkEnd w:id="498"/>
      <w:bookmarkEnd w:id="499"/>
    </w:p>
    <w:p w14:paraId="4E719741" w14:textId="77777777" w:rsidR="002A2BF3" w:rsidRPr="00D308AD" w:rsidRDefault="002A2BF3" w:rsidP="002A2BF3">
      <w:pPr>
        <w:pStyle w:val="HiddenTextSpec"/>
        <w:rPr>
          <w:vanish w:val="0"/>
        </w:rPr>
      </w:pPr>
      <w:r w:rsidRPr="00D308AD">
        <w:rPr>
          <w:vanish w:val="0"/>
        </w:rPr>
        <w:t>1**************************************************************************************************************************1</w:t>
      </w:r>
    </w:p>
    <w:p w14:paraId="76C47931" w14:textId="77777777" w:rsidR="002A2BF3" w:rsidRPr="00D308AD" w:rsidRDefault="002A2BF3" w:rsidP="002A2BF3">
      <w:pPr>
        <w:pStyle w:val="HiddenTextSpec"/>
        <w:rPr>
          <w:vanish w:val="0"/>
        </w:rPr>
      </w:pPr>
      <w:r w:rsidRPr="00D308AD">
        <w:rPr>
          <w:vanish w:val="0"/>
        </w:rPr>
        <w:t>provide lithology, color, and texture of Stone Facing for Pier Shafts</w:t>
      </w:r>
    </w:p>
    <w:p w14:paraId="6A6A522C" w14:textId="77777777" w:rsidR="002A2BF3" w:rsidRPr="00D308AD" w:rsidRDefault="002A2BF3" w:rsidP="00D83391">
      <w:pPr>
        <w:pStyle w:val="HiddenTextSpec"/>
        <w:rPr>
          <w:vanish w:val="0"/>
        </w:rPr>
      </w:pPr>
    </w:p>
    <w:p w14:paraId="0BDF481D" w14:textId="77777777" w:rsidR="002A2BF3" w:rsidRPr="00D308AD" w:rsidRDefault="002A2BF3" w:rsidP="00D83391">
      <w:pPr>
        <w:pStyle w:val="HiddenTextSpec"/>
        <w:rPr>
          <w:b/>
          <w:vanish w:val="0"/>
        </w:rPr>
      </w:pPr>
      <w:r w:rsidRPr="00D308AD">
        <w:rPr>
          <w:b/>
          <w:vanish w:val="0"/>
        </w:rPr>
        <w:t>SME CONTACT – landscape architecture</w:t>
      </w:r>
    </w:p>
    <w:p w14:paraId="0FDE4A1E" w14:textId="77777777" w:rsidR="009F535E" w:rsidRPr="00D308AD" w:rsidRDefault="009F535E" w:rsidP="00D83391">
      <w:pPr>
        <w:pStyle w:val="HiddenTextSpec"/>
        <w:rPr>
          <w:b/>
          <w:vanish w:val="0"/>
        </w:rPr>
      </w:pPr>
      <w:r w:rsidRPr="00D308AD">
        <w:rPr>
          <w:b/>
          <w:vanish w:val="0"/>
        </w:rPr>
        <w:t>and</w:t>
      </w:r>
    </w:p>
    <w:p w14:paraId="5DCE229C" w14:textId="794BA0AF" w:rsidR="009F535E" w:rsidRPr="00D308AD" w:rsidRDefault="0021416F" w:rsidP="00D83391">
      <w:pPr>
        <w:pStyle w:val="HiddenTextSpec"/>
        <w:rPr>
          <w:b/>
          <w:vanish w:val="0"/>
        </w:rPr>
      </w:pPr>
      <w:r w:rsidRPr="00D308AD">
        <w:rPr>
          <w:b/>
          <w:vanish w:val="0"/>
        </w:rPr>
        <w:t xml:space="preserve">Structural Design </w:t>
      </w:r>
    </w:p>
    <w:p w14:paraId="48129FFA" w14:textId="77777777" w:rsidR="002A2BF3" w:rsidRPr="00D308AD" w:rsidRDefault="002A2BF3" w:rsidP="002A2BF3">
      <w:pPr>
        <w:pStyle w:val="HiddenTextSpec"/>
        <w:rPr>
          <w:vanish w:val="0"/>
        </w:rPr>
      </w:pPr>
      <w:r w:rsidRPr="00D308AD">
        <w:rPr>
          <w:vanish w:val="0"/>
        </w:rPr>
        <w:t>1**************************************************************************************************************************1</w:t>
      </w:r>
    </w:p>
    <w:p w14:paraId="0D90037A" w14:textId="77777777" w:rsidR="000D3961" w:rsidRPr="00D308AD" w:rsidRDefault="000D3961" w:rsidP="000D3961">
      <w:pPr>
        <w:pStyle w:val="00000Subsection"/>
      </w:pPr>
      <w:bookmarkStart w:id="500" w:name="_Toc88381087"/>
      <w:bookmarkStart w:id="501" w:name="_Toc142048557"/>
      <w:bookmarkStart w:id="502" w:name="_Toc175378553"/>
      <w:bookmarkStart w:id="503" w:name="_Toc175471451"/>
      <w:bookmarkStart w:id="504" w:name="_Toc176677007"/>
      <w:r w:rsidRPr="00D308AD">
        <w:t>910.06  Stone Paving Block</w:t>
      </w:r>
      <w:bookmarkEnd w:id="500"/>
      <w:bookmarkEnd w:id="501"/>
      <w:bookmarkEnd w:id="502"/>
      <w:bookmarkEnd w:id="503"/>
      <w:bookmarkEnd w:id="504"/>
    </w:p>
    <w:p w14:paraId="68E22800" w14:textId="77777777" w:rsidR="002E2D80" w:rsidRPr="00D308AD" w:rsidRDefault="002E2D80" w:rsidP="002E2D80">
      <w:pPr>
        <w:pStyle w:val="HiddenTextSpec"/>
        <w:rPr>
          <w:vanish w:val="0"/>
        </w:rPr>
      </w:pPr>
      <w:r w:rsidRPr="00D308AD">
        <w:rPr>
          <w:vanish w:val="0"/>
        </w:rPr>
        <w:t>1**************************************************************************************************************************1</w:t>
      </w:r>
    </w:p>
    <w:p w14:paraId="4725692F" w14:textId="77777777" w:rsidR="002E2D80" w:rsidRPr="00D308AD" w:rsidRDefault="002E2D80" w:rsidP="002E2D80">
      <w:pPr>
        <w:pStyle w:val="HiddenTextSpec"/>
        <w:rPr>
          <w:vanish w:val="0"/>
        </w:rPr>
      </w:pPr>
      <w:r w:rsidRPr="00D308AD">
        <w:rPr>
          <w:vanish w:val="0"/>
        </w:rPr>
        <w:t>provide color, texture, and uniformity of Stone Paving Block</w:t>
      </w:r>
    </w:p>
    <w:p w14:paraId="0140FA1C" w14:textId="77777777" w:rsidR="002E2D80" w:rsidRPr="00D308AD" w:rsidRDefault="002E2D80" w:rsidP="00D83391">
      <w:pPr>
        <w:pStyle w:val="HiddenTextSpec"/>
        <w:rPr>
          <w:vanish w:val="0"/>
        </w:rPr>
      </w:pPr>
    </w:p>
    <w:p w14:paraId="34C7A2F8" w14:textId="77777777" w:rsidR="002E2D80" w:rsidRPr="00D308AD" w:rsidRDefault="002E2D80" w:rsidP="00D83391">
      <w:pPr>
        <w:pStyle w:val="HiddenTextSpec"/>
        <w:rPr>
          <w:b/>
          <w:vanish w:val="0"/>
        </w:rPr>
      </w:pPr>
      <w:r w:rsidRPr="00D308AD">
        <w:rPr>
          <w:b/>
          <w:vanish w:val="0"/>
        </w:rPr>
        <w:t>SME CONTACT – landscape architecture</w:t>
      </w:r>
    </w:p>
    <w:p w14:paraId="69C3D0AB" w14:textId="77777777" w:rsidR="002E2D80" w:rsidRPr="00D308AD" w:rsidRDefault="002E2D80" w:rsidP="002E2D80">
      <w:pPr>
        <w:pStyle w:val="HiddenTextSpec"/>
        <w:rPr>
          <w:vanish w:val="0"/>
        </w:rPr>
      </w:pPr>
      <w:r w:rsidRPr="00D308AD">
        <w:rPr>
          <w:vanish w:val="0"/>
        </w:rPr>
        <w:t>1**************************************************************************************************************************1</w:t>
      </w:r>
    </w:p>
    <w:p w14:paraId="18292DE4" w14:textId="77777777" w:rsidR="006B0ED5" w:rsidRPr="00D308AD" w:rsidRDefault="006B0ED5" w:rsidP="006B0ED5">
      <w:pPr>
        <w:pStyle w:val="000Section"/>
      </w:pPr>
      <w:bookmarkStart w:id="505" w:name="t91102021"/>
      <w:bookmarkStart w:id="506" w:name="_Toc88381161"/>
      <w:bookmarkStart w:id="507" w:name="_Toc142048621"/>
      <w:bookmarkStart w:id="508" w:name="_Toc175378619"/>
      <w:bookmarkStart w:id="509" w:name="_Toc175471517"/>
      <w:bookmarkStart w:id="510" w:name="_Toc182750821"/>
      <w:bookmarkStart w:id="511" w:name="_Toc88381175"/>
      <w:bookmarkStart w:id="512" w:name="_Toc175378649"/>
      <w:bookmarkStart w:id="513" w:name="_Toc175471547"/>
      <w:bookmarkStart w:id="514" w:name="_Toc182750851"/>
      <w:bookmarkEnd w:id="505"/>
      <w:r w:rsidRPr="00D308AD">
        <w:t>Section 917 – Landscaping M</w:t>
      </w:r>
      <w:bookmarkEnd w:id="506"/>
      <w:bookmarkEnd w:id="507"/>
      <w:r w:rsidRPr="00D308AD">
        <w:t>aterials</w:t>
      </w:r>
      <w:bookmarkEnd w:id="508"/>
      <w:bookmarkEnd w:id="509"/>
      <w:bookmarkEnd w:id="510"/>
    </w:p>
    <w:p w14:paraId="7ED24610" w14:textId="77777777" w:rsidR="00645A9C" w:rsidRPr="00D308AD" w:rsidRDefault="00645A9C" w:rsidP="00645A9C">
      <w:pPr>
        <w:pStyle w:val="HiddenTextSpec"/>
        <w:rPr>
          <w:vanish w:val="0"/>
        </w:rPr>
      </w:pPr>
      <w:bookmarkStart w:id="515" w:name="_Toc142048633"/>
      <w:bookmarkStart w:id="516" w:name="_Toc175378644"/>
      <w:bookmarkStart w:id="517" w:name="_Toc175471542"/>
      <w:bookmarkStart w:id="518" w:name="_Toc182750846"/>
      <w:r w:rsidRPr="00D308AD">
        <w:rPr>
          <w:vanish w:val="0"/>
        </w:rPr>
        <w:t>1**************************************************************************************************************************1</w:t>
      </w:r>
    </w:p>
    <w:p w14:paraId="63D6C387" w14:textId="77777777" w:rsidR="008D5446" w:rsidRPr="00D308AD" w:rsidRDefault="008D5446" w:rsidP="008D5446">
      <w:pPr>
        <w:pStyle w:val="00000Subsection"/>
      </w:pPr>
      <w:bookmarkStart w:id="519" w:name="_Toc88381169"/>
      <w:bookmarkStart w:id="520" w:name="_Toc142048632"/>
      <w:bookmarkStart w:id="521" w:name="_Toc175378643"/>
      <w:bookmarkStart w:id="522" w:name="_Toc175471541"/>
      <w:bookmarkStart w:id="523" w:name="_Toc497325825"/>
      <w:r w:rsidRPr="00D308AD">
        <w:t>917.07  Sod</w:t>
      </w:r>
      <w:bookmarkEnd w:id="519"/>
      <w:bookmarkEnd w:id="520"/>
      <w:bookmarkEnd w:id="521"/>
      <w:bookmarkEnd w:id="522"/>
      <w:bookmarkEnd w:id="523"/>
    </w:p>
    <w:p w14:paraId="41180BA7" w14:textId="77777777" w:rsidR="00645A9C" w:rsidRPr="00D308AD" w:rsidRDefault="008D5446" w:rsidP="00645A9C">
      <w:pPr>
        <w:pStyle w:val="HiddenTextSpec"/>
        <w:rPr>
          <w:vanish w:val="0"/>
        </w:rPr>
      </w:pPr>
      <w:r w:rsidRPr="00D308AD">
        <w:rPr>
          <w:vanish w:val="0"/>
        </w:rPr>
        <w:t>Specify if require</w:t>
      </w:r>
      <w:r w:rsidR="0051272C" w:rsidRPr="00D308AD">
        <w:rPr>
          <w:vanish w:val="0"/>
        </w:rPr>
        <w:t>d</w:t>
      </w:r>
      <w:r w:rsidRPr="00D308AD">
        <w:rPr>
          <w:vanish w:val="0"/>
        </w:rPr>
        <w:t xml:space="preserve"> other SOD</w:t>
      </w:r>
    </w:p>
    <w:p w14:paraId="5283D7F0" w14:textId="77777777" w:rsidR="00645A9C" w:rsidRPr="00D308AD" w:rsidRDefault="00645A9C" w:rsidP="00645A9C">
      <w:pPr>
        <w:pStyle w:val="HiddenTextSpec"/>
        <w:rPr>
          <w:b/>
          <w:vanish w:val="0"/>
        </w:rPr>
      </w:pPr>
      <w:r w:rsidRPr="00D308AD">
        <w:rPr>
          <w:b/>
          <w:vanish w:val="0"/>
        </w:rPr>
        <w:t>SME CONTACT – landscape architecture</w:t>
      </w:r>
    </w:p>
    <w:p w14:paraId="26FFFCF6" w14:textId="77777777" w:rsidR="00645A9C" w:rsidRPr="00D308AD" w:rsidRDefault="00645A9C" w:rsidP="00645A9C">
      <w:pPr>
        <w:pStyle w:val="HiddenTextSpec"/>
        <w:rPr>
          <w:vanish w:val="0"/>
        </w:rPr>
      </w:pPr>
      <w:r w:rsidRPr="00D308AD">
        <w:rPr>
          <w:vanish w:val="0"/>
        </w:rPr>
        <w:t>1**************************************************************************************************************************1</w:t>
      </w:r>
    </w:p>
    <w:p w14:paraId="45983CFD" w14:textId="77777777" w:rsidR="006B0ED5" w:rsidRPr="00D308AD" w:rsidRDefault="006B0ED5" w:rsidP="006B0ED5">
      <w:pPr>
        <w:pStyle w:val="00000Subsection"/>
      </w:pPr>
      <w:r w:rsidRPr="00D308AD">
        <w:t>917.</w:t>
      </w:r>
      <w:r w:rsidR="00D046CA" w:rsidRPr="00D308AD">
        <w:t>08</w:t>
      </w:r>
      <w:r w:rsidRPr="00D308AD">
        <w:t xml:space="preserve">  Plant Materials</w:t>
      </w:r>
      <w:bookmarkEnd w:id="515"/>
      <w:bookmarkEnd w:id="516"/>
      <w:bookmarkEnd w:id="517"/>
      <w:bookmarkEnd w:id="518"/>
    </w:p>
    <w:p w14:paraId="7C6884A8" w14:textId="77777777" w:rsidR="006B0ED5" w:rsidRPr="00D308AD" w:rsidRDefault="006B0ED5" w:rsidP="006B0ED5">
      <w:pPr>
        <w:pStyle w:val="A1paragraph0"/>
      </w:pPr>
      <w:r w:rsidRPr="00D308AD">
        <w:rPr>
          <w:b/>
          <w:bCs/>
        </w:rPr>
        <w:t>H.</w:t>
      </w:r>
      <w:r w:rsidRPr="00D308AD">
        <w:rPr>
          <w:b/>
          <w:bCs/>
        </w:rPr>
        <w:tab/>
        <w:t>Inspection.</w:t>
      </w:r>
    </w:p>
    <w:p w14:paraId="50B61D90" w14:textId="77777777" w:rsidR="006B0ED5" w:rsidRPr="00D308AD" w:rsidRDefault="006B0ED5" w:rsidP="006B0ED5">
      <w:pPr>
        <w:pStyle w:val="HiddenTextSpec"/>
        <w:rPr>
          <w:vanish w:val="0"/>
        </w:rPr>
      </w:pPr>
      <w:r w:rsidRPr="00D308AD">
        <w:rPr>
          <w:vanish w:val="0"/>
        </w:rPr>
        <w:t>1**************************************************************************************************************************1</w:t>
      </w:r>
    </w:p>
    <w:p w14:paraId="7598F2F4" w14:textId="77777777" w:rsidR="006B0ED5" w:rsidRPr="00D308AD" w:rsidRDefault="006B0ED5" w:rsidP="006B0ED5">
      <w:pPr>
        <w:pStyle w:val="HiddenTextSpec"/>
        <w:rPr>
          <w:vanish w:val="0"/>
        </w:rPr>
      </w:pPr>
      <w:r w:rsidRPr="00D308AD">
        <w:rPr>
          <w:vanish w:val="0"/>
        </w:rPr>
        <w:t>complete and include THE FOLLOWING</w:t>
      </w:r>
      <w:r w:rsidR="00BC4398" w:rsidRPr="00D308AD">
        <w:rPr>
          <w:vanish w:val="0"/>
        </w:rPr>
        <w:t xml:space="preserve"> if </w:t>
      </w:r>
      <w:r w:rsidR="00025013" w:rsidRPr="00D308AD">
        <w:rPr>
          <w:vanish w:val="0"/>
        </w:rPr>
        <w:t xml:space="preserve">the time frame </w:t>
      </w:r>
      <w:r w:rsidR="009B3F59" w:rsidRPr="00D308AD">
        <w:rPr>
          <w:vanish w:val="0"/>
        </w:rPr>
        <w:t xml:space="preserve">for the </w:t>
      </w:r>
      <w:r w:rsidR="00BC4398" w:rsidRPr="00D308AD">
        <w:rPr>
          <w:vanish w:val="0"/>
        </w:rPr>
        <w:t xml:space="preserve">delivery notification </w:t>
      </w:r>
      <w:r w:rsidR="00025013" w:rsidRPr="00D308AD">
        <w:rPr>
          <w:vanish w:val="0"/>
        </w:rPr>
        <w:t>to the RE is other than 72 hours</w:t>
      </w:r>
    </w:p>
    <w:p w14:paraId="07AD6C16" w14:textId="77777777" w:rsidR="006B0ED5" w:rsidRPr="00D308AD" w:rsidRDefault="006B0ED5" w:rsidP="006B0ED5">
      <w:pPr>
        <w:pStyle w:val="HiddenTextSpec"/>
        <w:rPr>
          <w:vanish w:val="0"/>
        </w:rPr>
      </w:pPr>
    </w:p>
    <w:p w14:paraId="23183BC5" w14:textId="77777777" w:rsidR="006B0ED5" w:rsidRPr="00D308AD" w:rsidRDefault="006B0ED5" w:rsidP="006B0ED5">
      <w:pPr>
        <w:pStyle w:val="HiddenTextSpec"/>
        <w:rPr>
          <w:b/>
          <w:vanish w:val="0"/>
        </w:rPr>
      </w:pPr>
      <w:r w:rsidRPr="00D308AD">
        <w:rPr>
          <w:b/>
          <w:vanish w:val="0"/>
        </w:rPr>
        <w:t>sme contact – landscape architecture</w:t>
      </w:r>
    </w:p>
    <w:p w14:paraId="37647DA8" w14:textId="4B8CDB34" w:rsidR="006C2BC3" w:rsidRPr="00D308AD" w:rsidRDefault="006C2BC3" w:rsidP="006C2BC3">
      <w:pPr>
        <w:pStyle w:val="A2paragraph"/>
      </w:pPr>
      <w:r w:rsidRPr="00D308AD">
        <w:t>Notify the RE at least ____</w:t>
      </w:r>
      <w:r w:rsidR="00A20127" w:rsidRPr="00D308AD">
        <w:t xml:space="preserve"> </w:t>
      </w:r>
      <w:r w:rsidRPr="00D308AD">
        <w:t>(hours or days) in advance of delivery to the Pr</w:t>
      </w:r>
      <w:r w:rsidR="00463649" w:rsidRPr="00D308AD">
        <w:t>oject Limits for installation.</w:t>
      </w:r>
    </w:p>
    <w:p w14:paraId="253565D5" w14:textId="4CFF185F" w:rsidR="00074924" w:rsidRDefault="00074924" w:rsidP="00074924">
      <w:pPr>
        <w:pStyle w:val="HiddenTextSpec"/>
        <w:rPr>
          <w:vanish w:val="0"/>
        </w:rPr>
      </w:pPr>
      <w:r w:rsidRPr="00D308AD">
        <w:rPr>
          <w:vanish w:val="0"/>
        </w:rPr>
        <w:t>1**************************************************************************************************************************1</w:t>
      </w:r>
    </w:p>
    <w:p w14:paraId="7E288F89" w14:textId="77777777" w:rsidR="0075124A" w:rsidRPr="00E46408" w:rsidRDefault="0075124A" w:rsidP="0075124A">
      <w:pPr>
        <w:pStyle w:val="000Section"/>
      </w:pPr>
      <w:bookmarkStart w:id="524" w:name="_Toc175378668"/>
      <w:bookmarkStart w:id="525" w:name="_Toc175471566"/>
      <w:bookmarkStart w:id="526" w:name="_Toc501717938"/>
      <w:bookmarkStart w:id="527" w:name="_Toc29535969"/>
      <w:r w:rsidRPr="00E46408">
        <w:t>Section 919 – Miscellaneous</w:t>
      </w:r>
      <w:bookmarkEnd w:id="524"/>
      <w:bookmarkEnd w:id="525"/>
      <w:bookmarkEnd w:id="526"/>
      <w:bookmarkEnd w:id="527"/>
    </w:p>
    <w:p w14:paraId="751779C5" w14:textId="77777777" w:rsidR="0075124A" w:rsidRPr="00E46408" w:rsidRDefault="0075124A" w:rsidP="0075124A">
      <w:pPr>
        <w:pStyle w:val="00000Subsection"/>
      </w:pPr>
      <w:bookmarkStart w:id="528" w:name="_Toc142048640"/>
      <w:bookmarkStart w:id="529" w:name="_Toc175378673"/>
      <w:bookmarkStart w:id="530" w:name="_Toc175471571"/>
      <w:bookmarkStart w:id="531" w:name="_Toc501717943"/>
      <w:bookmarkStart w:id="532" w:name="_Toc29535974"/>
      <w:r w:rsidRPr="00E46408">
        <w:t>919.05  Geomembrane Liner</w:t>
      </w:r>
      <w:bookmarkEnd w:id="528"/>
      <w:bookmarkEnd w:id="529"/>
      <w:bookmarkEnd w:id="530"/>
      <w:bookmarkEnd w:id="531"/>
      <w:bookmarkEnd w:id="532"/>
    </w:p>
    <w:p w14:paraId="20A77646" w14:textId="77777777" w:rsidR="0075124A" w:rsidRPr="00E46408" w:rsidRDefault="0075124A" w:rsidP="0075124A">
      <w:pPr>
        <w:pStyle w:val="HiddenTextSpec"/>
        <w:rPr>
          <w:vanish w:val="0"/>
        </w:rPr>
      </w:pPr>
      <w:r w:rsidRPr="00E46408">
        <w:rPr>
          <w:vanish w:val="0"/>
        </w:rPr>
        <w:t>1**************************************************************************************************************************1</w:t>
      </w:r>
    </w:p>
    <w:p w14:paraId="53713112" w14:textId="77777777" w:rsidR="0075124A" w:rsidRPr="00E46408" w:rsidRDefault="0075124A" w:rsidP="0075124A">
      <w:pPr>
        <w:pStyle w:val="HiddenTextSpec"/>
        <w:rPr>
          <w:vanish w:val="0"/>
        </w:rPr>
      </w:pPr>
      <w:r w:rsidRPr="00E46408">
        <w:rPr>
          <w:vanish w:val="0"/>
        </w:rPr>
        <w:t>BDC19s-09 dated JAN 14, 2020</w:t>
      </w:r>
    </w:p>
    <w:p w14:paraId="387470FB" w14:textId="77777777" w:rsidR="0075124A" w:rsidRPr="00E46408" w:rsidRDefault="0075124A" w:rsidP="0075124A">
      <w:pPr>
        <w:pStyle w:val="HiddenTextSpec"/>
        <w:rPr>
          <w:vanish w:val="0"/>
        </w:rPr>
      </w:pPr>
    </w:p>
    <w:p w14:paraId="661F272C" w14:textId="77777777" w:rsidR="0075124A" w:rsidRPr="00E46408" w:rsidRDefault="0075124A" w:rsidP="0075124A">
      <w:pPr>
        <w:pStyle w:val="Instruction"/>
      </w:pPr>
      <w:r w:rsidRPr="00E46408">
        <w:t>Table 919.05-1 is changed to:</w:t>
      </w:r>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3320"/>
        <w:gridCol w:w="3319"/>
        <w:gridCol w:w="3153"/>
      </w:tblGrid>
      <w:tr w:rsidR="0075124A" w:rsidRPr="00E46408" w14:paraId="1C20725E" w14:textId="77777777" w:rsidTr="009E6225">
        <w:trPr>
          <w:trHeight w:val="288"/>
        </w:trPr>
        <w:tc>
          <w:tcPr>
            <w:tcW w:w="8496" w:type="dxa"/>
            <w:gridSpan w:val="3"/>
            <w:tcBorders>
              <w:bottom w:val="single" w:sz="4" w:space="0" w:color="auto"/>
            </w:tcBorders>
            <w:vAlign w:val="center"/>
          </w:tcPr>
          <w:p w14:paraId="542EA298" w14:textId="77777777" w:rsidR="0075124A" w:rsidRPr="00E46408" w:rsidRDefault="0075124A" w:rsidP="009E6225">
            <w:pPr>
              <w:pStyle w:val="Tabletitle"/>
              <w:keepLines/>
              <w:tabs>
                <w:tab w:val="center" w:pos="4320"/>
                <w:tab w:val="right" w:pos="8640"/>
              </w:tabs>
            </w:pPr>
            <w:r w:rsidRPr="00E46408">
              <w:lastRenderedPageBreak/>
              <w:t>Table 919.05-1  Requirements for HDPE Resin</w:t>
            </w:r>
          </w:p>
        </w:tc>
      </w:tr>
      <w:tr w:rsidR="0075124A" w:rsidRPr="00E46408" w14:paraId="78DA3823" w14:textId="77777777" w:rsidTr="009E6225">
        <w:trPr>
          <w:trHeight w:val="288"/>
        </w:trPr>
        <w:tc>
          <w:tcPr>
            <w:tcW w:w="2880" w:type="dxa"/>
            <w:tcBorders>
              <w:top w:val="single" w:sz="4" w:space="0" w:color="auto"/>
              <w:bottom w:val="single" w:sz="4" w:space="0" w:color="auto"/>
            </w:tcBorders>
            <w:vAlign w:val="center"/>
          </w:tcPr>
          <w:p w14:paraId="23D04F20" w14:textId="77777777" w:rsidR="0075124A" w:rsidRPr="00E46408" w:rsidRDefault="0075124A" w:rsidP="009E6225">
            <w:pPr>
              <w:pStyle w:val="Tableheader"/>
            </w:pPr>
            <w:r w:rsidRPr="00E46408">
              <w:t>Property</w:t>
            </w:r>
          </w:p>
        </w:tc>
        <w:tc>
          <w:tcPr>
            <w:tcW w:w="2880" w:type="dxa"/>
            <w:tcBorders>
              <w:top w:val="single" w:sz="4" w:space="0" w:color="auto"/>
              <w:bottom w:val="single" w:sz="4" w:space="0" w:color="auto"/>
            </w:tcBorders>
            <w:vAlign w:val="center"/>
          </w:tcPr>
          <w:p w14:paraId="09784357" w14:textId="77777777" w:rsidR="0075124A" w:rsidRPr="00E46408" w:rsidRDefault="0075124A" w:rsidP="009E6225">
            <w:pPr>
              <w:pStyle w:val="TableheaderCentered"/>
              <w:keepLines/>
              <w:tabs>
                <w:tab w:val="center" w:pos="4320"/>
                <w:tab w:val="right" w:pos="8640"/>
              </w:tabs>
            </w:pPr>
            <w:r w:rsidRPr="00E46408">
              <w:t>Test Method</w:t>
            </w:r>
          </w:p>
        </w:tc>
        <w:tc>
          <w:tcPr>
            <w:tcW w:w="2736" w:type="dxa"/>
            <w:tcBorders>
              <w:top w:val="single" w:sz="4" w:space="0" w:color="auto"/>
              <w:bottom w:val="single" w:sz="4" w:space="0" w:color="auto"/>
            </w:tcBorders>
            <w:vAlign w:val="center"/>
          </w:tcPr>
          <w:p w14:paraId="65BC035F" w14:textId="77777777" w:rsidR="0075124A" w:rsidRPr="00E46408" w:rsidRDefault="0075124A" w:rsidP="009E6225">
            <w:pPr>
              <w:pStyle w:val="TableheaderCentered"/>
              <w:keepLines/>
              <w:tabs>
                <w:tab w:val="center" w:pos="4320"/>
                <w:tab w:val="right" w:pos="8640"/>
              </w:tabs>
            </w:pPr>
            <w:r w:rsidRPr="00E46408">
              <w:t>Requirements</w:t>
            </w:r>
          </w:p>
        </w:tc>
      </w:tr>
      <w:tr w:rsidR="0075124A" w:rsidRPr="00E46408" w14:paraId="65F60BFF" w14:textId="77777777" w:rsidTr="009E6225">
        <w:trPr>
          <w:trHeight w:val="288"/>
        </w:trPr>
        <w:tc>
          <w:tcPr>
            <w:tcW w:w="2880" w:type="dxa"/>
            <w:tcBorders>
              <w:top w:val="single" w:sz="4" w:space="0" w:color="auto"/>
            </w:tcBorders>
            <w:vAlign w:val="center"/>
          </w:tcPr>
          <w:p w14:paraId="66A894BE" w14:textId="77777777" w:rsidR="0075124A" w:rsidRPr="00E46408" w:rsidRDefault="0075124A" w:rsidP="009E6225">
            <w:pPr>
              <w:pStyle w:val="Tabletext"/>
              <w:keepNext/>
              <w:keepLines/>
            </w:pPr>
            <w:r w:rsidRPr="00E46408">
              <w:t>Specific Gravity</w:t>
            </w:r>
          </w:p>
          <w:p w14:paraId="6C5F2AF1" w14:textId="77777777" w:rsidR="0075124A" w:rsidRPr="00E46408" w:rsidRDefault="0075124A" w:rsidP="009E6225">
            <w:pPr>
              <w:pStyle w:val="Tabletext"/>
              <w:keepNext/>
              <w:keepLines/>
            </w:pPr>
            <w:r w:rsidRPr="00E46408">
              <w:t>(Resin &amp; Carbon Black)</w:t>
            </w:r>
          </w:p>
        </w:tc>
        <w:tc>
          <w:tcPr>
            <w:tcW w:w="2880" w:type="dxa"/>
            <w:tcBorders>
              <w:top w:val="single" w:sz="4" w:space="0" w:color="auto"/>
            </w:tcBorders>
            <w:vAlign w:val="center"/>
          </w:tcPr>
          <w:p w14:paraId="19FF4B4D" w14:textId="77777777" w:rsidR="0075124A" w:rsidRPr="00E46408" w:rsidRDefault="0075124A" w:rsidP="009E6225">
            <w:pPr>
              <w:pStyle w:val="Tabletext"/>
              <w:keepNext/>
              <w:keepLines/>
              <w:jc w:val="center"/>
            </w:pPr>
            <w:r w:rsidRPr="00E46408">
              <w:t>ASTM D 792</w:t>
            </w:r>
          </w:p>
        </w:tc>
        <w:tc>
          <w:tcPr>
            <w:tcW w:w="2736" w:type="dxa"/>
            <w:tcBorders>
              <w:top w:val="single" w:sz="4" w:space="0" w:color="auto"/>
            </w:tcBorders>
            <w:vAlign w:val="center"/>
          </w:tcPr>
          <w:p w14:paraId="71F8843D" w14:textId="77777777" w:rsidR="0075124A" w:rsidRPr="00E46408" w:rsidRDefault="0075124A" w:rsidP="009E6225">
            <w:pPr>
              <w:pStyle w:val="Tabletext"/>
              <w:keepNext/>
              <w:keepLines/>
              <w:jc w:val="center"/>
            </w:pPr>
            <w:r w:rsidRPr="00E46408">
              <w:t>&gt; 0.940</w:t>
            </w:r>
          </w:p>
        </w:tc>
      </w:tr>
      <w:tr w:rsidR="0075124A" w:rsidRPr="00E46408" w14:paraId="15196E39" w14:textId="77777777" w:rsidTr="009E6225">
        <w:trPr>
          <w:trHeight w:val="288"/>
        </w:trPr>
        <w:tc>
          <w:tcPr>
            <w:tcW w:w="2880" w:type="dxa"/>
            <w:vAlign w:val="center"/>
          </w:tcPr>
          <w:p w14:paraId="2B372EF2" w14:textId="77777777" w:rsidR="0075124A" w:rsidRPr="00E46408" w:rsidRDefault="0075124A" w:rsidP="009E6225">
            <w:pPr>
              <w:pStyle w:val="Tabletext"/>
              <w:keepNext/>
              <w:keepLines/>
            </w:pPr>
            <w:r w:rsidRPr="00E46408">
              <w:t>Melt Index</w:t>
            </w:r>
          </w:p>
        </w:tc>
        <w:tc>
          <w:tcPr>
            <w:tcW w:w="2880" w:type="dxa"/>
            <w:vAlign w:val="center"/>
          </w:tcPr>
          <w:p w14:paraId="7F10D6AC" w14:textId="77777777" w:rsidR="0075124A" w:rsidRPr="00E46408" w:rsidRDefault="0075124A" w:rsidP="009E6225">
            <w:pPr>
              <w:pStyle w:val="Tabletext"/>
              <w:keepNext/>
              <w:keepLines/>
              <w:jc w:val="center"/>
            </w:pPr>
            <w:r w:rsidRPr="00E46408">
              <w:t>ASTM D 1238</w:t>
            </w:r>
          </w:p>
        </w:tc>
        <w:tc>
          <w:tcPr>
            <w:tcW w:w="2736" w:type="dxa"/>
            <w:vAlign w:val="center"/>
          </w:tcPr>
          <w:p w14:paraId="44087FBE" w14:textId="77777777" w:rsidR="0075124A" w:rsidRPr="00E46408" w:rsidRDefault="0075124A" w:rsidP="009E6225">
            <w:pPr>
              <w:pStyle w:val="Tabletext"/>
              <w:keepNext/>
              <w:keepLines/>
              <w:jc w:val="center"/>
            </w:pPr>
            <w:r w:rsidRPr="00E46408">
              <w:t>&lt; 0.4 g/10 min</w:t>
            </w:r>
          </w:p>
        </w:tc>
      </w:tr>
      <w:tr w:rsidR="0075124A" w:rsidRPr="00E46408" w14:paraId="5693A37C" w14:textId="77777777" w:rsidTr="009E6225">
        <w:trPr>
          <w:trHeight w:val="288"/>
        </w:trPr>
        <w:tc>
          <w:tcPr>
            <w:tcW w:w="2880" w:type="dxa"/>
            <w:vAlign w:val="center"/>
          </w:tcPr>
          <w:p w14:paraId="0BA63E27" w14:textId="77777777" w:rsidR="0075124A" w:rsidRPr="00E46408" w:rsidRDefault="0075124A" w:rsidP="009E6225">
            <w:pPr>
              <w:pStyle w:val="Tabletext"/>
              <w:keepNext/>
              <w:keepLines/>
            </w:pPr>
            <w:r w:rsidRPr="00E46408">
              <w:t>Carbon Black Content</w:t>
            </w:r>
          </w:p>
        </w:tc>
        <w:tc>
          <w:tcPr>
            <w:tcW w:w="2880" w:type="dxa"/>
            <w:vAlign w:val="center"/>
          </w:tcPr>
          <w:p w14:paraId="03AB0F8D" w14:textId="77777777" w:rsidR="0075124A" w:rsidRPr="00E46408" w:rsidRDefault="0075124A" w:rsidP="009E6225">
            <w:pPr>
              <w:pStyle w:val="Tabletext"/>
              <w:keepNext/>
              <w:keepLines/>
              <w:jc w:val="center"/>
            </w:pPr>
            <w:r w:rsidRPr="00E46408">
              <w:t>ASTM D 1603</w:t>
            </w:r>
          </w:p>
        </w:tc>
        <w:tc>
          <w:tcPr>
            <w:tcW w:w="2736" w:type="dxa"/>
            <w:vAlign w:val="center"/>
          </w:tcPr>
          <w:p w14:paraId="54803C3C" w14:textId="77777777" w:rsidR="0075124A" w:rsidRPr="00E46408" w:rsidRDefault="0075124A" w:rsidP="009E6225">
            <w:pPr>
              <w:pStyle w:val="Tabletext"/>
              <w:keepNext/>
              <w:keepLines/>
              <w:jc w:val="center"/>
            </w:pPr>
            <w:r w:rsidRPr="00E46408">
              <w:t>2 – 3 %</w:t>
            </w:r>
          </w:p>
        </w:tc>
      </w:tr>
    </w:tbl>
    <w:p w14:paraId="78F3B624" w14:textId="77777777" w:rsidR="0075124A" w:rsidRPr="00E46408" w:rsidRDefault="0075124A" w:rsidP="0075124A">
      <w:pPr>
        <w:pStyle w:val="HiddenTextSpec"/>
        <w:rPr>
          <w:vanish w:val="0"/>
        </w:rPr>
      </w:pPr>
      <w:r w:rsidRPr="00E46408">
        <w:rPr>
          <w:vanish w:val="0"/>
        </w:rPr>
        <w:t>1**************************************************************************************************************************1</w:t>
      </w:r>
    </w:p>
    <w:p w14:paraId="7156CE59" w14:textId="77777777" w:rsidR="0075124A" w:rsidRPr="00D308AD" w:rsidRDefault="0075124A" w:rsidP="009B6624">
      <w:pPr>
        <w:pStyle w:val="HiddenTextSpec"/>
        <w:jc w:val="left"/>
        <w:rPr>
          <w:vanish w:val="0"/>
        </w:rPr>
      </w:pPr>
    </w:p>
    <w:p w14:paraId="0C906104" w14:textId="77777777" w:rsidR="00001583" w:rsidRPr="00D308AD" w:rsidRDefault="00001583" w:rsidP="00001583">
      <w:pPr>
        <w:pStyle w:val="000Division"/>
      </w:pPr>
      <w:bookmarkStart w:id="533" w:name="_Toc175378683"/>
      <w:bookmarkStart w:id="534" w:name="_Toc175471581"/>
      <w:bookmarkStart w:id="535" w:name="_Toc182750885"/>
      <w:bookmarkEnd w:id="511"/>
      <w:bookmarkEnd w:id="512"/>
      <w:bookmarkEnd w:id="513"/>
      <w:bookmarkEnd w:id="514"/>
      <w:r w:rsidRPr="00D308AD">
        <w:lastRenderedPageBreak/>
        <w:t>Division 1000 – E</w:t>
      </w:r>
      <w:bookmarkEnd w:id="533"/>
      <w:r w:rsidRPr="00D308AD">
        <w:t>quipment</w:t>
      </w:r>
      <w:bookmarkEnd w:id="534"/>
      <w:bookmarkEnd w:id="535"/>
    </w:p>
    <w:p w14:paraId="19E6989E" w14:textId="77777777" w:rsidR="00BC14D2" w:rsidRPr="00D308AD" w:rsidRDefault="00594285" w:rsidP="00594285">
      <w:pPr>
        <w:pStyle w:val="000Section"/>
      </w:pPr>
      <w:r w:rsidRPr="00D308AD">
        <w:t>Section 1001 – Traffic Control Equipment</w:t>
      </w:r>
    </w:p>
    <w:p w14:paraId="508E1176" w14:textId="77777777" w:rsidR="000972CA" w:rsidRPr="000A3A45" w:rsidRDefault="000972CA" w:rsidP="000972CA">
      <w:pPr>
        <w:keepNext/>
        <w:spacing w:before="240"/>
        <w:outlineLvl w:val="2"/>
        <w:rPr>
          <w:b/>
          <w:caps/>
        </w:rPr>
      </w:pPr>
      <w:bookmarkStart w:id="536" w:name="_Toc9233551"/>
      <w:bookmarkStart w:id="537" w:name="_Toc501717958"/>
      <w:bookmarkStart w:id="538" w:name="_Toc175471585"/>
      <w:bookmarkStart w:id="539" w:name="_Toc175378687"/>
      <w:bookmarkStart w:id="540" w:name="_Toc142048649"/>
      <w:bookmarkStart w:id="541" w:name="_Toc142048707"/>
      <w:bookmarkStart w:id="542" w:name="_Toc175378744"/>
      <w:bookmarkStart w:id="543" w:name="_Toc175471642"/>
      <w:bookmarkStart w:id="544" w:name="_Toc182750946"/>
      <w:r w:rsidRPr="000A3A45">
        <w:rPr>
          <w:b/>
          <w:caps/>
        </w:rPr>
        <w:t>1001.03  Traffic Control Truck with Mounted Crash Cushions</w:t>
      </w:r>
      <w:bookmarkEnd w:id="536"/>
      <w:bookmarkEnd w:id="537"/>
      <w:bookmarkEnd w:id="538"/>
      <w:bookmarkEnd w:id="539"/>
      <w:bookmarkEnd w:id="540"/>
    </w:p>
    <w:p w14:paraId="7540C01E" w14:textId="77777777" w:rsidR="000972CA" w:rsidRPr="000A3A45" w:rsidRDefault="000972CA" w:rsidP="000972CA">
      <w:pPr>
        <w:pStyle w:val="HiddenTextSpec"/>
        <w:rPr>
          <w:vanish w:val="0"/>
        </w:rPr>
      </w:pPr>
      <w:r w:rsidRPr="000A3A45">
        <w:rPr>
          <w:vanish w:val="0"/>
        </w:rPr>
        <w:t>1**************************************************************************************************************************1</w:t>
      </w:r>
    </w:p>
    <w:p w14:paraId="50174073" w14:textId="77777777" w:rsidR="000972CA" w:rsidRPr="000A3A45" w:rsidRDefault="000972CA" w:rsidP="000972CA">
      <w:pPr>
        <w:pStyle w:val="HiddenTextSpec"/>
        <w:rPr>
          <w:vanish w:val="0"/>
        </w:rPr>
      </w:pPr>
      <w:r w:rsidRPr="000A3A45">
        <w:rPr>
          <w:vanish w:val="0"/>
        </w:rPr>
        <w:t>BDC19s-10 dated APR 30, 2020</w:t>
      </w:r>
    </w:p>
    <w:p w14:paraId="271057DE" w14:textId="77777777" w:rsidR="000972CA" w:rsidRPr="000A3A45" w:rsidRDefault="000972CA" w:rsidP="000972CA">
      <w:pPr>
        <w:pStyle w:val="HiddenTextSpec"/>
        <w:rPr>
          <w:vanish w:val="0"/>
        </w:rPr>
      </w:pPr>
    </w:p>
    <w:p w14:paraId="39079C31" w14:textId="77777777" w:rsidR="000972CA" w:rsidRPr="000A3A45" w:rsidRDefault="000972CA" w:rsidP="000972CA">
      <w:pPr>
        <w:pStyle w:val="Instruction"/>
      </w:pPr>
      <w:r w:rsidRPr="000A3A45">
        <w:t>THE First PARAGRAPH part 1 is CHANGED TO:</w:t>
      </w:r>
    </w:p>
    <w:p w14:paraId="73FFD4A5" w14:textId="77777777" w:rsidR="000972CA" w:rsidRPr="000A3A45" w:rsidRDefault="000972CA" w:rsidP="000972CA">
      <w:pPr>
        <w:pStyle w:val="List0indent"/>
      </w:pPr>
      <w:r w:rsidRPr="000A3A45">
        <w:t>1.</w:t>
      </w:r>
      <w:r w:rsidRPr="000A3A45">
        <w:tab/>
        <w:t>Meets crash-worthiness requirements as specified in 159.03.02.</w:t>
      </w:r>
    </w:p>
    <w:p w14:paraId="388DBDC5" w14:textId="77777777" w:rsidR="000972CA" w:rsidRPr="000A3A45" w:rsidRDefault="000972CA" w:rsidP="000972CA">
      <w:pPr>
        <w:pStyle w:val="HiddenTextSpec"/>
        <w:rPr>
          <w:vanish w:val="0"/>
        </w:rPr>
      </w:pPr>
      <w:r w:rsidRPr="000A3A45">
        <w:rPr>
          <w:vanish w:val="0"/>
        </w:rPr>
        <w:t>1**************************************************************************************************************************1</w:t>
      </w:r>
    </w:p>
    <w:p w14:paraId="30B603E9" w14:textId="77777777" w:rsidR="000972CA" w:rsidRPr="000A3A45" w:rsidRDefault="000972CA" w:rsidP="000972CA">
      <w:pPr>
        <w:pStyle w:val="HiddenTextSpec"/>
        <w:rPr>
          <w:vanish w:val="0"/>
        </w:rPr>
      </w:pPr>
    </w:p>
    <w:p w14:paraId="3E79A7C9" w14:textId="77777777" w:rsidR="00166311" w:rsidRPr="00D308AD" w:rsidRDefault="00166311" w:rsidP="00166311">
      <w:pPr>
        <w:pStyle w:val="HiddenTextSpec"/>
        <w:rPr>
          <w:vanish w:val="0"/>
        </w:rPr>
      </w:pPr>
      <w:r w:rsidRPr="00D308AD">
        <w:rPr>
          <w:vanish w:val="0"/>
        </w:rPr>
        <w:t>1**************************************************************************************************************************1</w:t>
      </w:r>
    </w:p>
    <w:p w14:paraId="5C26A14F" w14:textId="77777777" w:rsidR="00166311" w:rsidRPr="00D308AD" w:rsidRDefault="00166311" w:rsidP="00166311">
      <w:pPr>
        <w:pStyle w:val="HiddenTextSpec"/>
        <w:rPr>
          <w:vanish w:val="0"/>
        </w:rPr>
      </w:pPr>
      <w:r w:rsidRPr="00D308AD">
        <w:rPr>
          <w:vanish w:val="0"/>
        </w:rPr>
        <w:t xml:space="preserve">include the following subsections if ANY OF THESE </w:t>
      </w:r>
      <w:r w:rsidR="00E443EB" w:rsidRPr="00D308AD">
        <w:rPr>
          <w:vanish w:val="0"/>
        </w:rPr>
        <w:t>equipment</w:t>
      </w:r>
      <w:r w:rsidRPr="00D308AD">
        <w:rPr>
          <w:vanish w:val="0"/>
        </w:rPr>
        <w:t xml:space="preserve"> are REQUESTED BY Traffic Operations</w:t>
      </w:r>
    </w:p>
    <w:p w14:paraId="510744FD" w14:textId="77777777" w:rsidR="00166311" w:rsidRPr="00D308AD" w:rsidRDefault="00166311" w:rsidP="00166311">
      <w:pPr>
        <w:pStyle w:val="HiddenTextSpec"/>
        <w:rPr>
          <w:vanish w:val="0"/>
        </w:rPr>
      </w:pPr>
    </w:p>
    <w:p w14:paraId="1EEE9054" w14:textId="53B7C8FD" w:rsidR="00166311" w:rsidRPr="00D308AD" w:rsidRDefault="00166311" w:rsidP="00166311">
      <w:pPr>
        <w:pStyle w:val="HiddenTextSpec"/>
        <w:rPr>
          <w:b/>
          <w:vanish w:val="0"/>
        </w:rPr>
      </w:pPr>
      <w:r w:rsidRPr="00D308AD">
        <w:rPr>
          <w:b/>
          <w:vanish w:val="0"/>
        </w:rPr>
        <w:t>sme CONTACT – TrAFFIC OPERATIONS</w:t>
      </w:r>
    </w:p>
    <w:p w14:paraId="4CA682E7" w14:textId="77777777" w:rsidR="00802504" w:rsidRPr="00D308AD" w:rsidRDefault="00802504" w:rsidP="00166311">
      <w:pPr>
        <w:pStyle w:val="HiddenTextSpec"/>
        <w:rPr>
          <w:b/>
          <w:vanish w:val="0"/>
        </w:rPr>
      </w:pPr>
    </w:p>
    <w:p w14:paraId="4123A801" w14:textId="77777777" w:rsidR="00166311" w:rsidRPr="00D308AD" w:rsidRDefault="00166311" w:rsidP="00166311">
      <w:pPr>
        <w:pStyle w:val="Instruction"/>
      </w:pPr>
      <w:r w:rsidRPr="00D308AD">
        <w:t>The following subsection is added:</w:t>
      </w:r>
    </w:p>
    <w:p w14:paraId="0FF0FEC4" w14:textId="77777777" w:rsidR="00A44507" w:rsidRPr="00D308AD" w:rsidRDefault="00594285" w:rsidP="00594285">
      <w:pPr>
        <w:pStyle w:val="00000Subsection"/>
      </w:pPr>
      <w:bookmarkStart w:id="545" w:name="_Toc68929159"/>
      <w:bookmarkStart w:id="546" w:name="_Toc163036033"/>
      <w:r w:rsidRPr="00D308AD">
        <w:t xml:space="preserve">1001.04  Portable Variable Message Sign </w:t>
      </w:r>
      <w:r w:rsidR="00B1264A" w:rsidRPr="00D308AD">
        <w:t>w</w:t>
      </w:r>
      <w:r w:rsidRPr="00D308AD">
        <w:t>ith Remote Communication</w:t>
      </w:r>
    </w:p>
    <w:p w14:paraId="2B6A54DC" w14:textId="77777777" w:rsidR="00A44507" w:rsidRPr="00D308AD" w:rsidRDefault="00A44507" w:rsidP="00A44507">
      <w:pPr>
        <w:pStyle w:val="Paragraph"/>
      </w:pPr>
      <w:r w:rsidRPr="00D308AD">
        <w:t>Provide a NTCIP compliant portable variable message sign as described under 1001.02 with the exceptions noted below and each equipped with broadband cellular modem.</w:t>
      </w:r>
    </w:p>
    <w:p w14:paraId="2946437B" w14:textId="77777777" w:rsidR="00A44507" w:rsidRPr="00D308AD" w:rsidRDefault="00A44507" w:rsidP="00A44507">
      <w:pPr>
        <w:pStyle w:val="Paragraph"/>
      </w:pPr>
      <w:r w:rsidRPr="00D308AD">
        <w:t>Ensure that the sign panel is color full matrix model that displays a combination of letters and graphic images.</w:t>
      </w:r>
    </w:p>
    <w:p w14:paraId="07978B12" w14:textId="6CA35C14" w:rsidR="00A44507" w:rsidRPr="00D308AD" w:rsidRDefault="00A44507" w:rsidP="00A44507">
      <w:pPr>
        <w:pStyle w:val="Paragraph"/>
      </w:pPr>
      <w:r w:rsidRPr="00D308AD">
        <w:t xml:space="preserve">Ensure that the sign panel is capable of displaying </w:t>
      </w:r>
      <w:r w:rsidR="00691574" w:rsidRPr="00D308AD">
        <w:t>3</w:t>
      </w:r>
      <w:r w:rsidRPr="00D308AD">
        <w:t xml:space="preserve"> lines of text with variable size characters.</w:t>
      </w:r>
    </w:p>
    <w:p w14:paraId="5BBEECA8" w14:textId="484794FD" w:rsidR="00A44507" w:rsidRPr="00D308AD" w:rsidRDefault="00A44507" w:rsidP="00A44507">
      <w:pPr>
        <w:pStyle w:val="Paragraph"/>
      </w:pPr>
      <w:r w:rsidRPr="00D308AD">
        <w:t xml:space="preserve">Ensure </w:t>
      </w:r>
      <w:r w:rsidR="00691574" w:rsidRPr="00D308AD">
        <w:t>9</w:t>
      </w:r>
      <w:r w:rsidRPr="00D308AD">
        <w:t xml:space="preserve"> characters are displayed per line for posting travel times.  For this </w:t>
      </w:r>
      <w:r w:rsidR="00691574" w:rsidRPr="00D308AD">
        <w:t>9</w:t>
      </w:r>
      <w:r w:rsidRPr="00D308AD">
        <w:t xml:space="preserve"> character requirement, smaller size characters may be allowed that meets MUTCD guidelines.</w:t>
      </w:r>
    </w:p>
    <w:p w14:paraId="4689CEEF" w14:textId="77777777" w:rsidR="00A44507" w:rsidRPr="00D308AD" w:rsidRDefault="00A44507" w:rsidP="00A44507">
      <w:pPr>
        <w:pStyle w:val="Paragraph"/>
      </w:pPr>
      <w:r w:rsidRPr="00D308AD">
        <w:t>Ensure that the panel is also capable of displaying 8 characters per line with a minimum character height of 18 inches.</w:t>
      </w:r>
    </w:p>
    <w:p w14:paraId="2FD481DD" w14:textId="77777777" w:rsidR="00A44507" w:rsidRPr="00D308AD" w:rsidRDefault="00A44507" w:rsidP="00A44507">
      <w:pPr>
        <w:pStyle w:val="Paragraph"/>
      </w:pPr>
      <w:r w:rsidRPr="00D308AD">
        <w:t>Ensure that the PVMSRC can be integrated with the Department’s central DMS control software for remote operation.</w:t>
      </w:r>
    </w:p>
    <w:p w14:paraId="0686C95D" w14:textId="77777777" w:rsidR="00166311" w:rsidRPr="00D308AD" w:rsidRDefault="00594285" w:rsidP="00594285">
      <w:pPr>
        <w:pStyle w:val="00000Subsection"/>
      </w:pPr>
      <w:r w:rsidRPr="00D308AD">
        <w:t xml:space="preserve">1001.05  Portable Trailer Mounted </w:t>
      </w:r>
      <w:r w:rsidR="001517DC" w:rsidRPr="00D308AD">
        <w:t>CCTV</w:t>
      </w:r>
      <w:r w:rsidRPr="00D308AD">
        <w:t xml:space="preserve"> Camera</w:t>
      </w:r>
      <w:bookmarkEnd w:id="545"/>
      <w:r w:rsidRPr="00D308AD">
        <w:t xml:space="preserve"> Assembly</w:t>
      </w:r>
      <w:bookmarkEnd w:id="546"/>
    </w:p>
    <w:p w14:paraId="7BE7B299" w14:textId="77777777" w:rsidR="00166311" w:rsidRPr="00D308AD" w:rsidRDefault="00166311" w:rsidP="00166311">
      <w:pPr>
        <w:pStyle w:val="HiddenTextSpec"/>
        <w:tabs>
          <w:tab w:val="left" w:pos="1440"/>
          <w:tab w:val="left" w:pos="2880"/>
        </w:tabs>
        <w:rPr>
          <w:vanish w:val="0"/>
        </w:rPr>
      </w:pPr>
      <w:r w:rsidRPr="00D308AD">
        <w:rPr>
          <w:vanish w:val="0"/>
        </w:rPr>
        <w:t>2**************************************************************************************2</w:t>
      </w:r>
    </w:p>
    <w:p w14:paraId="02BB922B" w14:textId="4F7A76AF" w:rsidR="00166311" w:rsidRPr="00D308AD" w:rsidRDefault="00166311" w:rsidP="00166311">
      <w:pPr>
        <w:pStyle w:val="HiddenTextSpec"/>
        <w:rPr>
          <w:vanish w:val="0"/>
        </w:rPr>
      </w:pPr>
      <w:r w:rsidRPr="00D308AD">
        <w:rPr>
          <w:vanish w:val="0"/>
        </w:rPr>
        <w:t>these specifications are for p</w:t>
      </w:r>
      <w:r w:rsidR="00D4302C" w:rsidRPr="00D308AD">
        <w:rPr>
          <w:vanish w:val="0"/>
        </w:rPr>
        <w:t>ortable cameras for use by toc.</w:t>
      </w:r>
      <w:r w:rsidRPr="00D308AD">
        <w:rPr>
          <w:vanish w:val="0"/>
        </w:rPr>
        <w:t xml:space="preserve"> if construction management requests a camera for construction use SPECIFICALLY document their requirement and revise the specifications to meet their requirement (whether streaming video archiving or high mp sna</w:t>
      </w:r>
      <w:r w:rsidR="00D4302C" w:rsidRPr="00D308AD">
        <w:rPr>
          <w:vanish w:val="0"/>
        </w:rPr>
        <w:t>p shots archiving is required).</w:t>
      </w:r>
      <w:r w:rsidRPr="00D308AD">
        <w:rPr>
          <w:vanish w:val="0"/>
        </w:rPr>
        <w:t xml:space="preserve"> when both toc and construction management requests this item in the same project include two separate pay items and list the di</w:t>
      </w:r>
      <w:r w:rsidR="00D4302C" w:rsidRPr="00D308AD">
        <w:rPr>
          <w:vanish w:val="0"/>
        </w:rPr>
        <w:t>fferences in the two pay items.</w:t>
      </w:r>
      <w:r w:rsidRPr="00D308AD">
        <w:rPr>
          <w:vanish w:val="0"/>
        </w:rPr>
        <w:t xml:space="preserve"> in that case, the standard pay item is to be used for both items with the description ending with “toc use” or “construction use”.</w:t>
      </w:r>
    </w:p>
    <w:p w14:paraId="70E33563" w14:textId="77777777" w:rsidR="00166311" w:rsidRPr="00D308AD" w:rsidRDefault="00166311" w:rsidP="00166311">
      <w:pPr>
        <w:pStyle w:val="HiddenTextSpec"/>
        <w:rPr>
          <w:vanish w:val="0"/>
        </w:rPr>
      </w:pPr>
    </w:p>
    <w:p w14:paraId="578418E4" w14:textId="77777777" w:rsidR="00166311" w:rsidRPr="00D308AD" w:rsidRDefault="00166311" w:rsidP="00166311">
      <w:pPr>
        <w:pStyle w:val="HiddenTextSpec"/>
        <w:rPr>
          <w:b/>
          <w:vanish w:val="0"/>
        </w:rPr>
      </w:pPr>
      <w:r w:rsidRPr="00D308AD">
        <w:rPr>
          <w:b/>
          <w:vanish w:val="0"/>
        </w:rPr>
        <w:t xml:space="preserve">sme CONTACTs – TrAFFIC OPERATIONS, </w:t>
      </w:r>
      <w:r w:rsidR="000D08DE" w:rsidRPr="00D308AD">
        <w:rPr>
          <w:b/>
          <w:vanish w:val="0"/>
        </w:rPr>
        <w:t>Mobility and Systems Engineering</w:t>
      </w:r>
      <w:r w:rsidRPr="00D308AD">
        <w:rPr>
          <w:b/>
          <w:vanish w:val="0"/>
        </w:rPr>
        <w:t xml:space="preserve"> </w:t>
      </w:r>
      <w:r w:rsidR="000D08DE" w:rsidRPr="00D308AD">
        <w:rPr>
          <w:b/>
          <w:vanish w:val="0"/>
        </w:rPr>
        <w:t xml:space="preserve">(MSE) </w:t>
      </w:r>
      <w:r w:rsidRPr="00D308AD">
        <w:rPr>
          <w:b/>
          <w:vanish w:val="0"/>
        </w:rPr>
        <w:t>&amp; bureau of construction management</w:t>
      </w:r>
    </w:p>
    <w:p w14:paraId="01BBD267" w14:textId="77777777" w:rsidR="00166311" w:rsidRPr="00D308AD" w:rsidRDefault="00166311" w:rsidP="00166311">
      <w:pPr>
        <w:pStyle w:val="Paragraph"/>
      </w:pPr>
      <w:r w:rsidRPr="00D308AD">
        <w:t>Provide a Portable Trailer Mounted CCTV Camera Assembly (PTMCCA) with the following:</w:t>
      </w:r>
    </w:p>
    <w:p w14:paraId="1D83584A" w14:textId="77777777" w:rsidR="00166311" w:rsidRPr="00D308AD" w:rsidRDefault="00166311" w:rsidP="00166311">
      <w:pPr>
        <w:pStyle w:val="A1paragraph0"/>
        <w:rPr>
          <w:b/>
          <w:bCs/>
        </w:rPr>
      </w:pPr>
      <w:r w:rsidRPr="00D308AD">
        <w:rPr>
          <w:b/>
          <w:bCs/>
        </w:rPr>
        <w:t>A.</w:t>
      </w:r>
      <w:r w:rsidRPr="00D308AD">
        <w:rPr>
          <w:b/>
          <w:bCs/>
        </w:rPr>
        <w:tab/>
        <w:t>Trailer Platform</w:t>
      </w:r>
    </w:p>
    <w:p w14:paraId="52DEE26E" w14:textId="3B49F365" w:rsidR="00166311" w:rsidRPr="00D308AD" w:rsidRDefault="00166311" w:rsidP="00D4302C">
      <w:pPr>
        <w:pStyle w:val="List0indent"/>
      </w:pPr>
      <w:r w:rsidRPr="00D308AD">
        <w:t>1.</w:t>
      </w:r>
      <w:r w:rsidRPr="00D308AD">
        <w:tab/>
        <w:t>Maximum size, including tongue, 14 feet long by 7 feet</w:t>
      </w:r>
      <w:r w:rsidR="00D4302C" w:rsidRPr="00D308AD">
        <w:t xml:space="preserve"> wide by 8 feet high.</w:t>
      </w:r>
    </w:p>
    <w:p w14:paraId="4BA174BF" w14:textId="77777777" w:rsidR="00166311" w:rsidRPr="00D308AD" w:rsidRDefault="00166311" w:rsidP="00D4302C">
      <w:pPr>
        <w:pStyle w:val="List0indent"/>
      </w:pPr>
      <w:r w:rsidRPr="00D308AD">
        <w:lastRenderedPageBreak/>
        <w:t>2.</w:t>
      </w:r>
      <w:r w:rsidRPr="00D308AD">
        <w:tab/>
        <w:t>NJDOT approved lighting package to include electrical brake and marker lights with wire connections.</w:t>
      </w:r>
    </w:p>
    <w:p w14:paraId="0C08949D" w14:textId="77777777" w:rsidR="00166311" w:rsidRPr="00D308AD" w:rsidRDefault="00166311" w:rsidP="00D4302C">
      <w:pPr>
        <w:pStyle w:val="List0indent"/>
      </w:pPr>
      <w:r w:rsidRPr="00D308AD">
        <w:t>3.</w:t>
      </w:r>
      <w:r w:rsidRPr="00D308AD">
        <w:tab/>
        <w:t>Primed and painted with powder coated orange color.</w:t>
      </w:r>
    </w:p>
    <w:p w14:paraId="4039FA9D" w14:textId="3D8D0316" w:rsidR="00166311" w:rsidRPr="00D308AD" w:rsidRDefault="00166311" w:rsidP="00D4302C">
      <w:pPr>
        <w:pStyle w:val="List0indent"/>
      </w:pPr>
      <w:r w:rsidRPr="00D308AD">
        <w:t>4.</w:t>
      </w:r>
      <w:r w:rsidRPr="00D308AD">
        <w:tab/>
        <w:t xml:space="preserve">Fitted with manual telescoping outriggers with adjustable jacks sized </w:t>
      </w:r>
      <w:r w:rsidR="00D4302C" w:rsidRPr="00D308AD">
        <w:t>to counter full mast extension.</w:t>
      </w:r>
    </w:p>
    <w:p w14:paraId="0B503FFD" w14:textId="544D112B" w:rsidR="00166311" w:rsidRPr="00D308AD" w:rsidRDefault="00166311" w:rsidP="00D4302C">
      <w:pPr>
        <w:pStyle w:val="List0indent"/>
      </w:pPr>
      <w:r w:rsidRPr="00D308AD">
        <w:t>5.</w:t>
      </w:r>
      <w:r w:rsidRPr="00D308AD">
        <w:tab/>
        <w:t>Four 3</w:t>
      </w:r>
      <w:r w:rsidR="00691574" w:rsidRPr="00D308AD">
        <w:t>,</w:t>
      </w:r>
      <w:r w:rsidRPr="00D308AD">
        <w:t>500 pounds, drop leg, top wind screw jacks.</w:t>
      </w:r>
    </w:p>
    <w:p w14:paraId="20B3966B" w14:textId="77777777" w:rsidR="00166311" w:rsidRPr="00D308AD" w:rsidRDefault="00166311" w:rsidP="00D4302C">
      <w:pPr>
        <w:pStyle w:val="List0indent"/>
      </w:pPr>
      <w:r w:rsidRPr="00D308AD">
        <w:t>6.</w:t>
      </w:r>
      <w:r w:rsidRPr="00D308AD">
        <w:tab/>
        <w:t>All equipment secured to prevent theft or separation from platform.</w:t>
      </w:r>
    </w:p>
    <w:p w14:paraId="249E419E" w14:textId="77777777" w:rsidR="00166311" w:rsidRPr="00D308AD" w:rsidRDefault="00166311" w:rsidP="00D4302C">
      <w:pPr>
        <w:pStyle w:val="List0indent"/>
      </w:pPr>
      <w:r w:rsidRPr="00D308AD">
        <w:t>7.</w:t>
      </w:r>
      <w:r w:rsidRPr="00D308AD">
        <w:tab/>
        <w:t>24/7 operation in all weather conditions.</w:t>
      </w:r>
    </w:p>
    <w:p w14:paraId="66480D75" w14:textId="77777777" w:rsidR="00166311" w:rsidRPr="00D308AD" w:rsidRDefault="00166311" w:rsidP="00D4302C">
      <w:pPr>
        <w:pStyle w:val="List0indent"/>
      </w:pPr>
      <w:r w:rsidRPr="00D308AD">
        <w:t>8.</w:t>
      </w:r>
      <w:r w:rsidRPr="00D308AD">
        <w:tab/>
        <w:t>One locking NEMA-4 equipment box for operational controls.</w:t>
      </w:r>
    </w:p>
    <w:p w14:paraId="75393125" w14:textId="77777777" w:rsidR="00166311" w:rsidRPr="00D308AD" w:rsidRDefault="00166311" w:rsidP="00D4302C">
      <w:pPr>
        <w:pStyle w:val="List0indent"/>
      </w:pPr>
      <w:r w:rsidRPr="00D308AD">
        <w:t>9.</w:t>
      </w:r>
      <w:r w:rsidRPr="00D308AD">
        <w:tab/>
        <w:t>Removable wheels (with wheel locks) when trailer is in deployed position.</w:t>
      </w:r>
    </w:p>
    <w:p w14:paraId="2E1F4B02" w14:textId="77777777" w:rsidR="00166311" w:rsidRPr="00D308AD" w:rsidRDefault="00166311" w:rsidP="00D4302C">
      <w:pPr>
        <w:pStyle w:val="List0indent"/>
      </w:pPr>
      <w:r w:rsidRPr="00D308AD">
        <w:t>10.</w:t>
      </w:r>
      <w:r w:rsidRPr="00D308AD">
        <w:tab/>
        <w:t>Operation manual with a copy placed in the storage bin.</w:t>
      </w:r>
    </w:p>
    <w:p w14:paraId="018D5B3B" w14:textId="77777777" w:rsidR="00166311" w:rsidRPr="00D308AD" w:rsidRDefault="00166311" w:rsidP="00166311">
      <w:pPr>
        <w:pStyle w:val="A1paragraph0"/>
        <w:rPr>
          <w:b/>
          <w:bCs/>
        </w:rPr>
      </w:pPr>
      <w:r w:rsidRPr="00D308AD">
        <w:rPr>
          <w:b/>
          <w:bCs/>
        </w:rPr>
        <w:t>B.</w:t>
      </w:r>
      <w:r w:rsidRPr="00D308AD">
        <w:rPr>
          <w:b/>
          <w:bCs/>
        </w:rPr>
        <w:tab/>
        <w:t>Mast</w:t>
      </w:r>
    </w:p>
    <w:p w14:paraId="26F18F32" w14:textId="77777777" w:rsidR="00166311" w:rsidRPr="00D308AD" w:rsidRDefault="00166311" w:rsidP="00D4302C">
      <w:pPr>
        <w:pStyle w:val="List0indent"/>
      </w:pPr>
      <w:r w:rsidRPr="00D308AD">
        <w:t>1.</w:t>
      </w:r>
      <w:r w:rsidRPr="00D308AD">
        <w:tab/>
        <w:t>150 pounds payload capacity.</w:t>
      </w:r>
    </w:p>
    <w:p w14:paraId="1C0F43D0" w14:textId="77777777" w:rsidR="00166311" w:rsidRPr="00D308AD" w:rsidRDefault="00166311" w:rsidP="00D4302C">
      <w:pPr>
        <w:pStyle w:val="List0indent"/>
      </w:pPr>
      <w:r w:rsidRPr="00D308AD">
        <w:t>2.</w:t>
      </w:r>
      <w:r w:rsidRPr="00D308AD">
        <w:tab/>
        <w:t>29 feet to 32 feet of extension with capability to mount antenna at 20 feet, 25 feet or at the top, 10 feet maximum nested length of mast - 3 to 9 sections.</w:t>
      </w:r>
    </w:p>
    <w:p w14:paraId="10A94EF5" w14:textId="77777777" w:rsidR="00166311" w:rsidRPr="00D308AD" w:rsidRDefault="00166311" w:rsidP="00D4302C">
      <w:pPr>
        <w:pStyle w:val="List0indent"/>
      </w:pPr>
      <w:r w:rsidRPr="00D308AD">
        <w:t>3.</w:t>
      </w:r>
      <w:r w:rsidRPr="00D308AD">
        <w:tab/>
        <w:t>Un–guyed.</w:t>
      </w:r>
    </w:p>
    <w:p w14:paraId="4A46B44E" w14:textId="77777777" w:rsidR="00166311" w:rsidRPr="00D308AD" w:rsidRDefault="00166311" w:rsidP="00D4302C">
      <w:pPr>
        <w:pStyle w:val="List0indent"/>
      </w:pPr>
      <w:r w:rsidRPr="00D308AD">
        <w:t>4.</w:t>
      </w:r>
      <w:r w:rsidRPr="00D308AD">
        <w:tab/>
        <w:t>Driven by galvanized steel cable.</w:t>
      </w:r>
    </w:p>
    <w:p w14:paraId="157FE560" w14:textId="77777777" w:rsidR="00166311" w:rsidRPr="00D308AD" w:rsidRDefault="00166311" w:rsidP="00D4302C">
      <w:pPr>
        <w:pStyle w:val="List0indent"/>
      </w:pPr>
      <w:r w:rsidRPr="00D308AD">
        <w:t>5.</w:t>
      </w:r>
      <w:r w:rsidRPr="00D308AD">
        <w:tab/>
        <w:t>Spiral conduit for cables.</w:t>
      </w:r>
    </w:p>
    <w:p w14:paraId="668F452D" w14:textId="62293B26" w:rsidR="00166311" w:rsidRPr="00D308AD" w:rsidRDefault="00166311" w:rsidP="00D4302C">
      <w:pPr>
        <w:pStyle w:val="List0indent"/>
      </w:pPr>
      <w:r w:rsidRPr="00D308AD">
        <w:t>6.</w:t>
      </w:r>
      <w:r w:rsidRPr="00D308AD">
        <w:tab/>
        <w:t>Compactly retractable when nested into storage container at the bottom</w:t>
      </w:r>
      <w:r w:rsidR="007C588B" w:rsidRPr="00D308AD">
        <w:t>,</w:t>
      </w:r>
      <w:r w:rsidRPr="00D308AD">
        <w:t xml:space="preserve"> </w:t>
      </w:r>
      <w:r w:rsidR="00691574" w:rsidRPr="00D308AD">
        <w:t>and</w:t>
      </w:r>
      <w:r w:rsidRPr="00D308AD">
        <w:t xml:space="preserve"> foldable for easy transport.</w:t>
      </w:r>
    </w:p>
    <w:p w14:paraId="215DBD1F" w14:textId="77777777" w:rsidR="00166311" w:rsidRPr="00D308AD" w:rsidRDefault="00166311" w:rsidP="00D4302C">
      <w:pPr>
        <w:pStyle w:val="List0indent"/>
      </w:pPr>
      <w:r w:rsidRPr="00D308AD">
        <w:t>7.</w:t>
      </w:r>
      <w:r w:rsidRPr="00D308AD">
        <w:tab/>
        <w:t>Operated by a power winch with a safety brake.</w:t>
      </w:r>
    </w:p>
    <w:p w14:paraId="242D05B6" w14:textId="77777777" w:rsidR="00166311" w:rsidRPr="00D308AD" w:rsidRDefault="00166311" w:rsidP="00D4302C">
      <w:pPr>
        <w:pStyle w:val="List0indent"/>
      </w:pPr>
      <w:r w:rsidRPr="00D308AD">
        <w:t>8.</w:t>
      </w:r>
      <w:r w:rsidRPr="00D308AD">
        <w:tab/>
        <w:t>Capable of being raised or lowered during sustained wind speeds of 30 miles per hour.</w:t>
      </w:r>
    </w:p>
    <w:p w14:paraId="6E40DA7A" w14:textId="77777777" w:rsidR="00166311" w:rsidRPr="00D308AD" w:rsidRDefault="00166311" w:rsidP="00166311">
      <w:pPr>
        <w:pStyle w:val="A1paragraph0"/>
        <w:rPr>
          <w:b/>
          <w:bCs/>
        </w:rPr>
      </w:pPr>
      <w:r w:rsidRPr="00D308AD">
        <w:rPr>
          <w:b/>
          <w:bCs/>
        </w:rPr>
        <w:t>C.</w:t>
      </w:r>
      <w:r w:rsidRPr="00D308AD">
        <w:rPr>
          <w:b/>
          <w:bCs/>
        </w:rPr>
        <w:tab/>
        <w:t>Power Source</w:t>
      </w:r>
    </w:p>
    <w:p w14:paraId="490A5F79" w14:textId="74EA9B64" w:rsidR="00166311" w:rsidRPr="00D308AD" w:rsidRDefault="00166311" w:rsidP="00166311">
      <w:pPr>
        <w:pStyle w:val="A2paragraph"/>
      </w:pPr>
      <w:r w:rsidRPr="00D308AD">
        <w:t>Equip the PTMCCA with either a diesel charged or a solar charged battery system.  Ensure that the PTMCCA is also capable of operating on 120</w:t>
      </w:r>
      <w:r w:rsidR="007C588B" w:rsidRPr="00D308AD">
        <w:t xml:space="preserve"> </w:t>
      </w:r>
      <w:r w:rsidRPr="00D308AD">
        <w:t xml:space="preserve">volt AC electrical service.  The Department may require a solar charged battery system in noise sensitive areas.  Provide the power with a battery </w:t>
      </w:r>
      <w:r w:rsidR="00BD47ED" w:rsidRPr="00D308AD">
        <w:t>backup</w:t>
      </w:r>
      <w:r w:rsidRPr="00D308AD">
        <w:t xml:space="preserve"> system capable of providing continuous operation when the primary power source fails.  Ensure that the power source meets the following requirements:</w:t>
      </w:r>
    </w:p>
    <w:p w14:paraId="2DFD8730" w14:textId="77777777" w:rsidR="00166311" w:rsidRPr="00D308AD" w:rsidRDefault="00166311" w:rsidP="00166311">
      <w:pPr>
        <w:pStyle w:val="11paragraph"/>
      </w:pPr>
      <w:r w:rsidRPr="00D308AD">
        <w:rPr>
          <w:b/>
        </w:rPr>
        <w:t>1.</w:t>
      </w:r>
      <w:r w:rsidRPr="00D308AD">
        <w:rPr>
          <w:b/>
        </w:rPr>
        <w:tab/>
        <w:t>Diesel</w:t>
      </w:r>
      <w:r w:rsidRPr="00D308AD">
        <w:t>.  Ensure that the fuel tank is capable of operating the sign for a period of 72 hours without refueling.  Equip with an exhaust muffler and a United States Department of Forestry approved spark arrester.  Ensure that the engine is shock mounted to reduce vibration and locked in a ventilated enclosure.</w:t>
      </w:r>
    </w:p>
    <w:p w14:paraId="72381B4B" w14:textId="77777777" w:rsidR="00166311" w:rsidRPr="00D308AD" w:rsidRDefault="00166311" w:rsidP="00166311">
      <w:pPr>
        <w:pStyle w:val="11paragraph"/>
      </w:pPr>
      <w:r w:rsidRPr="00D308AD">
        <w:rPr>
          <w:b/>
        </w:rPr>
        <w:t>2.</w:t>
      </w:r>
      <w:r w:rsidRPr="00D308AD">
        <w:rPr>
          <w:b/>
        </w:rPr>
        <w:tab/>
        <w:t>Solar.</w:t>
      </w:r>
      <w:r w:rsidRPr="00D308AD">
        <w:t xml:space="preserve">  Provide solar panels capable of recharging the batteries at a rate of 4 hours of sun for 24 hours of camera usage.  Ensure that the battery capacity is capable of operating the sign for a period of 18 days without sunlight.</w:t>
      </w:r>
    </w:p>
    <w:p w14:paraId="6D7C0ACC" w14:textId="77777777" w:rsidR="00166311" w:rsidRPr="00D308AD" w:rsidRDefault="00166311" w:rsidP="00166311">
      <w:pPr>
        <w:pStyle w:val="A1paragraph0"/>
        <w:rPr>
          <w:b/>
          <w:bCs/>
        </w:rPr>
      </w:pPr>
      <w:r w:rsidRPr="00D308AD">
        <w:rPr>
          <w:b/>
          <w:bCs/>
        </w:rPr>
        <w:t>D.</w:t>
      </w:r>
      <w:r w:rsidRPr="00D308AD">
        <w:rPr>
          <w:b/>
          <w:bCs/>
        </w:rPr>
        <w:tab/>
        <w:t>Electronics</w:t>
      </w:r>
    </w:p>
    <w:p w14:paraId="4AB72C5E" w14:textId="77777777" w:rsidR="00166311" w:rsidRPr="00D308AD" w:rsidRDefault="00166311" w:rsidP="004B427B">
      <w:pPr>
        <w:pStyle w:val="List0indent"/>
      </w:pPr>
      <w:r w:rsidRPr="00D308AD">
        <w:t>1.</w:t>
      </w:r>
      <w:r w:rsidRPr="00D308AD">
        <w:tab/>
        <w:t>Cellular (CDMA), microwave, or 802.11 bandwidth option.</w:t>
      </w:r>
    </w:p>
    <w:p w14:paraId="702E0084" w14:textId="77777777" w:rsidR="00166311" w:rsidRPr="00D308AD" w:rsidRDefault="00166311" w:rsidP="004B427B">
      <w:pPr>
        <w:pStyle w:val="List0indent"/>
      </w:pPr>
      <w:r w:rsidRPr="00D308AD">
        <w:t>2.</w:t>
      </w:r>
      <w:r w:rsidRPr="00D308AD">
        <w:tab/>
        <w:t>Work lights in all cabinets.</w:t>
      </w:r>
    </w:p>
    <w:p w14:paraId="2FD6B726" w14:textId="485B409E" w:rsidR="00166311" w:rsidRPr="00D308AD" w:rsidRDefault="00166311" w:rsidP="004B427B">
      <w:pPr>
        <w:pStyle w:val="List0indent"/>
      </w:pPr>
      <w:r w:rsidRPr="00D308AD">
        <w:t>3.</w:t>
      </w:r>
      <w:r w:rsidRPr="00D308AD">
        <w:tab/>
        <w:t>Remote trailer diagnostics (batter</w:t>
      </w:r>
      <w:r w:rsidR="004B427B" w:rsidRPr="00D308AD">
        <w:t>y level, charging output, etc.)</w:t>
      </w:r>
    </w:p>
    <w:p w14:paraId="5B3CF58F" w14:textId="77777777" w:rsidR="00166311" w:rsidRPr="00D308AD" w:rsidRDefault="00166311" w:rsidP="00166311">
      <w:pPr>
        <w:pStyle w:val="A1paragraph0"/>
        <w:rPr>
          <w:b/>
          <w:bCs/>
        </w:rPr>
      </w:pPr>
      <w:r w:rsidRPr="00D308AD">
        <w:rPr>
          <w:b/>
          <w:bCs/>
        </w:rPr>
        <w:t>E.</w:t>
      </w:r>
      <w:r w:rsidRPr="00D308AD">
        <w:rPr>
          <w:b/>
          <w:bCs/>
        </w:rPr>
        <w:tab/>
        <w:t>Camera and Software</w:t>
      </w:r>
    </w:p>
    <w:p w14:paraId="4CA55719" w14:textId="77777777" w:rsidR="00166311" w:rsidRPr="00D308AD" w:rsidRDefault="00166311" w:rsidP="00166311">
      <w:pPr>
        <w:pStyle w:val="A2paragraph"/>
      </w:pPr>
      <w:r w:rsidRPr="00D308AD">
        <w:t>Ensure that the camera has the following characteristics:</w:t>
      </w:r>
    </w:p>
    <w:p w14:paraId="7E0B465A" w14:textId="77777777" w:rsidR="00166311" w:rsidRPr="00D308AD" w:rsidRDefault="00166311" w:rsidP="004B427B">
      <w:pPr>
        <w:pStyle w:val="List0indent"/>
      </w:pPr>
      <w:r w:rsidRPr="00D308AD">
        <w:t>1.</w:t>
      </w:r>
      <w:r w:rsidRPr="00D308AD">
        <w:tab/>
        <w:t>Dome Camera in a heavy duty plastic dome or with a weather resistant case.</w:t>
      </w:r>
    </w:p>
    <w:p w14:paraId="1196D698" w14:textId="77777777" w:rsidR="00166311" w:rsidRPr="00D308AD" w:rsidRDefault="00166311" w:rsidP="004B427B">
      <w:pPr>
        <w:pStyle w:val="List0indent"/>
      </w:pPr>
      <w:r w:rsidRPr="00D308AD">
        <w:t>2.</w:t>
      </w:r>
      <w:r w:rsidRPr="00D308AD">
        <w:tab/>
        <w:t>Impact resistant viewing window.</w:t>
      </w:r>
    </w:p>
    <w:p w14:paraId="62B34E46" w14:textId="77777777" w:rsidR="00166311" w:rsidRPr="00D308AD" w:rsidRDefault="00166311" w:rsidP="004B427B">
      <w:pPr>
        <w:pStyle w:val="List0indent"/>
      </w:pPr>
      <w:r w:rsidRPr="00D308AD">
        <w:t>3.</w:t>
      </w:r>
      <w:r w:rsidRPr="00D308AD">
        <w:tab/>
        <w:t>Minimum resolution of NTSC 704 (H) x 480 (V).</w:t>
      </w:r>
    </w:p>
    <w:p w14:paraId="13CEB118" w14:textId="77777777" w:rsidR="00166311" w:rsidRPr="00D308AD" w:rsidRDefault="00166311" w:rsidP="004B427B">
      <w:pPr>
        <w:pStyle w:val="List0indent"/>
      </w:pPr>
      <w:r w:rsidRPr="00D308AD">
        <w:t>4.</w:t>
      </w:r>
      <w:r w:rsidRPr="00D308AD">
        <w:tab/>
        <w:t>Backlight compensation.</w:t>
      </w:r>
    </w:p>
    <w:p w14:paraId="7B6C9B24" w14:textId="77777777" w:rsidR="00166311" w:rsidRPr="00D308AD" w:rsidRDefault="00166311" w:rsidP="004B427B">
      <w:pPr>
        <w:pStyle w:val="List0indent"/>
      </w:pPr>
      <w:r w:rsidRPr="00D308AD">
        <w:t>5.</w:t>
      </w:r>
      <w:r w:rsidRPr="00D308AD">
        <w:tab/>
        <w:t>Image stabilization.</w:t>
      </w:r>
    </w:p>
    <w:p w14:paraId="1088A17A" w14:textId="77777777" w:rsidR="00166311" w:rsidRPr="00D308AD" w:rsidRDefault="00166311" w:rsidP="004B427B">
      <w:pPr>
        <w:pStyle w:val="List0indent"/>
      </w:pPr>
      <w:r w:rsidRPr="00D308AD">
        <w:t>6.</w:t>
      </w:r>
      <w:r w:rsidRPr="00D308AD">
        <w:tab/>
        <w:t>Light Sensitivity 0.02 lux NIR Mode.</w:t>
      </w:r>
    </w:p>
    <w:p w14:paraId="64A78049" w14:textId="77777777" w:rsidR="00166311" w:rsidRPr="00D308AD" w:rsidRDefault="00166311" w:rsidP="004B427B">
      <w:pPr>
        <w:pStyle w:val="List0indent"/>
      </w:pPr>
      <w:r w:rsidRPr="00D308AD">
        <w:t>7.</w:t>
      </w:r>
      <w:r w:rsidRPr="00D308AD">
        <w:tab/>
        <w:t>Auto Focus with Manual Focus capability.</w:t>
      </w:r>
    </w:p>
    <w:p w14:paraId="08F16EDA" w14:textId="77777777" w:rsidR="00166311" w:rsidRPr="00D308AD" w:rsidRDefault="00166311" w:rsidP="004B427B">
      <w:pPr>
        <w:pStyle w:val="List0indent"/>
      </w:pPr>
      <w:r w:rsidRPr="00D308AD">
        <w:t>8.</w:t>
      </w:r>
      <w:r w:rsidRPr="00D308AD">
        <w:tab/>
        <w:t>Auto White Balance with Manual White Balance capability.</w:t>
      </w:r>
    </w:p>
    <w:p w14:paraId="31365E1D" w14:textId="77777777" w:rsidR="00166311" w:rsidRPr="00D308AD" w:rsidRDefault="00166311" w:rsidP="004B427B">
      <w:pPr>
        <w:pStyle w:val="List0indent"/>
      </w:pPr>
      <w:r w:rsidRPr="00D308AD">
        <w:t>9.</w:t>
      </w:r>
      <w:r w:rsidRPr="00D308AD">
        <w:tab/>
        <w:t>Motorized Zoom up to 16x optical, 10x digital.</w:t>
      </w:r>
    </w:p>
    <w:p w14:paraId="0DC54BDD" w14:textId="77777777" w:rsidR="00166311" w:rsidRPr="00D308AD" w:rsidRDefault="00166311" w:rsidP="004B427B">
      <w:pPr>
        <w:pStyle w:val="List0indent"/>
      </w:pPr>
      <w:r w:rsidRPr="00D308AD">
        <w:t>10.</w:t>
      </w:r>
      <w:r w:rsidRPr="00D308AD">
        <w:tab/>
        <w:t>Motorized Pan-Tilt, pan 360°, tilt 180°.</w:t>
      </w:r>
    </w:p>
    <w:p w14:paraId="64FC2224" w14:textId="77777777" w:rsidR="00166311" w:rsidRPr="00D308AD" w:rsidRDefault="00166311" w:rsidP="004B427B">
      <w:pPr>
        <w:pStyle w:val="List0indent"/>
      </w:pPr>
      <w:r w:rsidRPr="00D308AD">
        <w:t>11.</w:t>
      </w:r>
      <w:r w:rsidRPr="00D308AD">
        <w:tab/>
        <w:t>Thermostatically controlled heater and defroster -50° to 140°F operating range.</w:t>
      </w:r>
    </w:p>
    <w:p w14:paraId="37B6BC82" w14:textId="77777777" w:rsidR="00166311" w:rsidRPr="00D308AD" w:rsidRDefault="00166311" w:rsidP="004B427B">
      <w:pPr>
        <w:pStyle w:val="List0indent"/>
      </w:pPr>
      <w:r w:rsidRPr="00D308AD">
        <w:t>12.</w:t>
      </w:r>
      <w:r w:rsidRPr="00D308AD">
        <w:tab/>
        <w:t>Windshield wiper.</w:t>
      </w:r>
    </w:p>
    <w:p w14:paraId="786AA39C" w14:textId="77777777" w:rsidR="00166311" w:rsidRPr="00D308AD" w:rsidRDefault="00166311" w:rsidP="004B427B">
      <w:pPr>
        <w:pStyle w:val="List0indent"/>
      </w:pPr>
      <w:r w:rsidRPr="00D308AD">
        <w:lastRenderedPageBreak/>
        <w:t>13.</w:t>
      </w:r>
      <w:r w:rsidRPr="00D308AD">
        <w:tab/>
        <w:t>24/7 operation in all weather conditions.</w:t>
      </w:r>
    </w:p>
    <w:p w14:paraId="2E139674" w14:textId="77777777" w:rsidR="00166311" w:rsidRPr="00D308AD" w:rsidRDefault="00166311" w:rsidP="004B427B">
      <w:pPr>
        <w:pStyle w:val="List0indent"/>
      </w:pPr>
      <w:r w:rsidRPr="00D308AD">
        <w:t>14.</w:t>
      </w:r>
      <w:r w:rsidRPr="00D308AD">
        <w:tab/>
        <w:t>Time and date stamp.</w:t>
      </w:r>
    </w:p>
    <w:p w14:paraId="407FA081" w14:textId="77777777" w:rsidR="00166311" w:rsidRPr="00D308AD" w:rsidRDefault="00166311" w:rsidP="00166311">
      <w:pPr>
        <w:pStyle w:val="A2paragraph"/>
      </w:pPr>
      <w:r w:rsidRPr="00D308AD">
        <w:t>Ensure the software provides the following functionality:</w:t>
      </w:r>
    </w:p>
    <w:p w14:paraId="7B3D4FD3" w14:textId="6A9550AD" w:rsidR="00166311" w:rsidRPr="00D308AD" w:rsidRDefault="00166311" w:rsidP="00141407">
      <w:pPr>
        <w:pStyle w:val="List0indent"/>
      </w:pPr>
      <w:r w:rsidRPr="00D308AD">
        <w:t>1.</w:t>
      </w:r>
      <w:r w:rsidRPr="00D308AD">
        <w:tab/>
        <w:t>Remote control of pan, tilt</w:t>
      </w:r>
      <w:r w:rsidR="007C588B" w:rsidRPr="00D308AD">
        <w:t>,</w:t>
      </w:r>
      <w:r w:rsidRPr="00D308AD">
        <w:t xml:space="preserve"> and zoom.</w:t>
      </w:r>
    </w:p>
    <w:p w14:paraId="7A2C3F1F" w14:textId="77777777" w:rsidR="00166311" w:rsidRPr="00D308AD" w:rsidRDefault="00166311" w:rsidP="00141407">
      <w:pPr>
        <w:pStyle w:val="List0indent"/>
      </w:pPr>
      <w:r w:rsidRPr="00D308AD">
        <w:t>2.</w:t>
      </w:r>
      <w:r w:rsidRPr="00D308AD">
        <w:tab/>
        <w:t>Display of streaming video in MPEG format, motion-JPEG, and single snapshot JPEG images, remotely interchangeable by using central software.</w:t>
      </w:r>
    </w:p>
    <w:p w14:paraId="0E7E70A4" w14:textId="0242A16A" w:rsidR="00166311" w:rsidRPr="00D308AD" w:rsidRDefault="00166311" w:rsidP="00141407">
      <w:pPr>
        <w:pStyle w:val="List0indent"/>
      </w:pPr>
      <w:r w:rsidRPr="00D308AD">
        <w:t>3.</w:t>
      </w:r>
      <w:r w:rsidRPr="00D308AD">
        <w:tab/>
        <w:t>Preset controls of pan/tilt/zoom combinations.  Ensure all presets are accessible from a drop-down menu with descriptive name of preset.  Set first 8 presets with quic</w:t>
      </w:r>
      <w:r w:rsidR="00141407" w:rsidRPr="00D308AD">
        <w:t>k-</w:t>
      </w:r>
      <w:r w:rsidRPr="00D308AD">
        <w:t>launch icons with graphical representation of the preset views.</w:t>
      </w:r>
    </w:p>
    <w:p w14:paraId="23B3F81B" w14:textId="05E3402E" w:rsidR="00166311" w:rsidRPr="00D308AD" w:rsidRDefault="00166311" w:rsidP="00141407">
      <w:pPr>
        <w:pStyle w:val="List0indent"/>
      </w:pPr>
      <w:r w:rsidRPr="00D308AD">
        <w:t>4.</w:t>
      </w:r>
      <w:r w:rsidRPr="00D308AD">
        <w:tab/>
        <w:t>Display of all the project’s webcams in a single view screen.</w:t>
      </w:r>
    </w:p>
    <w:p w14:paraId="4A41E3F2" w14:textId="77777777" w:rsidR="00166311" w:rsidRPr="00D308AD" w:rsidRDefault="00166311" w:rsidP="00141407">
      <w:pPr>
        <w:pStyle w:val="List0indent"/>
      </w:pPr>
      <w:r w:rsidRPr="00D308AD">
        <w:t>5.</w:t>
      </w:r>
      <w:r w:rsidRPr="00D308AD">
        <w:tab/>
        <w:t>Display of local time and weather conditions including temperature and humidity.</w:t>
      </w:r>
    </w:p>
    <w:p w14:paraId="5CD2A755" w14:textId="05A098DA" w:rsidR="00166311" w:rsidRPr="00D308AD" w:rsidRDefault="005C766B" w:rsidP="00141407">
      <w:pPr>
        <w:pStyle w:val="List0indent"/>
      </w:pPr>
      <w:r w:rsidRPr="00D308AD">
        <w:t>6.</w:t>
      </w:r>
      <w:r w:rsidRPr="00D308AD">
        <w:tab/>
        <w:t>Saving images and sending e</w:t>
      </w:r>
      <w:r w:rsidR="00166311" w:rsidRPr="00D308AD">
        <w:t>mail images.</w:t>
      </w:r>
    </w:p>
    <w:p w14:paraId="186A61B7" w14:textId="77777777" w:rsidR="00166311" w:rsidRPr="00D308AD" w:rsidRDefault="00166311" w:rsidP="00166311">
      <w:pPr>
        <w:pStyle w:val="HiddenTextSpec"/>
        <w:tabs>
          <w:tab w:val="left" w:pos="2880"/>
        </w:tabs>
        <w:rPr>
          <w:vanish w:val="0"/>
        </w:rPr>
      </w:pPr>
      <w:r w:rsidRPr="00D308AD">
        <w:rPr>
          <w:vanish w:val="0"/>
        </w:rPr>
        <w:t>3************************************************3</w:t>
      </w:r>
    </w:p>
    <w:p w14:paraId="44336A4B" w14:textId="77777777" w:rsidR="00166311" w:rsidRPr="00D308AD" w:rsidRDefault="00166311" w:rsidP="00166311">
      <w:pPr>
        <w:pStyle w:val="HiddenTextSpec"/>
        <w:rPr>
          <w:vanish w:val="0"/>
        </w:rPr>
      </w:pPr>
      <w:r w:rsidRPr="00D308AD">
        <w:rPr>
          <w:vanish w:val="0"/>
        </w:rPr>
        <w:t>confirm with toc if project specific archiving is required or not and revise # 7 accordingly</w:t>
      </w:r>
      <w:r w:rsidR="00BB5B8B" w:rsidRPr="00D308AD">
        <w:rPr>
          <w:vanish w:val="0"/>
        </w:rPr>
        <w:t xml:space="preserve">, </w:t>
      </w:r>
      <w:r w:rsidRPr="00D308AD">
        <w:rPr>
          <w:vanish w:val="0"/>
        </w:rPr>
        <w:t>meeting their requirement.</w:t>
      </w:r>
    </w:p>
    <w:p w14:paraId="03819DA9" w14:textId="77777777" w:rsidR="00166311" w:rsidRPr="00D308AD" w:rsidRDefault="00166311" w:rsidP="00166311">
      <w:pPr>
        <w:pStyle w:val="HiddenTextSpec"/>
        <w:rPr>
          <w:vanish w:val="0"/>
        </w:rPr>
      </w:pPr>
    </w:p>
    <w:p w14:paraId="1E8A0AC7" w14:textId="77777777" w:rsidR="00166311" w:rsidRPr="00D308AD" w:rsidRDefault="00166311" w:rsidP="00166311">
      <w:pPr>
        <w:pStyle w:val="HiddenTextSpec"/>
        <w:rPr>
          <w:b/>
          <w:vanish w:val="0"/>
        </w:rPr>
      </w:pPr>
      <w:r w:rsidRPr="00D308AD">
        <w:rPr>
          <w:b/>
          <w:vanish w:val="0"/>
        </w:rPr>
        <w:t>sme CONTACT – TrAFFIC OPERATIONS</w:t>
      </w:r>
    </w:p>
    <w:p w14:paraId="30CC387B" w14:textId="10BAA7A1" w:rsidR="00166311" w:rsidRPr="00D308AD" w:rsidRDefault="00166311" w:rsidP="00007A44">
      <w:pPr>
        <w:pStyle w:val="List0indent"/>
      </w:pPr>
      <w:r w:rsidRPr="00D308AD">
        <w:t>7.</w:t>
      </w:r>
      <w:r w:rsidRPr="00D308AD">
        <w:tab/>
        <w:t xml:space="preserve">Viewing archived images via a graphical calendar control and storing archived images at least every </w:t>
      </w:r>
      <w:r w:rsidR="007C588B" w:rsidRPr="00D308AD">
        <w:t>5</w:t>
      </w:r>
      <w:r w:rsidRPr="00D308AD">
        <w:t xml:space="preserve"> minutes.</w:t>
      </w:r>
    </w:p>
    <w:p w14:paraId="259F8567" w14:textId="77777777" w:rsidR="00166311" w:rsidRPr="00D308AD" w:rsidRDefault="00166311" w:rsidP="00166311">
      <w:pPr>
        <w:pStyle w:val="HiddenTextSpec"/>
        <w:tabs>
          <w:tab w:val="left" w:pos="2880"/>
        </w:tabs>
        <w:rPr>
          <w:vanish w:val="0"/>
        </w:rPr>
      </w:pPr>
      <w:r w:rsidRPr="00D308AD">
        <w:rPr>
          <w:vanish w:val="0"/>
        </w:rPr>
        <w:t>3************************************************3</w:t>
      </w:r>
    </w:p>
    <w:p w14:paraId="73CD752A" w14:textId="042BEF01" w:rsidR="00166311" w:rsidRPr="00D308AD" w:rsidRDefault="00166311" w:rsidP="00007A44">
      <w:pPr>
        <w:pStyle w:val="List0indent"/>
      </w:pPr>
      <w:r w:rsidRPr="00D308AD">
        <w:t>8.</w:t>
      </w:r>
      <w:r w:rsidRPr="00D308AD">
        <w:tab/>
        <w:t xml:space="preserve">Three levels of password protection: </w:t>
      </w:r>
      <w:r w:rsidR="006E3FBF" w:rsidRPr="00D308AD">
        <w:t>administrator</w:t>
      </w:r>
      <w:r w:rsidR="00007A44" w:rsidRPr="00D308AD">
        <w:t>, user, and guest</w:t>
      </w:r>
      <w:r w:rsidRPr="00D308AD">
        <w:t xml:space="preserve"> individual user accounts.</w:t>
      </w:r>
    </w:p>
    <w:p w14:paraId="2C14C7AB" w14:textId="77777777" w:rsidR="00166311" w:rsidRPr="00D308AD" w:rsidRDefault="00166311" w:rsidP="00007A44">
      <w:pPr>
        <w:pStyle w:val="List0indent"/>
      </w:pPr>
      <w:r w:rsidRPr="00D308AD">
        <w:t>9.</w:t>
      </w:r>
      <w:r w:rsidRPr="00D308AD">
        <w:tab/>
        <w:t>Monitoring and controlling the cameras using web access.</w:t>
      </w:r>
    </w:p>
    <w:p w14:paraId="343CA4E4" w14:textId="77777777" w:rsidR="00166311" w:rsidRPr="00D308AD" w:rsidRDefault="00166311" w:rsidP="00166311">
      <w:pPr>
        <w:pStyle w:val="HiddenTextSpec"/>
        <w:tabs>
          <w:tab w:val="left" w:pos="1440"/>
          <w:tab w:val="left" w:pos="2880"/>
        </w:tabs>
        <w:rPr>
          <w:vanish w:val="0"/>
        </w:rPr>
      </w:pPr>
      <w:r w:rsidRPr="00D308AD">
        <w:rPr>
          <w:vanish w:val="0"/>
        </w:rPr>
        <w:t>2**************************************************************************************2</w:t>
      </w:r>
    </w:p>
    <w:p w14:paraId="158E9A65" w14:textId="77777777" w:rsidR="00166311" w:rsidRPr="00D308AD" w:rsidRDefault="00166311" w:rsidP="00166311">
      <w:pPr>
        <w:pStyle w:val="HiddenTextSpec"/>
        <w:rPr>
          <w:vanish w:val="0"/>
        </w:rPr>
      </w:pPr>
      <w:r w:rsidRPr="00D308AD">
        <w:rPr>
          <w:vanish w:val="0"/>
        </w:rPr>
        <w:t>1**************************************************************************************************************************1</w:t>
      </w:r>
    </w:p>
    <w:bookmarkEnd w:id="541"/>
    <w:bookmarkEnd w:id="542"/>
    <w:bookmarkEnd w:id="543"/>
    <w:bookmarkEnd w:id="544"/>
    <w:p w14:paraId="1AC5C6D2" w14:textId="77777777" w:rsidR="00CC3A8B" w:rsidRPr="00D308AD" w:rsidRDefault="00CC3A8B" w:rsidP="00BC14D2">
      <w:pPr>
        <w:pStyle w:val="11paragraph"/>
      </w:pPr>
    </w:p>
    <w:p w14:paraId="30692D9F" w14:textId="77777777" w:rsidR="00CC3A8B" w:rsidRPr="00D308AD" w:rsidRDefault="00CC3A8B" w:rsidP="00BC14D2">
      <w:pPr>
        <w:pStyle w:val="11paragraph"/>
        <w:sectPr w:rsidR="00CC3A8B" w:rsidRPr="00D308AD" w:rsidSect="00F1348E">
          <w:headerReference w:type="default" r:id="rId50"/>
          <w:footerReference w:type="default" r:id="rId51"/>
          <w:headerReference w:type="first" r:id="rId52"/>
          <w:footerReference w:type="first" r:id="rId53"/>
          <w:pgSz w:w="12240" w:h="15840" w:code="1"/>
          <w:pgMar w:top="1440" w:right="1080" w:bottom="1440" w:left="1440" w:header="720" w:footer="720" w:gutter="0"/>
          <w:cols w:space="720"/>
        </w:sectPr>
      </w:pPr>
    </w:p>
    <w:p w14:paraId="38005AD1" w14:textId="77777777" w:rsidR="00DD489B" w:rsidRPr="00D308AD" w:rsidRDefault="00DD489B" w:rsidP="00DD489B">
      <w:pPr>
        <w:pStyle w:val="HiddenTextSpec"/>
        <w:rPr>
          <w:rFonts w:cs="Arial"/>
          <w:vanish w:val="0"/>
        </w:rPr>
      </w:pPr>
      <w:r w:rsidRPr="00D308AD">
        <w:rPr>
          <w:rFonts w:cs="Arial"/>
          <w:vanish w:val="0"/>
        </w:rPr>
        <w:lastRenderedPageBreak/>
        <w:t>Attachments</w:t>
      </w:r>
    </w:p>
    <w:p w14:paraId="00A8D394" w14:textId="77777777" w:rsidR="00DD489B" w:rsidRPr="00D308AD" w:rsidRDefault="00DD489B" w:rsidP="00DD489B">
      <w:pPr>
        <w:pStyle w:val="HiddenTextSpec"/>
        <w:rPr>
          <w:rFonts w:cs="Arial"/>
          <w:vanish w:val="0"/>
        </w:rPr>
      </w:pPr>
    </w:p>
    <w:p w14:paraId="6A212256" w14:textId="77777777" w:rsidR="00360DCC" w:rsidRPr="00D308AD" w:rsidRDefault="00360DCC" w:rsidP="00360DCC">
      <w:pPr>
        <w:pStyle w:val="HiddenTextSpec"/>
        <w:rPr>
          <w:rFonts w:cs="Arial"/>
          <w:vanish w:val="0"/>
        </w:rPr>
      </w:pPr>
      <w:r w:rsidRPr="00D308AD">
        <w:rPr>
          <w:rFonts w:cs="Arial"/>
          <w:vanish w:val="0"/>
        </w:rPr>
        <w:t>INclude state attachments for wholly state funded projects</w:t>
      </w:r>
    </w:p>
    <w:p w14:paraId="142F20AD" w14:textId="77777777" w:rsidR="00360DCC" w:rsidRPr="00D308AD" w:rsidRDefault="00360DCC" w:rsidP="00360DCC">
      <w:pPr>
        <w:pStyle w:val="HiddenTextSpec"/>
        <w:rPr>
          <w:rFonts w:cs="Arial"/>
          <w:vanish w:val="0"/>
        </w:rPr>
      </w:pPr>
    </w:p>
    <w:p w14:paraId="6F0541BF" w14:textId="77777777" w:rsidR="00360DCC" w:rsidRPr="00D308AD" w:rsidRDefault="00360DCC" w:rsidP="00360DCC">
      <w:pPr>
        <w:pStyle w:val="HiddenTextSpec"/>
        <w:rPr>
          <w:rFonts w:cs="Arial"/>
          <w:vanish w:val="0"/>
        </w:rPr>
      </w:pPr>
    </w:p>
    <w:p w14:paraId="5CB9DFBF" w14:textId="77777777" w:rsidR="00360DCC" w:rsidRPr="00D308AD" w:rsidRDefault="00360DCC" w:rsidP="00360DCC">
      <w:pPr>
        <w:pStyle w:val="000Section"/>
        <w:rPr>
          <w:rFonts w:ascii="Arial" w:hAnsi="Arial"/>
          <w:bCs/>
        </w:rPr>
      </w:pPr>
      <w:r w:rsidRPr="00D308AD">
        <w:rPr>
          <w:rFonts w:ascii="Arial" w:hAnsi="Arial"/>
          <w:bCs/>
        </w:rPr>
        <w:t>STATE FUNDED PROJECT ATTACHMENT 1</w:t>
      </w:r>
    </w:p>
    <w:p w14:paraId="61C97C39" w14:textId="77777777" w:rsidR="00360DCC" w:rsidRPr="00D308AD" w:rsidRDefault="00360DCC" w:rsidP="00360DCC">
      <w:pPr>
        <w:pStyle w:val="00000Subsection"/>
        <w:rPr>
          <w:rFonts w:ascii="Arial" w:hAnsi="Arial"/>
          <w:bCs/>
        </w:rPr>
      </w:pPr>
      <w:r w:rsidRPr="00D308AD">
        <w:rPr>
          <w:rFonts w:ascii="Arial" w:hAnsi="Arial"/>
          <w:bCs/>
        </w:rPr>
        <w:t>SMALL BUSINESS ENTERPRISE UTILIZATION ON WHOLLY STATE FUNDED PROJECTS</w:t>
      </w:r>
    </w:p>
    <w:p w14:paraId="1523072D" w14:textId="77777777" w:rsidR="00360DCC" w:rsidRPr="00D308AD" w:rsidRDefault="00360DCC" w:rsidP="008179EE">
      <w:pPr>
        <w:pStyle w:val="A1paragraph0"/>
        <w:rPr>
          <w:rFonts w:ascii="Arial" w:hAnsi="Arial"/>
        </w:rPr>
      </w:pPr>
      <w:r w:rsidRPr="00D308AD">
        <w:rPr>
          <w:rFonts w:ascii="Arial" w:hAnsi="Arial"/>
          <w:b/>
        </w:rPr>
        <w:t>A.</w:t>
      </w:r>
      <w:r w:rsidRPr="00D308AD">
        <w:rPr>
          <w:rFonts w:ascii="Arial" w:hAnsi="Arial"/>
          <w:b/>
        </w:rPr>
        <w:tab/>
        <w:t>Utilization of Small Business Enterprises Businesses as Subcontractors, Transaction Expeditors, Regular Dealers, Manufacturers and Truckers.</w:t>
      </w:r>
      <w:r w:rsidRPr="00D308AD">
        <w:rPr>
          <w:rFonts w:ascii="Arial" w:hAnsi="Arial"/>
        </w:rPr>
        <w:t xml:space="preserve">  The Department advises the Contractor and subcontractor that failure to carry out the requirements set forth in this attachment constitutes a material breach of Contract and, after notification to the applicable State agency, may result in termination of the agreement or Contract by the Department or such remedy as the Department deems appropriate.  Requirements set forth in this section shall also be physically included in all subcontract agreements in accordance with State of New Jersey requirements.</w:t>
      </w:r>
    </w:p>
    <w:p w14:paraId="7BD702F7" w14:textId="77777777" w:rsidR="00360DCC" w:rsidRPr="00D308AD" w:rsidRDefault="00360DCC" w:rsidP="008179EE">
      <w:pPr>
        <w:pStyle w:val="A1paragraph0"/>
        <w:rPr>
          <w:rFonts w:ascii="Arial" w:hAnsi="Arial"/>
        </w:rPr>
      </w:pPr>
      <w:r w:rsidRPr="00D308AD">
        <w:rPr>
          <w:rFonts w:ascii="Arial" w:hAnsi="Arial"/>
          <w:b/>
        </w:rPr>
        <w:t>B.</w:t>
      </w:r>
      <w:r w:rsidRPr="00D308AD">
        <w:rPr>
          <w:rFonts w:ascii="Arial" w:hAnsi="Arial"/>
          <w:b/>
        </w:rPr>
        <w:tab/>
        <w:t>Policy.</w:t>
      </w:r>
      <w:r w:rsidRPr="00D308AD">
        <w:rPr>
          <w:rFonts w:ascii="Arial" w:hAnsi="Arial"/>
        </w:rPr>
        <w:t xml:space="preserve">  It is the policy of the Department that Small Business Enterprises (SBE), as defined in N.J.A.C. 12A: 10A-1.2 et seq., and N.J.A.C. 17:14-1.2 et seq., shall have the maximum opportunity to participate in the performance of contracts financed wholly with State funds.  In this regard, the Department and all Contractors shall take all necessary and reasonable steps to ensure that registered Small Business Enterprises are utilized on, compete for, and perform on NJDOT construction contracts.</w:t>
      </w:r>
    </w:p>
    <w:p w14:paraId="0299B1B9" w14:textId="77777777" w:rsidR="00360DCC" w:rsidRPr="00D308AD" w:rsidRDefault="00360DCC" w:rsidP="008179EE">
      <w:pPr>
        <w:pStyle w:val="A1paragraph0"/>
        <w:rPr>
          <w:rFonts w:ascii="Arial" w:hAnsi="Arial"/>
          <w:b/>
          <w:bCs/>
        </w:rPr>
      </w:pPr>
      <w:r w:rsidRPr="00D308AD">
        <w:rPr>
          <w:rFonts w:ascii="Arial" w:hAnsi="Arial"/>
          <w:b/>
          <w:bCs/>
        </w:rPr>
        <w:t>C.</w:t>
      </w:r>
      <w:r w:rsidRPr="00D308AD">
        <w:rPr>
          <w:rFonts w:ascii="Arial" w:hAnsi="Arial"/>
          <w:b/>
          <w:bCs/>
        </w:rPr>
        <w:tab/>
        <w:t>Definitions</w:t>
      </w:r>
    </w:p>
    <w:p w14:paraId="5D43C093" w14:textId="77777777" w:rsidR="00360DCC" w:rsidRPr="00D308AD" w:rsidRDefault="00360DCC" w:rsidP="008179EE">
      <w:pPr>
        <w:pStyle w:val="11paragraph"/>
        <w:rPr>
          <w:rFonts w:ascii="Arial" w:hAnsi="Arial"/>
          <w:lang w:val="en"/>
        </w:rPr>
      </w:pPr>
      <w:r w:rsidRPr="00D308AD">
        <w:rPr>
          <w:rFonts w:ascii="Arial" w:hAnsi="Arial"/>
          <w:b/>
        </w:rPr>
        <w:t>1.</w:t>
      </w:r>
      <w:r w:rsidRPr="00D308AD">
        <w:rPr>
          <w:rFonts w:ascii="Arial" w:hAnsi="Arial"/>
          <w:b/>
        </w:rPr>
        <w:tab/>
        <w:t>Small Business Enterprise.</w:t>
      </w:r>
      <w:r w:rsidRPr="00D308AD">
        <w:rPr>
          <w:rFonts w:ascii="Arial" w:hAnsi="Arial"/>
        </w:rPr>
        <w:t xml:space="preserve">  A </w:t>
      </w:r>
      <w:r w:rsidRPr="00D308AD">
        <w:rPr>
          <w:rFonts w:ascii="Arial" w:hAnsi="Arial"/>
          <w:lang w:val="en"/>
        </w:rPr>
        <w:t>businesses which has its principal place of business in the State of New Jersey; is independently owned and operated; has no more than 100 full-time employees; has gross revenues that do not exceed the applicable Federal revenue standards referenced at N.J.A.C. 17:14-2.1; and satisfies any additional eligibility standards under this chapter.</w:t>
      </w:r>
    </w:p>
    <w:p w14:paraId="0B3FB45B" w14:textId="77777777" w:rsidR="00360DCC" w:rsidRPr="00D308AD" w:rsidRDefault="00360DCC" w:rsidP="008179EE">
      <w:pPr>
        <w:pStyle w:val="12paragraph"/>
        <w:rPr>
          <w:rFonts w:ascii="Arial" w:hAnsi="Arial"/>
          <w:lang w:val="en"/>
        </w:rPr>
      </w:pPr>
      <w:r w:rsidRPr="00D308AD">
        <w:rPr>
          <w:rFonts w:ascii="Arial" w:hAnsi="Arial"/>
          <w:lang w:val="en"/>
        </w:rPr>
        <w:t>Small businesses with no more than 100 full-time employees will be registered in one of the following three categories:</w:t>
      </w:r>
    </w:p>
    <w:p w14:paraId="25F6AF39" w14:textId="77777777" w:rsidR="00360DCC" w:rsidRPr="00D308AD" w:rsidRDefault="00360DCC" w:rsidP="008179EE">
      <w:pPr>
        <w:pStyle w:val="List1indent"/>
        <w:rPr>
          <w:rFonts w:ascii="Arial" w:hAnsi="Arial"/>
          <w:lang w:val="en"/>
        </w:rPr>
      </w:pPr>
      <w:r w:rsidRPr="00D308AD">
        <w:rPr>
          <w:rFonts w:ascii="Arial" w:hAnsi="Arial"/>
          <w:lang w:val="en"/>
        </w:rPr>
        <w:t>a.</w:t>
      </w:r>
      <w:r w:rsidRPr="00D308AD">
        <w:rPr>
          <w:rFonts w:ascii="Arial" w:hAnsi="Arial"/>
          <w:lang w:val="en"/>
        </w:rPr>
        <w:tab/>
        <w:t xml:space="preserve">Small business with gross revenues that do not exceed $3 million. </w:t>
      </w:r>
    </w:p>
    <w:p w14:paraId="03ACDEF9" w14:textId="77777777" w:rsidR="00360DCC" w:rsidRPr="00D308AD" w:rsidRDefault="00360DCC" w:rsidP="008179EE">
      <w:pPr>
        <w:pStyle w:val="List1indent"/>
        <w:rPr>
          <w:rFonts w:ascii="Arial" w:hAnsi="Arial"/>
          <w:lang w:val="en"/>
        </w:rPr>
      </w:pPr>
      <w:r w:rsidRPr="00D308AD">
        <w:rPr>
          <w:rFonts w:ascii="Arial" w:hAnsi="Arial"/>
          <w:lang w:val="en"/>
        </w:rPr>
        <w:t>b.</w:t>
      </w:r>
      <w:r w:rsidRPr="00D308AD">
        <w:rPr>
          <w:rFonts w:ascii="Arial" w:hAnsi="Arial"/>
          <w:lang w:val="en"/>
        </w:rPr>
        <w:tab/>
        <w:t xml:space="preserve">Small businesses with gross revenues that do not exceed 50 percent of the applicable annual revenue standards set forth in federal regulation at </w:t>
      </w:r>
      <w:hyperlink r:id="rId54" w:tgtFrame="_external" w:tooltip="CFR 121.201" w:history="1">
        <w:r w:rsidRPr="00D308AD">
          <w:rPr>
            <w:rFonts w:ascii="Arial" w:hAnsi="Arial"/>
            <w:lang w:val="en"/>
          </w:rPr>
          <w:t>13 CFR 121.201</w:t>
        </w:r>
      </w:hyperlink>
      <w:r w:rsidRPr="00D308AD">
        <w:rPr>
          <w:rFonts w:ascii="Arial" w:hAnsi="Arial"/>
          <w:lang w:val="en"/>
        </w:rPr>
        <w:t xml:space="preserve">, incorporated herein by reference, and as may be adjusted periodically. </w:t>
      </w:r>
    </w:p>
    <w:p w14:paraId="19F2B1F4" w14:textId="77777777" w:rsidR="00360DCC" w:rsidRPr="00D308AD" w:rsidRDefault="00360DCC" w:rsidP="008179EE">
      <w:pPr>
        <w:pStyle w:val="List1indent"/>
        <w:rPr>
          <w:rFonts w:ascii="Arial" w:hAnsi="Arial"/>
          <w:lang w:val="en"/>
        </w:rPr>
      </w:pPr>
      <w:r w:rsidRPr="00D308AD">
        <w:rPr>
          <w:rFonts w:ascii="Arial" w:hAnsi="Arial"/>
          <w:lang w:val="en"/>
        </w:rPr>
        <w:t>c.</w:t>
      </w:r>
      <w:r w:rsidRPr="00D308AD">
        <w:rPr>
          <w:rFonts w:ascii="Arial" w:hAnsi="Arial"/>
          <w:lang w:val="en"/>
        </w:rPr>
        <w:tab/>
        <w:t xml:space="preserve">Small business with gross revenues that do not exceed the applicable annual revenue standards set forth in federal regulation at </w:t>
      </w:r>
      <w:hyperlink r:id="rId55" w:tgtFrame="_external" w:tooltip="13 CFR 121.201" w:history="1">
        <w:r w:rsidRPr="00D308AD">
          <w:rPr>
            <w:rFonts w:ascii="Arial" w:hAnsi="Arial"/>
            <w:lang w:val="en"/>
          </w:rPr>
          <w:t>13 CFR 121.201</w:t>
        </w:r>
      </w:hyperlink>
      <w:r w:rsidRPr="00D308AD">
        <w:rPr>
          <w:rFonts w:ascii="Arial" w:hAnsi="Arial"/>
          <w:lang w:val="en"/>
        </w:rPr>
        <w:t>, incorporated herein by reference, as may be adjusted periodically.</w:t>
      </w:r>
    </w:p>
    <w:p w14:paraId="0EA199A9" w14:textId="77777777" w:rsidR="00360DCC" w:rsidRPr="00D308AD" w:rsidRDefault="00360DCC" w:rsidP="008179EE">
      <w:pPr>
        <w:pStyle w:val="12paragraph"/>
        <w:rPr>
          <w:rFonts w:ascii="Arial" w:hAnsi="Arial"/>
          <w:lang w:val="en"/>
        </w:rPr>
      </w:pPr>
      <w:r w:rsidRPr="00D308AD">
        <w:rPr>
          <w:rFonts w:ascii="Arial" w:hAnsi="Arial"/>
          <w:lang w:val="en"/>
        </w:rPr>
        <w:t>The business must be independently owned and operated, with management being responsible for both its daily and long-term operation, as well as owning at least 51 percent interest in the business.</w:t>
      </w:r>
    </w:p>
    <w:p w14:paraId="6890AED3" w14:textId="77777777" w:rsidR="00360DCC" w:rsidRPr="00D308AD" w:rsidRDefault="00360DCC" w:rsidP="008179EE">
      <w:pPr>
        <w:pStyle w:val="12paragraph"/>
        <w:rPr>
          <w:rFonts w:ascii="Arial" w:hAnsi="Arial"/>
          <w:lang w:val="en"/>
        </w:rPr>
      </w:pPr>
      <w:r w:rsidRPr="00D308AD">
        <w:rPr>
          <w:rFonts w:ascii="Arial" w:hAnsi="Arial"/>
          <w:lang w:val="en"/>
        </w:rPr>
        <w:t>Businesses must be incorporated or registered with the Division of Revenue &amp; Enterprise Services to do business in the State and have its principal place of business in New Jersey, defined when:</w:t>
      </w:r>
    </w:p>
    <w:p w14:paraId="118FCAF8" w14:textId="77777777" w:rsidR="00360DCC" w:rsidRPr="00D308AD" w:rsidRDefault="00360DCC" w:rsidP="008179EE">
      <w:pPr>
        <w:pStyle w:val="List1indent"/>
        <w:rPr>
          <w:rFonts w:ascii="Arial" w:hAnsi="Arial"/>
          <w:lang w:val="en"/>
        </w:rPr>
      </w:pPr>
      <w:r w:rsidRPr="00D308AD">
        <w:rPr>
          <w:rFonts w:ascii="Arial" w:hAnsi="Arial"/>
          <w:lang w:val="en"/>
        </w:rPr>
        <w:t>a.</w:t>
      </w:r>
      <w:r w:rsidRPr="00D308AD">
        <w:rPr>
          <w:rFonts w:ascii="Arial" w:hAnsi="Arial"/>
          <w:lang w:val="en"/>
        </w:rPr>
        <w:tab/>
        <w:t xml:space="preserve">51 percent or more of its employees work in New Jersey supported by paid New Jersey unemployment taxes or; </w:t>
      </w:r>
    </w:p>
    <w:p w14:paraId="546A384D" w14:textId="77777777" w:rsidR="00360DCC" w:rsidRPr="00D308AD" w:rsidRDefault="00360DCC" w:rsidP="008179EE">
      <w:pPr>
        <w:pStyle w:val="List1indent"/>
        <w:rPr>
          <w:rFonts w:ascii="Arial" w:hAnsi="Arial"/>
          <w:lang w:val="en"/>
        </w:rPr>
      </w:pPr>
      <w:r w:rsidRPr="00D308AD">
        <w:rPr>
          <w:rFonts w:ascii="Arial" w:hAnsi="Arial"/>
          <w:lang w:val="en"/>
        </w:rPr>
        <w:t>b.</w:t>
      </w:r>
      <w:r w:rsidRPr="00D308AD">
        <w:rPr>
          <w:rFonts w:ascii="Arial" w:hAnsi="Arial"/>
          <w:lang w:val="en"/>
        </w:rPr>
        <w:tab/>
        <w:t>51 percent or more of its business operations/activities occur in New Jersey supported by income and/or business tax returns.</w:t>
      </w:r>
    </w:p>
    <w:p w14:paraId="09FEC242" w14:textId="77777777" w:rsidR="00360DCC" w:rsidRPr="00D308AD" w:rsidRDefault="00360DCC" w:rsidP="008179EE">
      <w:pPr>
        <w:pStyle w:val="List1indent"/>
        <w:rPr>
          <w:rFonts w:ascii="Arial" w:hAnsi="Arial"/>
          <w:lang w:val="en"/>
        </w:rPr>
      </w:pPr>
      <w:r w:rsidRPr="00D308AD">
        <w:rPr>
          <w:rFonts w:ascii="Arial" w:hAnsi="Arial"/>
          <w:lang w:val="en"/>
        </w:rPr>
        <w:t>c.</w:t>
      </w:r>
      <w:r w:rsidRPr="00D308AD">
        <w:rPr>
          <w:rFonts w:ascii="Arial" w:hAnsi="Arial"/>
          <w:lang w:val="en"/>
        </w:rPr>
        <w:tab/>
        <w:t>The business must be a sole proprietorship, partnership, limited liability company or corporation with 100 or fewer employees in full-time positions, not including:</w:t>
      </w:r>
    </w:p>
    <w:p w14:paraId="0D6F211E" w14:textId="77777777" w:rsidR="00360DCC" w:rsidRPr="00D308AD" w:rsidRDefault="00360DCC" w:rsidP="008179EE">
      <w:pPr>
        <w:pStyle w:val="List2indent"/>
        <w:rPr>
          <w:rFonts w:ascii="Arial" w:hAnsi="Arial"/>
          <w:lang w:val="en"/>
        </w:rPr>
      </w:pPr>
      <w:r w:rsidRPr="00D308AD">
        <w:rPr>
          <w:rFonts w:ascii="Arial" w:hAnsi="Arial"/>
          <w:lang w:val="en"/>
        </w:rPr>
        <w:t>1.</w:t>
      </w:r>
      <w:r w:rsidRPr="00D308AD">
        <w:rPr>
          <w:rFonts w:ascii="Arial" w:hAnsi="Arial"/>
          <w:lang w:val="en"/>
        </w:rPr>
        <w:tab/>
        <w:t xml:space="preserve">Seasonal and part-time employees employed for less than 90 days, if seasonal and casual part-time employment are common to that industry and </w:t>
      </w:r>
    </w:p>
    <w:p w14:paraId="7B5625C8" w14:textId="77777777" w:rsidR="00360DCC" w:rsidRPr="00D308AD" w:rsidRDefault="00360DCC" w:rsidP="008179EE">
      <w:pPr>
        <w:pStyle w:val="List2indent"/>
        <w:rPr>
          <w:rFonts w:ascii="Arial" w:hAnsi="Arial"/>
          <w:lang w:val="en"/>
        </w:rPr>
      </w:pPr>
      <w:r w:rsidRPr="00D308AD">
        <w:rPr>
          <w:rFonts w:ascii="Arial" w:hAnsi="Arial"/>
          <w:lang w:val="en"/>
        </w:rPr>
        <w:t>2.</w:t>
      </w:r>
      <w:r w:rsidRPr="00D308AD">
        <w:rPr>
          <w:rFonts w:ascii="Arial" w:hAnsi="Arial"/>
          <w:lang w:val="en"/>
        </w:rPr>
        <w:tab/>
        <w:t>Consultants employed under contracts for which the business wants to be eligible as a small business.</w:t>
      </w:r>
    </w:p>
    <w:p w14:paraId="32F4581A" w14:textId="77777777" w:rsidR="00360DCC" w:rsidRPr="00D308AD" w:rsidRDefault="00360DCC" w:rsidP="008179EE">
      <w:pPr>
        <w:pStyle w:val="11paragraph"/>
        <w:rPr>
          <w:rFonts w:ascii="Arial" w:hAnsi="Arial"/>
          <w:lang w:val="en"/>
        </w:rPr>
      </w:pPr>
      <w:r w:rsidRPr="00D308AD">
        <w:rPr>
          <w:rFonts w:ascii="Arial" w:hAnsi="Arial"/>
          <w:b/>
        </w:rPr>
        <w:lastRenderedPageBreak/>
        <w:t>2.</w:t>
      </w:r>
      <w:r w:rsidRPr="00D308AD">
        <w:rPr>
          <w:rFonts w:ascii="Arial" w:hAnsi="Arial"/>
          <w:b/>
        </w:rPr>
        <w:tab/>
        <w:t>Commercially Useful Function (CUF).</w:t>
      </w:r>
      <w:r w:rsidRPr="00D308AD">
        <w:rPr>
          <w:rFonts w:ascii="Arial" w:hAnsi="Arial"/>
        </w:rPr>
        <w:t xml:space="preserve">  A SBE performs a commercially useful function when it is responsible for </w:t>
      </w:r>
      <w:r w:rsidRPr="00D308AD">
        <w:rPr>
          <w:rFonts w:ascii="Arial" w:hAnsi="Arial"/>
          <w:lang w:val="en"/>
        </w:rPr>
        <w:t>execution</w:t>
      </w:r>
      <w:r w:rsidRPr="00D308AD">
        <w:rPr>
          <w:rFonts w:ascii="Arial" w:hAnsi="Arial"/>
        </w:rPr>
        <w:t xml:space="preserve"> of a distinct element of the work of a contract and carrying out its responsibility by actually performing, managing and supervising the work involved.  To perform a commercially useful function, the SBE must also be </w:t>
      </w:r>
      <w:r w:rsidRPr="00D308AD">
        <w:rPr>
          <w:rFonts w:ascii="Arial" w:hAnsi="Arial"/>
          <w:lang w:val="en"/>
        </w:rPr>
        <w:t>responsible</w:t>
      </w:r>
      <w:r w:rsidRPr="00D308AD">
        <w:rPr>
          <w:rFonts w:ascii="Arial" w:hAnsi="Arial"/>
        </w:rPr>
        <w:t xml:space="preserve">, with respect to materials and supplies used on the contract, for preparing the estimate, </w:t>
      </w:r>
      <w:r w:rsidRPr="00D308AD">
        <w:rPr>
          <w:rFonts w:ascii="Arial" w:hAnsi="Arial"/>
          <w:lang w:val="en"/>
        </w:rPr>
        <w:t>negotiating price, determining quality and quantity, ordering the material, arranging delivery, installing (where applicable), and paying for the material and supplies itself for the project.</w:t>
      </w:r>
    </w:p>
    <w:p w14:paraId="62E4AD64" w14:textId="77777777" w:rsidR="00360DCC" w:rsidRPr="00D308AD" w:rsidRDefault="00360DCC" w:rsidP="008179EE">
      <w:pPr>
        <w:pStyle w:val="11paragraph"/>
        <w:rPr>
          <w:rFonts w:ascii="Arial" w:hAnsi="Arial"/>
          <w:lang w:val="en"/>
        </w:rPr>
      </w:pPr>
      <w:r w:rsidRPr="00D308AD">
        <w:rPr>
          <w:rFonts w:ascii="Arial" w:hAnsi="Arial"/>
          <w:b/>
          <w:lang w:val="en"/>
        </w:rPr>
        <w:t>3.</w:t>
      </w:r>
      <w:r w:rsidRPr="00D308AD">
        <w:rPr>
          <w:rFonts w:ascii="Arial" w:hAnsi="Arial"/>
          <w:b/>
          <w:lang w:val="en"/>
        </w:rPr>
        <w:tab/>
        <w:t>Transaction expeditor (broker).</w:t>
      </w:r>
      <w:r w:rsidRPr="00D308AD">
        <w:rPr>
          <w:rFonts w:ascii="Arial" w:hAnsi="Arial"/>
          <w:lang w:val="en"/>
        </w:rPr>
        <w:t xml:space="preserve">  A SBE who arranges or expedites transactions and who arranges for material drop shipments.</w:t>
      </w:r>
    </w:p>
    <w:p w14:paraId="79DCCE42" w14:textId="77777777" w:rsidR="00360DCC" w:rsidRPr="00D308AD" w:rsidRDefault="00360DCC" w:rsidP="008179EE">
      <w:pPr>
        <w:pStyle w:val="11paragraph"/>
        <w:rPr>
          <w:rFonts w:ascii="Arial" w:hAnsi="Arial"/>
          <w:lang w:val="en"/>
        </w:rPr>
      </w:pPr>
      <w:r w:rsidRPr="00D308AD">
        <w:rPr>
          <w:rFonts w:ascii="Arial" w:hAnsi="Arial"/>
          <w:b/>
          <w:lang w:val="en"/>
        </w:rPr>
        <w:t>4.</w:t>
      </w:r>
      <w:r w:rsidRPr="00D308AD">
        <w:rPr>
          <w:rFonts w:ascii="Arial" w:hAnsi="Arial"/>
          <w:b/>
          <w:lang w:val="en"/>
        </w:rPr>
        <w:tab/>
        <w:t>SBE regular dealers.</w:t>
      </w:r>
      <w:r w:rsidRPr="00D308AD">
        <w:rPr>
          <w:rFonts w:ascii="Arial" w:hAnsi="Arial"/>
          <w:lang w:val="en"/>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26E1C0A0" w14:textId="77777777" w:rsidR="00360DCC" w:rsidRPr="00D308AD" w:rsidRDefault="00360DCC" w:rsidP="008179EE">
      <w:pPr>
        <w:pStyle w:val="11paragraph"/>
        <w:rPr>
          <w:rFonts w:ascii="Arial" w:hAnsi="Arial"/>
          <w:lang w:val="en"/>
        </w:rPr>
      </w:pPr>
      <w:r w:rsidRPr="00D308AD">
        <w:rPr>
          <w:rFonts w:ascii="Arial" w:hAnsi="Arial"/>
          <w:b/>
          <w:lang w:val="en"/>
        </w:rPr>
        <w:t>5.</w:t>
      </w:r>
      <w:r w:rsidRPr="00D308AD">
        <w:rPr>
          <w:rFonts w:ascii="Arial" w:hAnsi="Arial"/>
          <w:b/>
          <w:lang w:val="en"/>
        </w:rPr>
        <w:tab/>
        <w:t>SBE manufacturer.</w:t>
      </w:r>
      <w:r w:rsidRPr="00D308AD">
        <w:rPr>
          <w:rFonts w:ascii="Arial" w:hAnsi="Arial"/>
          <w:lang w:val="en"/>
        </w:rPr>
        <w:t xml:space="preserve">  A firm that operates or maintains a factory or establishment that produces on the premises, the materials, supplies, articles, or equipment required for the Contract.</w:t>
      </w:r>
    </w:p>
    <w:p w14:paraId="3DA77D56" w14:textId="77777777" w:rsidR="00360DCC" w:rsidRPr="00D308AD" w:rsidRDefault="00360DCC" w:rsidP="008179EE">
      <w:pPr>
        <w:pStyle w:val="11paragraph"/>
        <w:rPr>
          <w:rFonts w:ascii="Arial" w:hAnsi="Arial"/>
          <w:lang w:val="en"/>
        </w:rPr>
      </w:pPr>
      <w:r w:rsidRPr="00D308AD">
        <w:rPr>
          <w:rFonts w:ascii="Arial" w:hAnsi="Arial"/>
          <w:b/>
          <w:lang w:val="en"/>
        </w:rPr>
        <w:t>6.</w:t>
      </w:r>
      <w:r w:rsidRPr="00D308AD">
        <w:rPr>
          <w:rFonts w:ascii="Arial" w:hAnsi="Arial"/>
          <w:b/>
          <w:lang w:val="en"/>
        </w:rPr>
        <w:tab/>
        <w:t>Good faith effort (GFE).</w:t>
      </w:r>
      <w:r w:rsidRPr="00D308AD">
        <w:rPr>
          <w:rFonts w:ascii="Arial" w:hAnsi="Arial"/>
          <w:lang w:val="en"/>
        </w:rPr>
        <w:t xml:space="preserve">  Efforts to achieve a SBE goal or other requirement of N.J.A.C. 12A: 10A-1.2 et seq., and N.J.A.C. 17:14-1.2 et seq., which by their scope, intensity, and appropriateness to the objective, can reasonably be expected to fulfill the program requirement.  Efforts to include firms not certified as SBEs in the state where the contract is being let are consequently not good faith efforts to meet a SBE contract goal.</w:t>
      </w:r>
    </w:p>
    <w:p w14:paraId="5D802375" w14:textId="77777777" w:rsidR="00360DCC" w:rsidRPr="00D308AD" w:rsidRDefault="00360DCC" w:rsidP="008179EE">
      <w:pPr>
        <w:pStyle w:val="A1paragraph0"/>
        <w:rPr>
          <w:rFonts w:ascii="Arial" w:hAnsi="Arial"/>
        </w:rPr>
      </w:pPr>
      <w:r w:rsidRPr="00D308AD">
        <w:rPr>
          <w:rFonts w:ascii="Arial" w:hAnsi="Arial"/>
          <w:b/>
        </w:rPr>
        <w:t>D.</w:t>
      </w:r>
      <w:r w:rsidRPr="00D308AD">
        <w:rPr>
          <w:rFonts w:ascii="Arial" w:hAnsi="Arial"/>
          <w:b/>
        </w:rPr>
        <w:tab/>
        <w:t>Compliance.</w:t>
      </w:r>
      <w:r w:rsidRPr="00D308AD">
        <w:rPr>
          <w:rFonts w:ascii="Arial" w:hAnsi="Arial"/>
        </w:rPr>
        <w:t xml:space="preserve">  The Contractor is responsible for compliance as specified in Section 105.</w:t>
      </w:r>
    </w:p>
    <w:p w14:paraId="17DD29D4" w14:textId="77777777" w:rsidR="00360DCC" w:rsidRPr="00D308AD" w:rsidRDefault="00360DCC" w:rsidP="008179EE">
      <w:pPr>
        <w:pStyle w:val="A1paragraph0"/>
        <w:rPr>
          <w:rFonts w:ascii="Arial" w:hAnsi="Arial"/>
        </w:rPr>
      </w:pPr>
      <w:r w:rsidRPr="00D308AD">
        <w:rPr>
          <w:rFonts w:ascii="Arial" w:hAnsi="Arial"/>
          <w:b/>
        </w:rPr>
        <w:t>E</w:t>
      </w:r>
      <w:r w:rsidRPr="00D308AD">
        <w:rPr>
          <w:rFonts w:ascii="Arial" w:hAnsi="Arial"/>
          <w:b/>
        </w:rPr>
        <w:tab/>
        <w:t>Contractor SBE Goal Obligations.</w:t>
      </w:r>
      <w:r w:rsidRPr="00D308AD">
        <w:rPr>
          <w:rFonts w:ascii="Arial" w:hAnsi="Arial"/>
        </w:rPr>
        <w:t xml:space="preserve">  Ensure that SBEs have an equal opportunity to receive and participate in contracts and subcontracts financed in whole with State funds in performing work with the Department.  Take all necessary and reasonable steps in accordance with the Contract to ensure that SBEs are given equal opportunity to compete for and to perform on the Department’s wholly State funded projects.  Do not discriminate in the award and performance of any Contract obligation including, but not limited to, performance of obligations on wholly State funded contracts, as specified in Section 107.</w:t>
      </w:r>
    </w:p>
    <w:p w14:paraId="1A9A7A31" w14:textId="77777777" w:rsidR="00360DCC" w:rsidRPr="00D308AD" w:rsidRDefault="00360DCC" w:rsidP="008179EE">
      <w:pPr>
        <w:pStyle w:val="11paragraph"/>
        <w:rPr>
          <w:rFonts w:ascii="Arial" w:hAnsi="Arial"/>
        </w:rPr>
      </w:pPr>
      <w:r w:rsidRPr="00D308AD">
        <w:rPr>
          <w:rFonts w:ascii="Arial" w:hAnsi="Arial"/>
        </w:rPr>
        <w:t>1.</w:t>
      </w:r>
      <w:r w:rsidRPr="00D308AD">
        <w:rPr>
          <w:rFonts w:ascii="Arial" w:hAnsi="Arial"/>
        </w:rPr>
        <w:tab/>
        <w:t>Post Award Obligations</w:t>
      </w:r>
    </w:p>
    <w:p w14:paraId="334E6AEA" w14:textId="77777777" w:rsidR="00360DCC" w:rsidRPr="00D308AD" w:rsidRDefault="00360DCC" w:rsidP="008179EE">
      <w:pPr>
        <w:pStyle w:val="List1indent"/>
        <w:rPr>
          <w:rFonts w:ascii="Arial" w:hAnsi="Arial"/>
        </w:rPr>
      </w:pPr>
      <w:r w:rsidRPr="00D308AD">
        <w:rPr>
          <w:rFonts w:ascii="Arial" w:hAnsi="Arial"/>
        </w:rPr>
        <w:t>a.</w:t>
      </w:r>
      <w:r w:rsidRPr="00D308AD">
        <w:rPr>
          <w:rFonts w:ascii="Arial" w:hAnsi="Arial"/>
        </w:rPr>
        <w:tab/>
        <w:t>Give SBEs equal consideration with non-small business firms in negotiation for any subcontracts, purchase orders or leases.</w:t>
      </w:r>
    </w:p>
    <w:p w14:paraId="626866ED" w14:textId="77777777" w:rsidR="00360DCC" w:rsidRPr="00D308AD" w:rsidRDefault="00360DCC" w:rsidP="008179EE">
      <w:pPr>
        <w:pStyle w:val="List1indent"/>
        <w:rPr>
          <w:rFonts w:ascii="Arial" w:hAnsi="Arial"/>
        </w:rPr>
      </w:pPr>
      <w:r w:rsidRPr="00D308AD">
        <w:rPr>
          <w:rFonts w:ascii="Arial" w:hAnsi="Arial"/>
        </w:rPr>
        <w:t>b.</w:t>
      </w:r>
      <w:r w:rsidRPr="00D308AD">
        <w:rPr>
          <w:rFonts w:ascii="Arial" w:hAnsi="Arial"/>
        </w:rPr>
        <w:tab/>
        <w:t xml:space="preserve">Attempt to obtain qualified SBEs to perform the work.  A directory of registered Small Businesses Enterprise firms can be found in the New Jersey Selective Assistance Vendor Information (NJSAVI) database online at:  </w:t>
      </w:r>
      <w:hyperlink r:id="rId56" w:history="1">
        <w:r w:rsidRPr="00D308AD">
          <w:rPr>
            <w:rStyle w:val="Hyperlink"/>
            <w:rFonts w:ascii="Arial" w:hAnsi="Arial"/>
          </w:rPr>
          <w:t>https://www20.state.nj.us/TYTR_SAVI/vendorSearch.jsp</w:t>
        </w:r>
      </w:hyperlink>
    </w:p>
    <w:p w14:paraId="5A417CB8" w14:textId="77777777" w:rsidR="00360DCC" w:rsidRPr="00D308AD" w:rsidRDefault="00360DCC" w:rsidP="008179EE">
      <w:pPr>
        <w:pStyle w:val="11paragraph"/>
        <w:rPr>
          <w:rFonts w:ascii="Arial" w:hAnsi="Arial"/>
        </w:rPr>
      </w:pPr>
      <w:r w:rsidRPr="00D308AD">
        <w:rPr>
          <w:rFonts w:ascii="Arial" w:hAnsi="Arial"/>
        </w:rPr>
        <w:t>2.</w:t>
      </w:r>
      <w:r w:rsidRPr="00D308AD">
        <w:rPr>
          <w:rFonts w:ascii="Arial" w:hAnsi="Arial"/>
        </w:rPr>
        <w:tab/>
        <w:t>Affirmative Action After Award of the Contract</w:t>
      </w:r>
    </w:p>
    <w:p w14:paraId="1D5A8AE5" w14:textId="77777777" w:rsidR="00360DCC" w:rsidRPr="00D308AD" w:rsidRDefault="00360DCC" w:rsidP="008179EE">
      <w:pPr>
        <w:pStyle w:val="a1paragraph"/>
        <w:rPr>
          <w:rFonts w:ascii="Arial" w:hAnsi="Arial"/>
        </w:rPr>
      </w:pPr>
      <w:r w:rsidRPr="00D308AD">
        <w:rPr>
          <w:rFonts w:ascii="Arial" w:hAnsi="Arial"/>
          <w:b/>
        </w:rPr>
        <w:t>a.</w:t>
      </w:r>
      <w:r w:rsidRPr="00D308AD">
        <w:rPr>
          <w:rFonts w:ascii="Arial" w:hAnsi="Arial"/>
          <w:b/>
        </w:rPr>
        <w:tab/>
        <w:t>Subletting.</w:t>
      </w:r>
      <w:r w:rsidRPr="00D308AD">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358F23D2" w14:textId="77777777" w:rsidR="00360DCC" w:rsidRPr="00D308AD" w:rsidRDefault="00360DCC" w:rsidP="008179EE">
      <w:pPr>
        <w:pStyle w:val="List2indent"/>
        <w:rPr>
          <w:rFonts w:ascii="Arial" w:hAnsi="Arial"/>
        </w:rPr>
      </w:pPr>
      <w:r w:rsidRPr="00D308AD">
        <w:rPr>
          <w:rFonts w:ascii="Arial" w:hAnsi="Arial"/>
        </w:rPr>
        <w:t>(1)</w:t>
      </w:r>
      <w:r w:rsidRPr="00D308AD">
        <w:rPr>
          <w:rFonts w:ascii="Arial" w:hAnsi="Arial"/>
        </w:rPr>
        <w:tab/>
        <w:t>Notify the RE, in writing, of the type and approximate value of the work which the Contractor intends to accomplish by such subcontract, purchase order or lease.</w:t>
      </w:r>
    </w:p>
    <w:p w14:paraId="4F5E04B5" w14:textId="77777777" w:rsidR="00360DCC" w:rsidRPr="00D308AD" w:rsidRDefault="00360DCC" w:rsidP="008179EE">
      <w:pPr>
        <w:pStyle w:val="List2indent"/>
        <w:rPr>
          <w:rFonts w:ascii="Arial" w:hAnsi="Arial"/>
        </w:rPr>
      </w:pPr>
      <w:r w:rsidRPr="00D308AD">
        <w:rPr>
          <w:rFonts w:ascii="Arial" w:hAnsi="Arial"/>
        </w:rPr>
        <w:t>(2)</w:t>
      </w:r>
      <w:r w:rsidRPr="00D308AD">
        <w:rPr>
          <w:rFonts w:ascii="Arial" w:hAnsi="Arial"/>
        </w:rPr>
        <w:tab/>
        <w:t>Submit the Post-Award SBE Certification Form to the Regional Supervising Engineer with the application to sublet, or prior to purchasing material or leasing equipment.  Obtain Post Award SBE Certification forms from the RE.</w:t>
      </w:r>
    </w:p>
    <w:p w14:paraId="64E7704A" w14:textId="77777777" w:rsidR="00360DCC" w:rsidRPr="00D308AD" w:rsidRDefault="00360DCC" w:rsidP="008179EE">
      <w:pPr>
        <w:pStyle w:val="List2indent"/>
        <w:rPr>
          <w:rFonts w:ascii="Arial" w:hAnsi="Arial"/>
        </w:rPr>
      </w:pPr>
      <w:r w:rsidRPr="00D308AD">
        <w:rPr>
          <w:rFonts w:ascii="Arial" w:hAnsi="Arial"/>
        </w:rPr>
        <w:t>(3)</w:t>
      </w:r>
      <w:r w:rsidRPr="00D308AD">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followed as specified for SBE subcontractors in Section 108.  Work in the category concerned shall not begin until such approval is granted in writing by the Department.</w:t>
      </w:r>
    </w:p>
    <w:p w14:paraId="1DCBAD3D" w14:textId="77777777" w:rsidR="00360DCC" w:rsidRPr="00D308AD" w:rsidRDefault="00360DCC" w:rsidP="008179EE">
      <w:pPr>
        <w:pStyle w:val="List2indent"/>
        <w:rPr>
          <w:rFonts w:ascii="Arial" w:hAnsi="Arial"/>
        </w:rPr>
      </w:pPr>
      <w:r w:rsidRPr="00D308AD">
        <w:rPr>
          <w:rFonts w:ascii="Arial" w:hAnsi="Arial"/>
        </w:rPr>
        <w:t>(4)</w:t>
      </w:r>
      <w:r w:rsidRPr="00D308AD">
        <w:rPr>
          <w:rFonts w:ascii="Arial" w:hAnsi="Arial"/>
        </w:rPr>
        <w:tab/>
        <w:t xml:space="preserve">Notification of a SBE subcontractor’s termination will be the same as for SBE subcontractors, specified in Section 108.  Send notice in writing to the Department through </w:t>
      </w:r>
      <w:r w:rsidRPr="00D308AD">
        <w:rPr>
          <w:rFonts w:ascii="Arial" w:hAnsi="Arial"/>
        </w:rPr>
        <w:lastRenderedPageBreak/>
        <w:t>the RE, with a copy to DCR/AA.  Said termination notice will include the firm’s ethnic classification, whether the firm is a SBE and the detailed reason(s) for termination.</w:t>
      </w:r>
    </w:p>
    <w:p w14:paraId="29C1B548" w14:textId="77777777" w:rsidR="00360DCC" w:rsidRPr="00D308AD" w:rsidRDefault="00360DCC" w:rsidP="008179EE">
      <w:pPr>
        <w:pStyle w:val="a1paragraph"/>
        <w:rPr>
          <w:rFonts w:ascii="Arial" w:hAnsi="Arial"/>
        </w:rPr>
      </w:pPr>
      <w:r w:rsidRPr="00D308AD">
        <w:rPr>
          <w:rFonts w:ascii="Arial" w:hAnsi="Arial"/>
          <w:b/>
        </w:rPr>
        <w:t>b.</w:t>
      </w:r>
      <w:r w:rsidRPr="00D308AD">
        <w:rPr>
          <w:rFonts w:ascii="Arial" w:hAnsi="Arial"/>
          <w:b/>
        </w:rPr>
        <w:tab/>
        <w:t>Selection and Retention of Subcontractors.</w:t>
      </w:r>
      <w:r w:rsidRPr="00D308AD">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SBEs.  Provide the RE with subcontract agreements for all subcontractors performing work on the Contract as specified in Section 108.</w:t>
      </w:r>
    </w:p>
    <w:p w14:paraId="075466DF" w14:textId="77777777" w:rsidR="00360DCC" w:rsidRPr="00D308AD" w:rsidRDefault="00360DCC" w:rsidP="008179EE">
      <w:pPr>
        <w:pStyle w:val="List2indent"/>
        <w:rPr>
          <w:rFonts w:ascii="Arial" w:hAnsi="Arial"/>
        </w:rPr>
      </w:pPr>
      <w:r w:rsidRPr="00D308AD">
        <w:rPr>
          <w:rFonts w:ascii="Arial" w:hAnsi="Arial"/>
        </w:rPr>
        <w:t>(1)</w:t>
      </w:r>
      <w:r w:rsidRPr="00D308AD">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the same as for SBE subcontractors and submitted as specified in Section 108.  Work in the category concerned shall not begin until such approval is granted in writing by the Department.</w:t>
      </w:r>
    </w:p>
    <w:p w14:paraId="4BFB3913" w14:textId="77777777" w:rsidR="00360DCC" w:rsidRPr="00D308AD" w:rsidRDefault="00360DCC" w:rsidP="008179EE">
      <w:pPr>
        <w:pStyle w:val="List2indent"/>
        <w:rPr>
          <w:rFonts w:ascii="Arial" w:hAnsi="Arial"/>
        </w:rPr>
      </w:pPr>
      <w:r w:rsidRPr="00D308AD">
        <w:rPr>
          <w:rFonts w:ascii="Arial" w:hAnsi="Arial"/>
        </w:rPr>
        <w:t>(2)</w:t>
      </w:r>
      <w:r w:rsidRPr="00D308AD">
        <w:rPr>
          <w:rFonts w:ascii="Arial" w:hAnsi="Arial"/>
        </w:rPr>
        <w:tab/>
        <w:t>Notification of a SBE firm’s termination will be as specified in Subsection 108.01.  Send notice in writing to the Department through the RE.  Said termination notice will include the firm’s ethnic classification, whether the firm is a SBE and the detailed reason(s) for termination.</w:t>
      </w:r>
    </w:p>
    <w:p w14:paraId="7FC9735A" w14:textId="6980FEDC" w:rsidR="00360DCC" w:rsidRPr="00D308AD" w:rsidRDefault="00360DCC" w:rsidP="008179EE">
      <w:pPr>
        <w:pStyle w:val="a1paragraph"/>
        <w:rPr>
          <w:rFonts w:ascii="Arial" w:hAnsi="Arial"/>
        </w:rPr>
      </w:pPr>
      <w:r w:rsidRPr="00D308AD">
        <w:rPr>
          <w:rFonts w:ascii="Arial" w:hAnsi="Arial"/>
          <w:b/>
        </w:rPr>
        <w:t>c.</w:t>
      </w:r>
      <w:r w:rsidRPr="00D308AD">
        <w:rPr>
          <w:rFonts w:ascii="Arial" w:hAnsi="Arial"/>
          <w:b/>
        </w:rPr>
        <w:tab/>
        <w:t>Meeting Contract SBE Goal.</w:t>
      </w:r>
      <w:r w:rsidRPr="00D308AD">
        <w:rPr>
          <w:rFonts w:ascii="Arial" w:hAnsi="Arial"/>
        </w:rPr>
        <w:t xml:space="preserve">  Report attainment toward meeting the Contract SBE goal by </w:t>
      </w:r>
      <w:r w:rsidR="00C9572A" w:rsidRPr="00D308AD">
        <w:rPr>
          <w:rFonts w:ascii="Arial" w:hAnsi="Arial"/>
        </w:rPr>
        <w:t>submitting</w:t>
      </w:r>
      <w:r w:rsidRPr="00D308AD">
        <w:rPr>
          <w:rFonts w:ascii="Arial" w:hAnsi="Arial"/>
        </w:rPr>
        <w:t xml:space="preserve"> monthly, all SBE participation, to the Department’s RE and DCR/AA Contract Compliance Unit using the CR-267 – Monthly Report of Utilization of DBE/ESBE or SBE form.  The form is due by the 5th of the month, and must list all SBEs used on the Contract to meet the Contract goal, the specific Contract work items each SBE is performing, whether the SBE is performing full or partial work on the items, and the amount paid to each SBE each month.  Failure to report the information, and accurately report it may result in payment being delayed or withheld as specified in Section 105, assessing sanctions, or termination of the Contract as specified in Section 108.</w:t>
      </w:r>
    </w:p>
    <w:p w14:paraId="6E5B41A6" w14:textId="029BD19B" w:rsidR="00360DCC" w:rsidRPr="00D308AD" w:rsidRDefault="00360DCC" w:rsidP="008179EE">
      <w:pPr>
        <w:pStyle w:val="a1paragraph"/>
        <w:rPr>
          <w:rFonts w:ascii="Arial" w:hAnsi="Arial"/>
        </w:rPr>
      </w:pPr>
      <w:r w:rsidRPr="00D308AD">
        <w:rPr>
          <w:rFonts w:ascii="Arial" w:hAnsi="Arial"/>
          <w:b/>
        </w:rPr>
        <w:t>d.</w:t>
      </w:r>
      <w:r w:rsidRPr="00D308AD">
        <w:rPr>
          <w:rFonts w:ascii="Arial" w:hAnsi="Arial"/>
          <w:b/>
        </w:rPr>
        <w:tab/>
        <w:t>Termination, Substitution or Replacement of SBEs.</w:t>
      </w:r>
      <w:r w:rsidRPr="00D308AD">
        <w:rPr>
          <w:rFonts w:ascii="Arial" w:hAnsi="Arial"/>
        </w:rPr>
        <w:t xml:space="preserve">  Make good faith efforts to replace a SBE that is terminated or has otherwise failed to complete its work on the Contract with another registered SBE, to the extent needed to meet the Contract SBE goal.  Notify the DCR/AA immediately of the SBE’s inability or unwillingness to perform and provide reasonable documented evidence.  Prior to termination, substitution or replacement of a SBE subcontractor, lower-tier subcontractor, transaction expeditor, regular dealer, supplier, manufacturer or trucker, submit a Revised CR-266 – Schedule of DBE.ESBE/SBE Participation form to the Department naming the replacement SBE firm(s), type of work performed, specific Contract work items, whether the SBE is performing full or partial work on the items, dollar value and percent of total Contract for each SBE firm.  Submit detailed written explanation of why each change is being made, including documented evidence of good faith effort(s) with the submission of the revised Form CR- 266.  Submit along with the revised CR-266: 1) a completed Confirmation of SBE Firm (Form CR-273) to demonstrate direct written confirmation from each SBE firm </w:t>
      </w:r>
      <w:r w:rsidR="00C9572A" w:rsidRPr="00D308AD">
        <w:rPr>
          <w:rFonts w:ascii="Arial" w:hAnsi="Arial"/>
        </w:rPr>
        <w:t>participating</w:t>
      </w:r>
      <w:r w:rsidRPr="00D308AD">
        <w:rPr>
          <w:rFonts w:ascii="Arial" w:hAnsi="Arial"/>
        </w:rPr>
        <w:t xml:space="preserve"> on the Contract, confirming the kind and amount of work that was provided on the Contractor’s CR-266, and if applicable; 2) a completed SBE Regular Dealer/Supplier Verification (Form CR-272) for all SBE Regular Dealers/Suppliers listed on the revised CR-266; and if applicable, 3) a completed SBE Trucking Verification (Form CR-274) for all SBE truckers listed on the revised CR-266 form.  The Contractor is not permitted</w:t>
      </w:r>
      <w:r w:rsidR="00C9572A" w:rsidRPr="00D308AD">
        <w:rPr>
          <w:rFonts w:ascii="Arial" w:hAnsi="Arial"/>
        </w:rPr>
        <w:t xml:space="preserve"> </w:t>
      </w:r>
      <w:r w:rsidRPr="00D308AD">
        <w:rPr>
          <w:rFonts w:ascii="Arial" w:hAnsi="Arial"/>
        </w:rPr>
        <w:t>to complete any portion of the CR-273, CR-272 or CR-274 forms.  Termination, substitution or replacement of SBEs shall be made as specified in Section 108.  Termination or replacement of SBE cannot be made without prior written approval of the Department as per 108.01.</w:t>
      </w:r>
    </w:p>
    <w:p w14:paraId="3DF2642F" w14:textId="77777777" w:rsidR="00360DCC" w:rsidRPr="00D308AD" w:rsidRDefault="00360DCC" w:rsidP="008179EE">
      <w:pPr>
        <w:pStyle w:val="a1paragraph"/>
        <w:rPr>
          <w:rFonts w:ascii="Arial" w:hAnsi="Arial"/>
        </w:rPr>
      </w:pPr>
      <w:r w:rsidRPr="00D308AD">
        <w:rPr>
          <w:rFonts w:ascii="Arial" w:hAnsi="Arial"/>
          <w:b/>
        </w:rPr>
        <w:t>e.</w:t>
      </w:r>
      <w:r w:rsidRPr="00D308AD">
        <w:rPr>
          <w:rFonts w:ascii="Arial" w:hAnsi="Arial"/>
          <w:b/>
        </w:rPr>
        <w:tab/>
        <w:t>Submission of Good Faith Effort Documentation.</w:t>
      </w:r>
      <w:r w:rsidRPr="00D308AD">
        <w:rPr>
          <w:rFonts w:ascii="Arial" w:hAnsi="Arial"/>
        </w:rPr>
        <w:t xml:space="preserve">  If the Contractor is unable to meet the Contract goal for 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w:t>
      </w:r>
    </w:p>
    <w:p w14:paraId="16FA21B0" w14:textId="77777777" w:rsidR="00360DCC" w:rsidRPr="00D308AD" w:rsidRDefault="00360DCC" w:rsidP="008179EE">
      <w:pPr>
        <w:pStyle w:val="A1paragraph0"/>
        <w:rPr>
          <w:rFonts w:ascii="Arial" w:hAnsi="Arial"/>
        </w:rPr>
      </w:pPr>
      <w:r w:rsidRPr="00D308AD">
        <w:rPr>
          <w:rFonts w:ascii="Arial" w:hAnsi="Arial"/>
          <w:b/>
        </w:rPr>
        <w:lastRenderedPageBreak/>
        <w:t>F.</w:t>
      </w:r>
      <w:r w:rsidRPr="00D308AD">
        <w:rPr>
          <w:rFonts w:ascii="Arial" w:hAnsi="Arial"/>
          <w:b/>
        </w:rPr>
        <w:tab/>
        <w:t>SBE Goals for this Contract.</w:t>
      </w:r>
      <w:r w:rsidRPr="00D308AD">
        <w:rPr>
          <w:rFonts w:ascii="Arial" w:hAnsi="Arial"/>
        </w:rPr>
        <w:t xml:space="preserve">  This Contract includes a goal of awarding _______ percentage of the Total Contract Price to subcontractors qualifying as SBEs.</w:t>
      </w:r>
    </w:p>
    <w:p w14:paraId="14EB22C6" w14:textId="77777777" w:rsidR="00360DCC" w:rsidRPr="00D308AD" w:rsidRDefault="00360DCC" w:rsidP="008179EE">
      <w:pPr>
        <w:pStyle w:val="A2paragraph"/>
        <w:rPr>
          <w:rFonts w:ascii="Arial" w:hAnsi="Arial"/>
          <w:b/>
          <w:bCs/>
        </w:rPr>
      </w:pPr>
      <w:r w:rsidRPr="00D308AD">
        <w:rPr>
          <w:rFonts w:ascii="Arial" w:hAnsi="Arial"/>
          <w:b/>
          <w:bCs/>
        </w:rPr>
        <w:t>NOTE: SUBCONTRACTING GOALS ARE NOT APPLICABLE IF THE PRIME CONTRACTOR IS A REGISTERED SMALL BUSINESS ENTERPRISE (SBE) FIRM.</w:t>
      </w:r>
    </w:p>
    <w:p w14:paraId="1BA1C47F" w14:textId="77777777" w:rsidR="00360DCC" w:rsidRPr="00D308AD" w:rsidRDefault="00360DCC" w:rsidP="008179EE">
      <w:pPr>
        <w:pStyle w:val="A2paragraph"/>
        <w:rPr>
          <w:rFonts w:ascii="Arial" w:hAnsi="Arial"/>
        </w:rPr>
      </w:pPr>
      <w:r w:rsidRPr="00D308AD">
        <w:rPr>
          <w:rFonts w:ascii="Arial" w:hAnsi="Arial"/>
        </w:rPr>
        <w:t>The Department’s DCR/AA has sole authority to determine whether the Contractor met the Contract goal or made adequate good faith efforts to do so.  If the DCR/AA determines that the Contractor has failed to meet the Contract SBE goal or made adequate good faith efforts to do so, the Department will follow Section 105.</w:t>
      </w:r>
    </w:p>
    <w:p w14:paraId="27FC0951" w14:textId="77777777" w:rsidR="00360DCC" w:rsidRPr="00D308AD" w:rsidRDefault="00360DCC" w:rsidP="008179EE">
      <w:pPr>
        <w:pStyle w:val="A1paragraph0"/>
        <w:rPr>
          <w:rFonts w:ascii="Arial" w:hAnsi="Arial"/>
          <w:b/>
        </w:rPr>
      </w:pPr>
      <w:r w:rsidRPr="00D308AD">
        <w:rPr>
          <w:rFonts w:ascii="Arial" w:hAnsi="Arial"/>
          <w:b/>
        </w:rPr>
        <w:t>G.</w:t>
      </w:r>
      <w:r w:rsidRPr="00D308AD">
        <w:rPr>
          <w:rFonts w:ascii="Arial" w:hAnsi="Arial"/>
          <w:b/>
        </w:rPr>
        <w:tab/>
        <w:t>Counting SBE Participation.</w:t>
      </w:r>
    </w:p>
    <w:p w14:paraId="0AFE1F5A" w14:textId="77777777" w:rsidR="00360DCC" w:rsidRPr="00D308AD" w:rsidRDefault="00360DCC" w:rsidP="008179EE">
      <w:pPr>
        <w:pStyle w:val="List0indent"/>
        <w:rPr>
          <w:rFonts w:ascii="Arial" w:hAnsi="Arial"/>
        </w:rPr>
      </w:pPr>
      <w:r w:rsidRPr="00D308AD">
        <w:rPr>
          <w:rFonts w:ascii="Arial" w:hAnsi="Arial"/>
        </w:rPr>
        <w:t>1.</w:t>
      </w:r>
      <w:r w:rsidRPr="00D308AD">
        <w:rPr>
          <w:rFonts w:ascii="Arial" w:hAnsi="Arial"/>
        </w:rPr>
        <w:tab/>
        <w:t>Each SBE is subject to a registration procedure to ensure its SBE eligibility status prior to the award of Contract.  All SBEs working on the Contract must be registered SBEs.  Only Small Business Enterprises registered prior to the date of bid, or prospective Small Business Enterprises that have submitted to the New Jersey Commerce and Economic Growth Commission on or before the day of bid, a completed “State of New Jersey Small Business Vendor Registration Form” and all the required support documentation, will be considered in determining whether the Contractor has met the established Contract SBE goal.  Early submission of required documentation is encouraged.</w:t>
      </w:r>
    </w:p>
    <w:p w14:paraId="520578A4" w14:textId="77777777" w:rsidR="00360DCC" w:rsidRPr="00D308AD" w:rsidRDefault="00360DCC" w:rsidP="008179EE">
      <w:pPr>
        <w:pStyle w:val="List0indent"/>
        <w:rPr>
          <w:rFonts w:ascii="Arial" w:hAnsi="Arial"/>
        </w:rPr>
      </w:pPr>
      <w:r w:rsidRPr="00D308AD">
        <w:rPr>
          <w:rFonts w:ascii="Arial" w:hAnsi="Arial"/>
        </w:rPr>
        <w:t>2.</w:t>
      </w:r>
      <w:r w:rsidRPr="00D308AD">
        <w:rPr>
          <w:rFonts w:ascii="Arial" w:hAnsi="Arial"/>
        </w:rPr>
        <w:tab/>
        <w:t>The Department determines the percentage of SBE participation that will be counted toward the Contract SBE goal.  Once a firm is determined to be a bona fide SBE by the New Jersey Commerce and Growth Commission, the total dollar value of the contract awarded to the SBE is counted toward the applicable goal.</w:t>
      </w:r>
    </w:p>
    <w:p w14:paraId="36F20737" w14:textId="77777777" w:rsidR="00360DCC" w:rsidRPr="00D308AD" w:rsidRDefault="00360DCC" w:rsidP="008179EE">
      <w:pPr>
        <w:pStyle w:val="List0indent"/>
        <w:rPr>
          <w:rFonts w:ascii="Arial" w:hAnsi="Arial"/>
        </w:rPr>
      </w:pPr>
      <w:r w:rsidRPr="00D308AD">
        <w:rPr>
          <w:rFonts w:ascii="Arial" w:hAnsi="Arial"/>
        </w:rPr>
        <w:t>3.</w:t>
      </w:r>
      <w:r w:rsidRPr="00D308AD">
        <w:rPr>
          <w:rFonts w:ascii="Arial" w:hAnsi="Arial"/>
        </w:rPr>
        <w:tab/>
        <w:t>The Contractor will count SBE participation toward the Contract SBE goal only the value of the work actually performed by a SBE when that SBE performs a commercially useful function in the work of a contract as per Section H of this Special Provision Attachment.</w:t>
      </w:r>
    </w:p>
    <w:p w14:paraId="7E0BA870" w14:textId="77777777" w:rsidR="00360DCC" w:rsidRPr="00D308AD" w:rsidRDefault="00360DCC" w:rsidP="008179EE">
      <w:pPr>
        <w:pStyle w:val="List0indent"/>
        <w:rPr>
          <w:rFonts w:ascii="Arial" w:hAnsi="Arial"/>
        </w:rPr>
      </w:pPr>
      <w:r w:rsidRPr="00D308AD">
        <w:rPr>
          <w:rFonts w:ascii="Arial" w:hAnsi="Arial"/>
        </w:rPr>
        <w:t>4.</w:t>
      </w:r>
      <w:r w:rsidRPr="00D308AD">
        <w:rPr>
          <w:rFonts w:ascii="Arial" w:hAnsi="Arial"/>
        </w:rPr>
        <w:tab/>
        <w:t>If a Contractor is part of a Joint Venture and one or more of the Sole Proprietorships, Partnerships, Limited Liability companies or Corporations comprising the Joint Venture is a registered SBE, the actual payments made to the Joint Venture for work performed by the SBE member, will be applied toward the Contract SBE goal.  Payments made to the Joint Venture for work performed by a non-small business firm will not be applied toward the Contract SBE goal.</w:t>
      </w:r>
    </w:p>
    <w:p w14:paraId="2049BA44" w14:textId="77777777" w:rsidR="00360DCC" w:rsidRPr="00D308AD" w:rsidRDefault="00360DCC" w:rsidP="008179EE">
      <w:pPr>
        <w:pStyle w:val="List0indent"/>
        <w:rPr>
          <w:rFonts w:ascii="Arial" w:hAnsi="Arial"/>
        </w:rPr>
      </w:pPr>
      <w:r w:rsidRPr="00D308AD">
        <w:rPr>
          <w:rFonts w:ascii="Arial" w:hAnsi="Arial"/>
        </w:rPr>
        <w:t>5.</w:t>
      </w:r>
      <w:r w:rsidRPr="00D308AD">
        <w:rPr>
          <w:rFonts w:ascii="Arial" w:hAnsi="Arial"/>
        </w:rPr>
        <w:tab/>
        <w:t>If the Contractor is a registered SBE, payments made to the Contractor for work that the Contractor is registered to perform, and performed by the Contractor will be applied toward the Contract SBE goal.  Payments made to the Contractor for work performed by non-SBEs will not be applied toward the Contract SBE goal.</w:t>
      </w:r>
    </w:p>
    <w:p w14:paraId="477B73A2" w14:textId="77777777" w:rsidR="00360DCC" w:rsidRPr="00D308AD" w:rsidRDefault="00360DCC" w:rsidP="008179EE">
      <w:pPr>
        <w:pStyle w:val="List0indent"/>
        <w:rPr>
          <w:rFonts w:ascii="Arial" w:hAnsi="Arial"/>
        </w:rPr>
      </w:pPr>
      <w:r w:rsidRPr="00D308AD">
        <w:rPr>
          <w:rFonts w:ascii="Arial" w:hAnsi="Arial"/>
        </w:rPr>
        <w:t>6.</w:t>
      </w:r>
      <w:r w:rsidRPr="00D308AD">
        <w:rPr>
          <w:rFonts w:ascii="Arial" w:hAnsi="Arial"/>
        </w:rPr>
        <w:tab/>
        <w:t>When a SBE subcontracts part of the work of its contract to another firm, the value of the subcontracted work may be counted towards the SBE goal only if the subcontractor itself is a SBE.  Work that a SBE subcontracts to a non-SBE firm does not count toward the Contract SBE goal.</w:t>
      </w:r>
    </w:p>
    <w:p w14:paraId="660FD8C7" w14:textId="77777777" w:rsidR="00360DCC" w:rsidRPr="00D308AD" w:rsidRDefault="00360DCC" w:rsidP="008179EE">
      <w:pPr>
        <w:pStyle w:val="A1paragraph0"/>
        <w:rPr>
          <w:rFonts w:ascii="Arial" w:hAnsi="Arial"/>
          <w:b/>
        </w:rPr>
      </w:pPr>
      <w:r w:rsidRPr="00D308AD">
        <w:rPr>
          <w:rFonts w:ascii="Arial" w:hAnsi="Arial"/>
          <w:b/>
        </w:rPr>
        <w:t>H.</w:t>
      </w:r>
      <w:r w:rsidRPr="00D308AD">
        <w:rPr>
          <w:rFonts w:ascii="Arial" w:hAnsi="Arial"/>
          <w:b/>
        </w:rPr>
        <w:tab/>
        <w:t>Commercially Useful Function</w:t>
      </w:r>
    </w:p>
    <w:p w14:paraId="08FC3CB6" w14:textId="77777777" w:rsidR="00360DCC" w:rsidRPr="00D308AD" w:rsidRDefault="00360DCC" w:rsidP="008179EE">
      <w:pPr>
        <w:pStyle w:val="11paragraph"/>
        <w:rPr>
          <w:rFonts w:ascii="Arial" w:hAnsi="Arial"/>
        </w:rPr>
      </w:pPr>
      <w:r w:rsidRPr="00D308AD">
        <w:rPr>
          <w:rFonts w:ascii="Arial" w:hAnsi="Arial"/>
          <w:b/>
        </w:rPr>
        <w:t>1.</w:t>
      </w:r>
      <w:r w:rsidRPr="00D308AD">
        <w:rPr>
          <w:rFonts w:ascii="Arial" w:hAnsi="Arial"/>
          <w:b/>
        </w:rPr>
        <w:tab/>
        <w:t>Performance of Work.</w:t>
      </w:r>
      <w:r w:rsidRPr="00D308AD">
        <w:rPr>
          <w:rFonts w:ascii="Arial" w:hAnsi="Arial"/>
        </w:rPr>
        <w:t xml:space="preserve">  The SBE must perform the work with their own permanent employees, or employees recruited through traditional recruitment and/or employment centers.  SBEs must employ and control their own workforce, and cannot share employees with the Contractor, other subcontractors on the present project, or the renter-lessor of equipment being used on the present project.  The SBE firm must be responsible for all payroll and labor compliance requirements for all of their employees performing work on the Contract.  Direct or indirect payments by any other contractor are not allowed.</w:t>
      </w:r>
    </w:p>
    <w:p w14:paraId="4FB1D39B" w14:textId="77777777" w:rsidR="00360DCC" w:rsidRPr="00D308AD" w:rsidRDefault="00360DCC" w:rsidP="008179EE">
      <w:pPr>
        <w:pStyle w:val="11paragraph"/>
        <w:rPr>
          <w:rFonts w:ascii="Arial" w:hAnsi="Arial"/>
        </w:rPr>
      </w:pPr>
      <w:r w:rsidRPr="00D308AD">
        <w:rPr>
          <w:rFonts w:ascii="Arial" w:hAnsi="Arial"/>
          <w:b/>
        </w:rPr>
        <w:t>2.</w:t>
      </w:r>
      <w:r w:rsidRPr="00D308AD">
        <w:rPr>
          <w:rFonts w:ascii="Arial" w:hAnsi="Arial"/>
          <w:b/>
        </w:rPr>
        <w:tab/>
        <w:t>Managing Work.</w:t>
      </w:r>
      <w:r w:rsidRPr="00D308AD">
        <w:rPr>
          <w:rFonts w:ascii="Arial" w:hAnsi="Arial"/>
        </w:rPr>
        <w:t xml:space="preserve">  The SBE must manage the work themselves including the scheduling of work operations, ordering of equipment and materials, hiring/firing of employees, including supervisory employees, and preparing and submitting certified payrolls.  The SBE must supervise their portion of daily work operations of the project.  With respect to materials and supplies used on the Contract, the SBE must be responsible for preparing the estimate, negotiating price, determining quantity and quality, ordering the material, arranging delivery, installing, (where applicable), and paying for the material and supplies for the project.</w:t>
      </w:r>
    </w:p>
    <w:p w14:paraId="740FB1B4" w14:textId="77777777" w:rsidR="00360DCC" w:rsidRPr="00D308AD" w:rsidRDefault="00360DCC" w:rsidP="008179EE">
      <w:pPr>
        <w:pStyle w:val="11paragraph"/>
        <w:rPr>
          <w:rFonts w:ascii="Arial" w:hAnsi="Arial"/>
        </w:rPr>
      </w:pPr>
      <w:r w:rsidRPr="00D308AD">
        <w:rPr>
          <w:rFonts w:ascii="Arial" w:hAnsi="Arial"/>
          <w:b/>
        </w:rPr>
        <w:t>3.</w:t>
      </w:r>
      <w:r w:rsidRPr="00D308AD">
        <w:rPr>
          <w:rFonts w:ascii="Arial" w:hAnsi="Arial"/>
          <w:b/>
        </w:rPr>
        <w:tab/>
        <w:t>Responsibility of Work.</w:t>
      </w:r>
      <w:r w:rsidRPr="00D308AD">
        <w:rPr>
          <w:rFonts w:ascii="Arial" w:hAnsi="Arial"/>
        </w:rPr>
        <w:t xml:space="preserve">  A SBE must perform or exercise responsibility for at least 30 percent of the total cost of its contract with its own workforce.  The SBE must not subcontract a greater portion of </w:t>
      </w:r>
      <w:r w:rsidRPr="00D308AD">
        <w:rPr>
          <w:rFonts w:ascii="Arial" w:hAnsi="Arial"/>
        </w:rPr>
        <w:lastRenderedPageBreak/>
        <w:t>the work of a contract than would be expected on the basis of normal industry practice for the type of work involved.</w:t>
      </w:r>
    </w:p>
    <w:p w14:paraId="192142C6" w14:textId="77777777" w:rsidR="00360DCC" w:rsidRPr="00D308AD" w:rsidRDefault="00360DCC" w:rsidP="008179EE">
      <w:pPr>
        <w:pStyle w:val="11paragraph"/>
        <w:rPr>
          <w:rFonts w:ascii="Arial" w:hAnsi="Arial"/>
        </w:rPr>
      </w:pPr>
      <w:r w:rsidRPr="00D308AD">
        <w:rPr>
          <w:rFonts w:ascii="Arial" w:hAnsi="Arial"/>
          <w:b/>
        </w:rPr>
        <w:t>4.</w:t>
      </w:r>
      <w:r w:rsidRPr="00D308AD">
        <w:rPr>
          <w:rFonts w:ascii="Arial" w:hAnsi="Arial"/>
          <w:b/>
        </w:rPr>
        <w:tab/>
        <w:t>Equipment of SBE.</w:t>
      </w:r>
      <w:r w:rsidRPr="00D308AD">
        <w:rPr>
          <w:rFonts w:ascii="Arial" w:hAnsi="Arial"/>
        </w:rPr>
        <w:t xml:space="preserve">  The SBE must perform the work stated in the subcontract with their own equipment, whether owned or leased and operated on a long term agreement, not an ad hoc or contract by contract agreement.  The equipment must be owned by the SBE firm, or leased/rented from traditional equipment lease/rental sources.  The equipment will not belong to the Contractor, any other subcontractor or lower tier subcontractors on the current project, or supplier of materials being installed by the SBE firm.</w:t>
      </w:r>
    </w:p>
    <w:p w14:paraId="2C0B6D7D" w14:textId="77777777" w:rsidR="00360DCC" w:rsidRPr="00D308AD" w:rsidRDefault="00360DCC" w:rsidP="008179EE">
      <w:pPr>
        <w:pStyle w:val="11paragraph"/>
        <w:rPr>
          <w:rFonts w:ascii="Arial" w:hAnsi="Arial"/>
        </w:rPr>
      </w:pPr>
      <w:r w:rsidRPr="00D308AD">
        <w:rPr>
          <w:rFonts w:ascii="Arial" w:hAnsi="Arial"/>
          <w:b/>
        </w:rPr>
        <w:t>5.</w:t>
      </w:r>
      <w:r w:rsidRPr="00D308AD">
        <w:rPr>
          <w:rFonts w:ascii="Arial" w:hAnsi="Arial"/>
          <w:b/>
        </w:rPr>
        <w:tab/>
        <w:t>Lease of Equipment.</w:t>
      </w:r>
      <w:r w:rsidRPr="00D308AD">
        <w:rPr>
          <w:rFonts w:ascii="Arial" w:hAnsi="Arial"/>
        </w:rPr>
        <w:t xml:space="preserve">  A 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SBE.  The SBE shall provide the operator for non-specialized equipment, and is responsible for all payroll and labor compliance requirements.  A separate lease agreement is required.</w:t>
      </w:r>
    </w:p>
    <w:p w14:paraId="4D7419CB" w14:textId="77777777" w:rsidR="00360DCC" w:rsidRPr="00D308AD" w:rsidRDefault="00360DCC" w:rsidP="008179EE">
      <w:pPr>
        <w:pStyle w:val="11paragraph"/>
        <w:rPr>
          <w:rFonts w:ascii="Arial" w:hAnsi="Arial"/>
        </w:rPr>
      </w:pPr>
      <w:r w:rsidRPr="00D308AD">
        <w:rPr>
          <w:rFonts w:ascii="Arial" w:hAnsi="Arial"/>
          <w:b/>
        </w:rPr>
        <w:t>6.</w:t>
      </w:r>
      <w:r w:rsidRPr="00D308AD">
        <w:rPr>
          <w:rFonts w:ascii="Arial" w:hAnsi="Arial"/>
          <w:b/>
        </w:rPr>
        <w:tab/>
        <w:t>SBE Trucking.</w:t>
      </w:r>
      <w:r w:rsidRPr="00D308AD">
        <w:rPr>
          <w:rFonts w:ascii="Arial" w:hAnsi="Arial"/>
        </w:rPr>
        <w:t xml:space="preserve">  SBE trucking companies must perform a commercially useful function.  Contrived arrangements for the purpose of meeting SBE goals will not be allowed.  The SBE must be responsible for the management and supervision of the entire trucking operation on a contract-by-contract basis, and must own and operate at least one fully, licensed, insured and operational truck used on the Contract.</w:t>
      </w:r>
    </w:p>
    <w:p w14:paraId="7A0E6239" w14:textId="77777777" w:rsidR="00360DCC" w:rsidRPr="00D308AD" w:rsidRDefault="00360DCC" w:rsidP="008179EE">
      <w:pPr>
        <w:pStyle w:val="12paragraph"/>
        <w:rPr>
          <w:rFonts w:ascii="Arial" w:hAnsi="Arial"/>
        </w:rPr>
      </w:pPr>
      <w:r w:rsidRPr="00D308AD">
        <w:rPr>
          <w:rFonts w:ascii="Arial" w:hAnsi="Arial"/>
        </w:rPr>
        <w:t>The SBE trucking firm is not permitted to obtain trucks from the Contractor to perform work on the project.  The SBE may lease trucks from a subcontractor working on the project, provided the trucks are obtained from the subcontractor prior to the project letting.  Bona fide lease agreements must be for the length of time needed by the SBE on the Contract and signed by both the SBE and the firm(s), either certified SBE or non-SBE, from which the trucks will be leased.  Leases must indicate that the SBE has exclusive use and control over the truck.  All leased trucks must display the name and USDOT identification number issued for interstate commerce, of the SBE firm, on the outside of the truck.  SBE firms are expected to use the same trucks for SBE credit on all projects so use of leased vehicles on a project-by-project basis is not permitted.</w:t>
      </w:r>
    </w:p>
    <w:p w14:paraId="14DB30FA" w14:textId="77777777" w:rsidR="00360DCC" w:rsidRPr="00D308AD" w:rsidRDefault="00360DCC" w:rsidP="008179EE">
      <w:pPr>
        <w:pStyle w:val="12paragraph"/>
        <w:rPr>
          <w:rFonts w:ascii="Arial" w:hAnsi="Arial"/>
        </w:rPr>
      </w:pPr>
      <w:r w:rsidRPr="00D308AD">
        <w:rPr>
          <w:rFonts w:ascii="Arial" w:hAnsi="Arial"/>
        </w:rPr>
        <w:t>The Contractor shall have signed Hiring Agreements.  Submit copies of these signed Hiring Agreements, and copies of all signed lease agreements to the RE prior to the trucking firm’s commencing work on the project.  Prior to the SBE trucking firm beginning work on the Contract, SBE Trucking firms will be required to complete the SBE Trucking Verification (Form CR-274).  The SBE and Contractor must sign the form and the Contractor submit the original CR-274 form directly to the Department’s RE, with a copy submitted to the DCR/AA.  The Contractor is not permitted to complete any portion of the CR-274 form.  The Contractor must prepare, sign and submit along with the CR-267 – Monthly Report of Utilization of DBE/ESBE or SBE form, a Monthly Trucking Verification form (CR-271), identifying each truck owner, SBE Certification number, company name and address, truck number, and commission or amount paid for all SBE and non-SBE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SBE goal, payment being delayed or withheld as specified in Section 105, assessing sanctions or termination of the Contract as specified in Section 108.</w:t>
      </w:r>
    </w:p>
    <w:p w14:paraId="37F29B7F" w14:textId="77777777" w:rsidR="00360DCC" w:rsidRPr="00D308AD" w:rsidRDefault="00360DCC" w:rsidP="008179EE">
      <w:pPr>
        <w:pStyle w:val="11paragraph"/>
        <w:rPr>
          <w:rFonts w:ascii="Arial" w:hAnsi="Arial"/>
        </w:rPr>
      </w:pPr>
      <w:r w:rsidRPr="00D308AD">
        <w:rPr>
          <w:rFonts w:ascii="Arial" w:hAnsi="Arial"/>
          <w:b/>
        </w:rPr>
        <w:t>7.</w:t>
      </w:r>
      <w:r w:rsidRPr="00D308AD">
        <w:rPr>
          <w:rFonts w:ascii="Arial" w:hAnsi="Arial"/>
          <w:b/>
        </w:rPr>
        <w:tab/>
        <w:t>SBE Regular Dealers.</w:t>
      </w:r>
      <w:r w:rsidRPr="00D308AD">
        <w:rPr>
          <w:rFonts w:ascii="Arial" w:hAnsi="Arial"/>
        </w:rPr>
        <w:t xml:space="preserve">  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1442536" w14:textId="77777777" w:rsidR="00360DCC" w:rsidRPr="00D308AD" w:rsidRDefault="00360DCC" w:rsidP="008179EE">
      <w:pPr>
        <w:pStyle w:val="11paragraph"/>
        <w:rPr>
          <w:rFonts w:ascii="Arial" w:hAnsi="Arial"/>
        </w:rPr>
      </w:pPr>
      <w:r w:rsidRPr="00D308AD">
        <w:rPr>
          <w:rFonts w:ascii="Arial" w:hAnsi="Arial"/>
          <w:b/>
        </w:rPr>
        <w:lastRenderedPageBreak/>
        <w:t>8.</w:t>
      </w:r>
      <w:r w:rsidRPr="00D308AD">
        <w:rPr>
          <w:rFonts w:ascii="Arial" w:hAnsi="Arial"/>
          <w:b/>
        </w:rPr>
        <w:tab/>
        <w:t>SBE Manufacturers.</w:t>
      </w:r>
      <w:r w:rsidRPr="00D308AD">
        <w:rPr>
          <w:rFonts w:ascii="Arial" w:hAnsi="Arial"/>
        </w:rPr>
        <w:t xml:space="preserve">  SBE manufacturers must be a firm that operates or maintains a factory or establishment that produces on the premises, the materials, supplies, articles, or equipment required for this Contract.</w:t>
      </w:r>
    </w:p>
    <w:p w14:paraId="5E546CCB" w14:textId="77777777" w:rsidR="00360DCC" w:rsidRPr="00D308AD" w:rsidRDefault="00360DCC" w:rsidP="008179EE">
      <w:pPr>
        <w:pStyle w:val="11paragraph"/>
        <w:rPr>
          <w:rFonts w:ascii="Arial" w:hAnsi="Arial"/>
        </w:rPr>
      </w:pPr>
      <w:r w:rsidRPr="00D308AD">
        <w:rPr>
          <w:rFonts w:ascii="Arial" w:hAnsi="Arial"/>
          <w:b/>
        </w:rPr>
        <w:t>9.</w:t>
      </w:r>
      <w:r w:rsidRPr="00D308AD">
        <w:rPr>
          <w:rFonts w:ascii="Arial" w:hAnsi="Arial"/>
          <w:b/>
        </w:rPr>
        <w:tab/>
      </w:r>
      <w:r w:rsidRPr="00D308AD">
        <w:rPr>
          <w:rFonts w:ascii="Arial" w:hAnsi="Arial"/>
        </w:rPr>
        <w:t>The Contractor shall not use a SBE solely for the purpose of acting as an extra participant in a transaction, a contract or the Contract through which funds are passed in order to obtain the appearance of SBE participation.</w:t>
      </w:r>
    </w:p>
    <w:p w14:paraId="67DEA267" w14:textId="77777777" w:rsidR="00360DCC" w:rsidRPr="00D308AD" w:rsidRDefault="00360DCC" w:rsidP="008179EE">
      <w:pPr>
        <w:pStyle w:val="A1paragraph0"/>
        <w:rPr>
          <w:rFonts w:ascii="Arial" w:hAnsi="Arial"/>
          <w:b/>
          <w:bCs/>
        </w:rPr>
      </w:pPr>
      <w:r w:rsidRPr="00D308AD">
        <w:rPr>
          <w:rFonts w:ascii="Arial" w:hAnsi="Arial"/>
          <w:b/>
          <w:bCs/>
        </w:rPr>
        <w:t>I.</w:t>
      </w:r>
      <w:r w:rsidRPr="00D308AD">
        <w:rPr>
          <w:rFonts w:ascii="Arial" w:hAnsi="Arial"/>
          <w:b/>
          <w:bCs/>
        </w:rPr>
        <w:tab/>
        <w:t xml:space="preserve">Good Faith Effort.  </w:t>
      </w:r>
      <w:r w:rsidRPr="00D308AD">
        <w:rPr>
          <w:rFonts w:ascii="Arial" w:hAnsi="Arial"/>
          <w:bCs/>
        </w:rPr>
        <w:t>To demonstrate good faith efforts to meet the Contract SBE goal, a Contractor shall, on an ongoing basis, adequately document the steps it takes to obtain SBE participation, including but not limited to the following:</w:t>
      </w:r>
    </w:p>
    <w:p w14:paraId="63093084" w14:textId="77777777" w:rsidR="00360DCC" w:rsidRPr="00D308AD" w:rsidRDefault="00360DCC" w:rsidP="008179EE">
      <w:pPr>
        <w:pStyle w:val="11paragraph"/>
        <w:rPr>
          <w:rFonts w:ascii="Arial" w:hAnsi="Arial"/>
        </w:rPr>
      </w:pPr>
      <w:r w:rsidRPr="00D308AD">
        <w:rPr>
          <w:rFonts w:ascii="Arial" w:hAnsi="Arial"/>
        </w:rPr>
        <w:t>1.</w:t>
      </w:r>
      <w:r w:rsidRPr="00D308AD">
        <w:rPr>
          <w:rFonts w:ascii="Arial" w:hAnsi="Arial"/>
        </w:rPr>
        <w:tab/>
        <w:t>Conducting market research to identify qualified potential small business subcontractors and suppliers and soliciting through all reasonable and available means, the interest of registered 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registered SBEs listed in the New Jersey Selective Assistance Vendor Information (NJSAVI) database that specialize in the areas of work desired (as noted in SAVI) and which are located in the area or surrounding areas of the project.</w:t>
      </w:r>
    </w:p>
    <w:p w14:paraId="729735C1" w14:textId="77777777" w:rsidR="00360DCC" w:rsidRPr="00D308AD" w:rsidRDefault="00360DCC" w:rsidP="008179EE">
      <w:pPr>
        <w:pStyle w:val="12paragraph"/>
        <w:rPr>
          <w:rFonts w:ascii="Arial" w:hAnsi="Arial"/>
        </w:rPr>
      </w:pPr>
      <w:r w:rsidRPr="00D308AD">
        <w:rPr>
          <w:rFonts w:ascii="Arial" w:hAnsi="Arial"/>
        </w:rPr>
        <w:t>Solicit this interest as early in the acquisition process as practicable to allow the SBEs to respond to the solicitation and submit a timely offer for the subcontract.  Determine with certainty if the SBEs are interested by taking appropriate steps to follow up initial solicitations.</w:t>
      </w:r>
    </w:p>
    <w:p w14:paraId="2DF62C58" w14:textId="77777777" w:rsidR="00360DCC" w:rsidRPr="00D308AD" w:rsidRDefault="00360DCC" w:rsidP="008179EE">
      <w:pPr>
        <w:pStyle w:val="12paragraph"/>
        <w:rPr>
          <w:rFonts w:ascii="Arial" w:hAnsi="Arial"/>
        </w:rPr>
      </w:pPr>
      <w:r w:rsidRPr="00D308AD">
        <w:rPr>
          <w:rFonts w:ascii="Arial" w:hAnsi="Arial"/>
        </w:rPr>
        <w:t>Request a listing of small businesses from the New Jersey Department of the Treasury, Division of Property Management and Construction if none are known to the Contractor</w:t>
      </w:r>
    </w:p>
    <w:p w14:paraId="580FEFED" w14:textId="77777777" w:rsidR="00360DCC" w:rsidRPr="00D308AD" w:rsidRDefault="00360DCC" w:rsidP="008179EE">
      <w:pPr>
        <w:pStyle w:val="11paragraph"/>
        <w:rPr>
          <w:rFonts w:ascii="Arial" w:hAnsi="Arial"/>
        </w:rPr>
      </w:pPr>
      <w:r w:rsidRPr="00D308AD">
        <w:rPr>
          <w:rFonts w:ascii="Arial" w:hAnsi="Arial"/>
        </w:rPr>
        <w:t>2.</w:t>
      </w:r>
      <w:r w:rsidRPr="00D308AD">
        <w:rPr>
          <w:rFonts w:ascii="Arial" w:hAnsi="Arial"/>
        </w:rPr>
        <w:tab/>
        <w:t>Selecting portions of the work to be performed by SBEs in order to increase the likelihood that the SBE goals will be achieved.  This includes, where appropriate, breaking out Contract work items into economically feasible units (for example, smaller tasks or quantities) to facilitate SBE participation, even when the Contractor might otherwise prefer to perform these work items with its own forces.  This may include, where possible, establishing flexible timeframes for performance and delivery schedules in a manner that encourages and facilitates SBE participation.</w:t>
      </w:r>
    </w:p>
    <w:p w14:paraId="76744DA2" w14:textId="77777777" w:rsidR="00360DCC" w:rsidRPr="00D308AD" w:rsidRDefault="00360DCC" w:rsidP="008179EE">
      <w:pPr>
        <w:pStyle w:val="11paragraph"/>
        <w:rPr>
          <w:rStyle w:val="12paragraphChar"/>
          <w:rFonts w:ascii="Arial" w:hAnsi="Arial"/>
        </w:rPr>
      </w:pPr>
      <w:r w:rsidRPr="00D308AD">
        <w:rPr>
          <w:rFonts w:ascii="Arial" w:hAnsi="Arial"/>
        </w:rPr>
        <w:t>3.</w:t>
      </w:r>
      <w:r w:rsidRPr="00D308AD">
        <w:rPr>
          <w:rFonts w:ascii="Arial" w:hAnsi="Arial"/>
        </w:rPr>
        <w:tab/>
        <w:t>P</w:t>
      </w:r>
      <w:r w:rsidRPr="00D308AD">
        <w:rPr>
          <w:rStyle w:val="12paragraphChar"/>
          <w:rFonts w:ascii="Arial" w:hAnsi="Arial"/>
        </w:rPr>
        <w:t xml:space="preserve">roviding all potential SBE subcontractors with detailed information about the plans, specifications, and </w:t>
      </w:r>
      <w:r w:rsidRPr="00D308AD">
        <w:rPr>
          <w:rFonts w:ascii="Arial" w:hAnsi="Arial"/>
        </w:rPr>
        <w:t>requirements</w:t>
      </w:r>
      <w:r w:rsidRPr="00D308AD">
        <w:rPr>
          <w:rStyle w:val="12paragraphChar"/>
          <w:rFonts w:ascii="Arial" w:hAnsi="Arial"/>
        </w:rPr>
        <w:t xml:space="preserve"> of the Contract in a timely manner to assist them in responding to a solicitation with their offer for the subcontract.  Attempt to contact all potential subcontractors on the same day and use similar methods to contact them.</w:t>
      </w:r>
    </w:p>
    <w:p w14:paraId="66D32753" w14:textId="77777777" w:rsidR="00360DCC" w:rsidRPr="00D308AD" w:rsidRDefault="00360DCC" w:rsidP="008179EE">
      <w:pPr>
        <w:pStyle w:val="11paragraph"/>
        <w:rPr>
          <w:rFonts w:ascii="Arial" w:hAnsi="Arial"/>
        </w:rPr>
      </w:pPr>
      <w:r w:rsidRPr="00D308AD">
        <w:rPr>
          <w:rFonts w:ascii="Arial" w:hAnsi="Arial"/>
        </w:rPr>
        <w:t>4.</w:t>
      </w:r>
      <w:r w:rsidRPr="00D308AD">
        <w:rPr>
          <w:rFonts w:ascii="Arial" w:hAnsi="Arial"/>
        </w:rPr>
        <w:tab/>
        <w:t>Negotiating in good faith with interested SBEs.  Make a portion of the work available to SBE subcontractors and suppliers and select those portions of the work or material needs consistent with the available SBE subcontractors and suppliers, so as to facilitate SBE participation.  Evidence of such negotiation includes the names, addresses, and telephone numbers of SBEs that were considered; a description of the information provided regarding the plans and specifications for the work selected for subcontracting; and evidence as to why additional Agreements could not be reached for SBEs to perform the work.</w:t>
      </w:r>
    </w:p>
    <w:p w14:paraId="4D989582" w14:textId="77777777" w:rsidR="00360DCC" w:rsidRPr="00D308AD" w:rsidRDefault="00360DCC" w:rsidP="008179EE">
      <w:pPr>
        <w:pStyle w:val="12paragraph"/>
        <w:rPr>
          <w:rFonts w:ascii="Arial" w:hAnsi="Arial"/>
        </w:rPr>
      </w:pPr>
      <w:r w:rsidRPr="00D308AD">
        <w:rPr>
          <w:rFonts w:ascii="Arial" w:hAnsi="Arial"/>
        </w:rPr>
        <w:t>Consider a number of factors in negotiating with subcontractors, including SBE subcontractors.  Take a firm’s price and capabilities as well as Contract goals into consideration.  The fact that there may be some additional costs involved in finding and using SBEs is not in itself sufficient reason for failure to meet the Contract SBE goal, as long as such costs are reasonable.  The ability or desire of a Contractor to perform the work of a Contract with its own organization does not relieve the responsibility to make good faith efforts.  Contractors are not, however, required to accept higher quotes from SBEs if the price difference is excessive or unreasonable.</w:t>
      </w:r>
    </w:p>
    <w:p w14:paraId="71AC8DD1" w14:textId="77777777" w:rsidR="00360DCC" w:rsidRPr="00D308AD" w:rsidRDefault="00360DCC" w:rsidP="008179EE">
      <w:pPr>
        <w:pStyle w:val="11paragraph"/>
        <w:rPr>
          <w:rFonts w:ascii="Arial" w:hAnsi="Arial"/>
        </w:rPr>
      </w:pPr>
      <w:r w:rsidRPr="00D308AD">
        <w:rPr>
          <w:rFonts w:ascii="Arial" w:hAnsi="Arial"/>
        </w:rPr>
        <w:t>5.</w:t>
      </w:r>
      <w:r w:rsidRPr="00D308AD">
        <w:rPr>
          <w:rFonts w:ascii="Arial" w:hAnsi="Arial"/>
        </w:rPr>
        <w:tab/>
        <w:t xml:space="preserve">Not rejecting 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SBE goal.  Another practice considered an insufficient good faith effort is the </w:t>
      </w:r>
      <w:r w:rsidRPr="00D308AD">
        <w:rPr>
          <w:rFonts w:ascii="Arial" w:hAnsi="Arial"/>
        </w:rPr>
        <w:lastRenderedPageBreak/>
        <w:t>rejection of the SBE because its quotation for the work was not the lowest received.  However, nothing in this paragraph shall be construed to require the Bidder to accept unreasonable quotes in order to satisfy the Contract SBE goal.</w:t>
      </w:r>
    </w:p>
    <w:p w14:paraId="03C972DB" w14:textId="77777777" w:rsidR="00360DCC" w:rsidRPr="00D308AD" w:rsidRDefault="00360DCC" w:rsidP="008179EE">
      <w:pPr>
        <w:pStyle w:val="12paragraph"/>
        <w:rPr>
          <w:rFonts w:ascii="Arial" w:hAnsi="Arial"/>
        </w:rPr>
      </w:pPr>
      <w:r w:rsidRPr="00D308AD">
        <w:rPr>
          <w:rFonts w:ascii="Arial" w:hAnsi="Arial"/>
        </w:rPr>
        <w:t>Inability to find a replacement SBE at the original price is not alone sufficient to support a finding that good faith efforts have been made to replace the original SBE.  The fact that the Contractor has the ability and/or desire to perform the contract work with its own forces does not relieve the Contractor of the obligation to make good faith efforts to find a replacement SBE, and it is not a sound basis for rejecting a prospective replacement SBE’s reasonable quote.  Attempt, wherever possible, to negotiate prices with potential subcontractors which submitted higher than acceptable price quotes.</w:t>
      </w:r>
    </w:p>
    <w:p w14:paraId="6247ECA3" w14:textId="77777777" w:rsidR="00360DCC" w:rsidRPr="00D308AD" w:rsidRDefault="00360DCC" w:rsidP="008179EE">
      <w:pPr>
        <w:pStyle w:val="12paragraph"/>
        <w:rPr>
          <w:rFonts w:ascii="Arial" w:hAnsi="Arial"/>
        </w:rPr>
      </w:pPr>
      <w:r w:rsidRPr="00D308AD">
        <w:rPr>
          <w:rFonts w:ascii="Arial" w:hAnsi="Arial"/>
        </w:rPr>
        <w:t>Keep a record of efforts, including the names of businesses contacted and the means and results of such contacts.</w:t>
      </w:r>
    </w:p>
    <w:p w14:paraId="7C4E0214" w14:textId="77777777" w:rsidR="00360DCC" w:rsidRPr="00D308AD" w:rsidRDefault="00360DCC" w:rsidP="008179EE">
      <w:pPr>
        <w:pStyle w:val="11paragraph"/>
        <w:rPr>
          <w:rFonts w:ascii="Arial" w:hAnsi="Arial"/>
        </w:rPr>
      </w:pPr>
      <w:r w:rsidRPr="00D308AD">
        <w:rPr>
          <w:rFonts w:ascii="Arial" w:hAnsi="Arial"/>
        </w:rPr>
        <w:t>6.</w:t>
      </w:r>
      <w:r w:rsidRPr="00D308AD">
        <w:rPr>
          <w:rFonts w:ascii="Arial" w:hAnsi="Arial"/>
        </w:rPr>
        <w:tab/>
        <w:t>Making efforts to assist interested SBEs in obtaining bonding, lines of credit, or insurance as required by the recipient or Contractor.</w:t>
      </w:r>
    </w:p>
    <w:p w14:paraId="57B2A370" w14:textId="77777777" w:rsidR="00360DCC" w:rsidRPr="00D308AD" w:rsidRDefault="00360DCC" w:rsidP="008179EE">
      <w:pPr>
        <w:pStyle w:val="11paragraph"/>
        <w:rPr>
          <w:rFonts w:ascii="Arial" w:hAnsi="Arial"/>
        </w:rPr>
      </w:pPr>
      <w:r w:rsidRPr="00D308AD">
        <w:rPr>
          <w:rFonts w:ascii="Arial" w:hAnsi="Arial"/>
        </w:rPr>
        <w:t>7.</w:t>
      </w:r>
      <w:r w:rsidRPr="00D308AD">
        <w:rPr>
          <w:rFonts w:ascii="Arial" w:hAnsi="Arial"/>
        </w:rPr>
        <w:tab/>
        <w:t>Making efforts to assist interested SBEs in obtaining necessary equipment, supplies, materials, or related assistance or services.</w:t>
      </w:r>
    </w:p>
    <w:p w14:paraId="7B34E85C" w14:textId="77777777" w:rsidR="00360DCC" w:rsidRPr="00D308AD" w:rsidRDefault="00360DCC" w:rsidP="0085734D">
      <w:pPr>
        <w:pStyle w:val="A2paragraph"/>
        <w:rPr>
          <w:rFonts w:ascii="Arial" w:hAnsi="Arial"/>
        </w:rPr>
      </w:pPr>
      <w:r w:rsidRPr="00D308AD">
        <w:rPr>
          <w:rFonts w:ascii="Arial" w:hAnsi="Arial"/>
        </w:rPr>
        <w:t xml:space="preserve">If </w:t>
      </w:r>
      <w:r w:rsidRPr="00D308AD">
        <w:rPr>
          <w:rStyle w:val="12paragraphChar"/>
          <w:rFonts w:ascii="Arial" w:hAnsi="Arial"/>
        </w:rPr>
        <w:t>the</w:t>
      </w:r>
      <w:r w:rsidRPr="00D308AD">
        <w:rPr>
          <w:rFonts w:ascii="Arial" w:hAnsi="Arial"/>
        </w:rPr>
        <w:t xml:space="preserve"> Contractor fails to meet the Contract SBE goal, they must submit documented evidence of good faith effort(s) to meet the goal with the CR-268 final SBE Report to the DCR/AA for review and approval.  Submittal of such information does not imply DCR/AA approval.  The Department’s DCR/AA has sole authority to determine whether the Contractor met the Contract SBE goal or made adequate good faith efforts to do so.  If the DCR/AA determines that the Contractor has failed to meet the Contract SBE goal or made adequate good faith effort to do so, the Department will follow Section 105.</w:t>
      </w:r>
    </w:p>
    <w:p w14:paraId="37C3081C" w14:textId="77777777" w:rsidR="00360DCC" w:rsidRPr="00D308AD" w:rsidRDefault="00360DCC" w:rsidP="0085734D">
      <w:pPr>
        <w:pStyle w:val="A1paragraph0"/>
        <w:rPr>
          <w:rFonts w:ascii="Arial" w:hAnsi="Arial"/>
          <w:b/>
        </w:rPr>
      </w:pPr>
      <w:r w:rsidRPr="00D308AD">
        <w:rPr>
          <w:rFonts w:ascii="Arial" w:hAnsi="Arial"/>
          <w:b/>
        </w:rPr>
        <w:t>J.</w:t>
      </w:r>
      <w:r w:rsidRPr="00D308AD">
        <w:rPr>
          <w:rFonts w:ascii="Arial" w:hAnsi="Arial"/>
          <w:b/>
        </w:rPr>
        <w:tab/>
        <w:t>Submission of Affirmative Action Program</w:t>
      </w:r>
    </w:p>
    <w:p w14:paraId="501AE938" w14:textId="77777777" w:rsidR="00360DCC" w:rsidRPr="00D308AD" w:rsidRDefault="00360DCC" w:rsidP="0085734D">
      <w:pPr>
        <w:pStyle w:val="A2paragraph"/>
        <w:rPr>
          <w:rFonts w:ascii="Arial" w:hAnsi="Arial"/>
        </w:rPr>
      </w:pPr>
      <w:r w:rsidRPr="00D308AD">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D308AD">
        <w:rPr>
          <w:rFonts w:ascii="Arial" w:hAnsi="Arial"/>
          <w:b/>
        </w:rPr>
        <w:t xml:space="preserve">approved </w:t>
      </w:r>
      <w:r w:rsidRPr="00D308AD">
        <w:rPr>
          <w:rFonts w:ascii="Arial" w:hAnsi="Arial"/>
        </w:rPr>
        <w:t>Affirmative Action Program on file in the DCR/AA no later than seven (7) State business days after the date of bid opening.  No recommendations to award will be made without an approved Affirmative Action Program on file in the DCR/AA.  Ensure s</w:t>
      </w:r>
      <w:r w:rsidRPr="00D308AD">
        <w:rPr>
          <w:rStyle w:val="11paragraphChar"/>
          <w:rFonts w:ascii="Arial" w:eastAsia="Calibri" w:hAnsi="Arial"/>
        </w:rPr>
        <w:t>ubcontractors and professional service firms have an approved Affirmative Action Plan on file in the DCR/AA prior to their beginning work on a particular project.</w:t>
      </w:r>
    </w:p>
    <w:p w14:paraId="3371FB63" w14:textId="77777777" w:rsidR="00360DCC" w:rsidRPr="00D308AD" w:rsidRDefault="00360DCC" w:rsidP="0085734D">
      <w:pPr>
        <w:pStyle w:val="A2paragraph"/>
        <w:rPr>
          <w:rFonts w:ascii="Arial" w:hAnsi="Arial"/>
        </w:rPr>
      </w:pPr>
      <w:r w:rsidRPr="00D308AD">
        <w:rPr>
          <w:rFonts w:ascii="Arial" w:hAnsi="Arial"/>
        </w:rPr>
        <w:t>The Annual Affirmative Action Program will include, but is not limited to the following:</w:t>
      </w:r>
    </w:p>
    <w:p w14:paraId="36C5C9FA" w14:textId="424056FB" w:rsidR="00360DCC" w:rsidRPr="00D308AD" w:rsidRDefault="00360DCC" w:rsidP="0085734D">
      <w:pPr>
        <w:pStyle w:val="List0indent"/>
        <w:rPr>
          <w:rFonts w:ascii="Arial" w:hAnsi="Arial"/>
        </w:rPr>
      </w:pPr>
      <w:r w:rsidRPr="00D308AD">
        <w:rPr>
          <w:rFonts w:ascii="Arial" w:hAnsi="Arial"/>
        </w:rPr>
        <w:t>1.</w:t>
      </w:r>
      <w:r w:rsidRPr="00D308AD">
        <w:rPr>
          <w:rFonts w:ascii="Arial" w:hAnsi="Arial"/>
        </w:rPr>
        <w:tab/>
        <w:t xml:space="preserve">Copy of company’s comprehensive EEO/Affirmative Action Plan, with a cover page that includes the company name and address, and signature of the Chief </w:t>
      </w:r>
      <w:r w:rsidR="008B1B84" w:rsidRPr="00D308AD">
        <w:rPr>
          <w:rFonts w:ascii="Arial" w:hAnsi="Arial"/>
        </w:rPr>
        <w:t>Executive</w:t>
      </w:r>
      <w:r w:rsidRPr="00D308AD">
        <w:rPr>
          <w:rFonts w:ascii="Arial" w:hAnsi="Arial"/>
        </w:rPr>
        <w:t xml:space="preserve"> or EEO Officer.</w:t>
      </w:r>
    </w:p>
    <w:p w14:paraId="5CE23A75" w14:textId="77777777" w:rsidR="00360DCC" w:rsidRPr="00D308AD" w:rsidRDefault="00360DCC" w:rsidP="0085734D">
      <w:pPr>
        <w:pStyle w:val="List0indent"/>
        <w:rPr>
          <w:rFonts w:ascii="Arial" w:hAnsi="Arial"/>
        </w:rPr>
      </w:pPr>
      <w:r w:rsidRPr="00D308AD">
        <w:rPr>
          <w:rFonts w:ascii="Arial" w:hAnsi="Arial"/>
        </w:rPr>
        <w:t>2.</w:t>
      </w:r>
      <w:r w:rsidRPr="00D308AD">
        <w:rPr>
          <w:rFonts w:ascii="Arial" w:hAnsi="Arial"/>
        </w:rPr>
        <w:tab/>
        <w:t>Copy of document designating the company’s corporate EEO Officer, including the name, address and contact telephone number for the officer, and signature of the Chief Executive or President, on company letterhead.</w:t>
      </w:r>
    </w:p>
    <w:p w14:paraId="6DE99502" w14:textId="3955A896" w:rsidR="00360DCC" w:rsidRPr="00D308AD" w:rsidRDefault="00360DCC" w:rsidP="0085734D">
      <w:pPr>
        <w:pStyle w:val="List0indent"/>
        <w:rPr>
          <w:rFonts w:ascii="Arial" w:hAnsi="Arial"/>
        </w:rPr>
      </w:pPr>
      <w:r w:rsidRPr="00D308AD">
        <w:rPr>
          <w:rFonts w:ascii="Arial" w:hAnsi="Arial"/>
        </w:rPr>
        <w:t>3.</w:t>
      </w:r>
      <w:r w:rsidRPr="00D308AD">
        <w:rPr>
          <w:rFonts w:ascii="Arial" w:hAnsi="Arial"/>
        </w:rPr>
        <w:tab/>
        <w:t xml:space="preserve">Copy of the company’s EEO Policy Statement on company letterhead, dated and signed by the Chief </w:t>
      </w:r>
      <w:r w:rsidR="008B1B84" w:rsidRPr="00D308AD">
        <w:rPr>
          <w:rFonts w:ascii="Arial" w:hAnsi="Arial"/>
        </w:rPr>
        <w:t>Executive</w:t>
      </w:r>
      <w:r w:rsidRPr="00D308AD">
        <w:rPr>
          <w:rFonts w:ascii="Arial" w:hAnsi="Arial"/>
        </w:rPr>
        <w:t xml:space="preserve"> and the EEO Officer.</w:t>
      </w:r>
    </w:p>
    <w:p w14:paraId="35066D41" w14:textId="77777777" w:rsidR="00360DCC" w:rsidRPr="00D308AD" w:rsidRDefault="00360DCC" w:rsidP="0085734D">
      <w:pPr>
        <w:pStyle w:val="List0indent"/>
        <w:rPr>
          <w:rFonts w:ascii="Arial" w:hAnsi="Arial"/>
        </w:rPr>
      </w:pPr>
      <w:r w:rsidRPr="00D308AD">
        <w:rPr>
          <w:rFonts w:ascii="Arial" w:hAnsi="Arial"/>
        </w:rPr>
        <w:t>4.</w:t>
      </w:r>
      <w:r w:rsidRPr="00D308AD">
        <w:rPr>
          <w:rFonts w:ascii="Arial" w:hAnsi="Arial"/>
        </w:rPr>
        <w:tab/>
        <w:t>Copy of the company’s Sexual Harassment Policy on company letterhead.</w:t>
      </w:r>
    </w:p>
    <w:p w14:paraId="529A3672" w14:textId="77777777" w:rsidR="00360DCC" w:rsidRPr="00D308AD" w:rsidRDefault="00360DCC" w:rsidP="0085734D">
      <w:pPr>
        <w:pStyle w:val="List0indent"/>
        <w:rPr>
          <w:rFonts w:ascii="Arial" w:hAnsi="Arial"/>
        </w:rPr>
      </w:pPr>
      <w:r w:rsidRPr="00D308AD">
        <w:rPr>
          <w:rFonts w:ascii="Arial" w:hAnsi="Arial"/>
        </w:rPr>
        <w:t>5.</w:t>
      </w:r>
      <w:r w:rsidRPr="00D308AD">
        <w:rPr>
          <w:rFonts w:ascii="Arial" w:hAnsi="Arial"/>
        </w:rPr>
        <w:tab/>
        <w:t>EEO Legend such as letterhead, envelope, or published advertisement showing the company is an equal opportunity employer.</w:t>
      </w:r>
    </w:p>
    <w:p w14:paraId="01279978" w14:textId="77777777" w:rsidR="00360DCC" w:rsidRPr="00D308AD" w:rsidRDefault="00360DCC" w:rsidP="0085734D">
      <w:pPr>
        <w:pStyle w:val="List0indent"/>
        <w:rPr>
          <w:rFonts w:ascii="Arial" w:hAnsi="Arial"/>
        </w:rPr>
      </w:pPr>
      <w:r w:rsidRPr="00D308AD">
        <w:rPr>
          <w:rFonts w:ascii="Arial" w:hAnsi="Arial"/>
        </w:rPr>
        <w:t>6.</w:t>
      </w:r>
      <w:r w:rsidRPr="00D308AD">
        <w:rPr>
          <w:rFonts w:ascii="Arial" w:hAnsi="Arial"/>
        </w:rPr>
        <w:tab/>
        <w:t>Copy of document designating the company’s SBE Liaison Officer to administer the firm’s Small Business Program.</w:t>
      </w:r>
    </w:p>
    <w:p w14:paraId="67375334" w14:textId="77777777" w:rsidR="00360DCC" w:rsidRPr="00D308AD" w:rsidRDefault="00360DCC" w:rsidP="0085734D">
      <w:pPr>
        <w:pStyle w:val="List0indent"/>
        <w:rPr>
          <w:rFonts w:ascii="Arial" w:hAnsi="Arial"/>
        </w:rPr>
      </w:pPr>
      <w:r w:rsidRPr="00D308AD">
        <w:rPr>
          <w:rFonts w:ascii="Arial" w:hAnsi="Arial"/>
        </w:rPr>
        <w:t>7.</w:t>
      </w:r>
      <w:r w:rsidRPr="00D308AD">
        <w:rPr>
          <w:rFonts w:ascii="Arial" w:hAnsi="Arial"/>
        </w:rPr>
        <w:tab/>
        <w:t>SBE Affirmative Action Plan which is an explanation of affirmative action methods intended to be used to seek out and consider SBEs as subcontractors, material suppliers or equipment lessors.  This refers to the Contractor’s ongoing responsibility, i.e., Small Business Enterprise/Affirmative Action activities after the award of the Contract and for the duration of the Contract.</w:t>
      </w:r>
    </w:p>
    <w:p w14:paraId="507FDE16" w14:textId="77777777" w:rsidR="00360DCC" w:rsidRPr="00D308AD" w:rsidRDefault="00360DCC" w:rsidP="0085734D">
      <w:pPr>
        <w:pStyle w:val="A1paragraph0"/>
        <w:rPr>
          <w:rFonts w:ascii="Arial" w:hAnsi="Arial"/>
        </w:rPr>
      </w:pPr>
      <w:r w:rsidRPr="00D308AD">
        <w:rPr>
          <w:rFonts w:ascii="Arial" w:hAnsi="Arial"/>
          <w:b/>
        </w:rPr>
        <w:t>K.</w:t>
      </w:r>
      <w:r w:rsidRPr="00D308AD">
        <w:rPr>
          <w:rFonts w:ascii="Arial" w:hAnsi="Arial"/>
          <w:b/>
        </w:rPr>
        <w:tab/>
        <w:t>SBE Liaison Officer.</w:t>
      </w:r>
      <w:r w:rsidRPr="00D308AD">
        <w:rPr>
          <w:rFonts w:ascii="Arial" w:hAnsi="Arial"/>
        </w:rPr>
        <w:t xml:space="preserve">  Designate a SBE Liaison Officer who shall be responsible for the administration of your SBE program in accordance with the Contract, and ensuring that the Contractor complies with all provisions of the SBE Program.</w:t>
      </w:r>
    </w:p>
    <w:p w14:paraId="5477E262" w14:textId="77777777" w:rsidR="00360DCC" w:rsidRPr="00D308AD" w:rsidRDefault="00360DCC" w:rsidP="0085734D">
      <w:pPr>
        <w:pStyle w:val="A1paragraph0"/>
        <w:rPr>
          <w:rFonts w:ascii="Arial" w:hAnsi="Arial"/>
        </w:rPr>
      </w:pPr>
      <w:r w:rsidRPr="00D308AD">
        <w:rPr>
          <w:rFonts w:ascii="Arial" w:hAnsi="Arial"/>
          <w:b/>
        </w:rPr>
        <w:lastRenderedPageBreak/>
        <w:t>L.</w:t>
      </w:r>
      <w:r w:rsidRPr="00D308AD">
        <w:rPr>
          <w:rFonts w:ascii="Arial" w:hAnsi="Arial"/>
          <w:b/>
        </w:rPr>
        <w:tab/>
        <w:t>Consent by Department to Subletting.</w:t>
      </w:r>
      <w:r w:rsidRPr="00D308AD">
        <w:rPr>
          <w:rFonts w:ascii="Arial" w:hAnsi="Arial"/>
        </w:rPr>
        <w:t xml:space="preserve">  The Department will not approve any subcontract proposed by the Contractor unless and until said Contractor has complied with the terms of the Contract.</w:t>
      </w:r>
    </w:p>
    <w:p w14:paraId="1634B520" w14:textId="77777777" w:rsidR="00360DCC" w:rsidRPr="00D308AD" w:rsidRDefault="00360DCC" w:rsidP="0085734D">
      <w:pPr>
        <w:pStyle w:val="A1paragraph0"/>
        <w:rPr>
          <w:rFonts w:ascii="Arial" w:hAnsi="Arial"/>
        </w:rPr>
      </w:pPr>
      <w:r w:rsidRPr="00D308AD">
        <w:rPr>
          <w:rFonts w:ascii="Arial" w:hAnsi="Arial"/>
          <w:b/>
        </w:rPr>
        <w:t>M.</w:t>
      </w:r>
      <w:r w:rsidRPr="00D308AD">
        <w:rPr>
          <w:rFonts w:ascii="Arial" w:hAnsi="Arial"/>
          <w:b/>
        </w:rPr>
        <w:tab/>
        <w:t>Conciliation.</w:t>
      </w:r>
      <w:r w:rsidRPr="00D308AD">
        <w:rPr>
          <w:rFonts w:ascii="Arial" w:hAnsi="Arial"/>
        </w:rPr>
        <w:t xml:space="preserve">  In cases of alleged discrimination regarding these and all equal employment opportunity provisions and guidelines, investigations and conciliation will be undertaken by the DCR/AA.</w:t>
      </w:r>
    </w:p>
    <w:p w14:paraId="7F155933" w14:textId="77777777" w:rsidR="00360DCC" w:rsidRPr="00D308AD" w:rsidRDefault="00360DCC" w:rsidP="0085734D">
      <w:pPr>
        <w:pStyle w:val="A1paragraph0"/>
        <w:rPr>
          <w:rFonts w:ascii="Arial" w:hAnsi="Arial"/>
          <w:b/>
        </w:rPr>
      </w:pPr>
      <w:r w:rsidRPr="00D308AD">
        <w:rPr>
          <w:rFonts w:ascii="Arial" w:hAnsi="Arial"/>
          <w:b/>
        </w:rPr>
        <w:t>N.</w:t>
      </w:r>
      <w:r w:rsidRPr="00D308AD">
        <w:rPr>
          <w:rFonts w:ascii="Arial" w:hAnsi="Arial"/>
          <w:b/>
        </w:rPr>
        <w:tab/>
        <w:t>Documentation</w:t>
      </w:r>
    </w:p>
    <w:p w14:paraId="710BEBCA" w14:textId="77777777" w:rsidR="00360DCC" w:rsidRPr="00D308AD" w:rsidRDefault="00360DCC" w:rsidP="0085734D">
      <w:pPr>
        <w:pStyle w:val="11paragraph"/>
        <w:rPr>
          <w:rFonts w:ascii="Arial" w:hAnsi="Arial"/>
        </w:rPr>
      </w:pPr>
      <w:r w:rsidRPr="00D308AD">
        <w:rPr>
          <w:rFonts w:ascii="Arial" w:hAnsi="Arial"/>
          <w:b/>
        </w:rPr>
        <w:t>1.</w:t>
      </w:r>
      <w:r w:rsidRPr="00D308AD">
        <w:rPr>
          <w:rFonts w:ascii="Arial" w:hAnsi="Arial"/>
          <w:b/>
        </w:rPr>
        <w:tab/>
        <w:t>Requiring of Information.</w:t>
      </w:r>
      <w:r w:rsidRPr="00D308AD">
        <w:rPr>
          <w:rFonts w:ascii="Arial" w:hAnsi="Arial"/>
        </w:rPr>
        <w:t xml:space="preserve">  The Department or the State funding agencies may at any time require information as specified in Section 107.02 and deemed necessary in the judgment of the Department to ascertain the compliance of any Bidder, Contractor or subcontractor with the terms of the Contract.</w:t>
      </w:r>
    </w:p>
    <w:p w14:paraId="7161A4BB" w14:textId="77777777" w:rsidR="00360DCC" w:rsidRPr="00D308AD" w:rsidRDefault="00360DCC" w:rsidP="0085734D">
      <w:pPr>
        <w:pStyle w:val="11paragraph"/>
        <w:rPr>
          <w:rFonts w:ascii="Arial" w:hAnsi="Arial"/>
        </w:rPr>
      </w:pPr>
      <w:r w:rsidRPr="00D308AD">
        <w:rPr>
          <w:rFonts w:ascii="Arial" w:hAnsi="Arial"/>
          <w:b/>
        </w:rPr>
        <w:t>2.</w:t>
      </w:r>
      <w:r w:rsidRPr="00D308AD">
        <w:rPr>
          <w:rFonts w:ascii="Arial" w:hAnsi="Arial"/>
          <w:b/>
        </w:rPr>
        <w:tab/>
        <w:t>Record and Reports.</w:t>
      </w:r>
      <w:r w:rsidRPr="00D308AD">
        <w:rPr>
          <w:rFonts w:ascii="Arial" w:hAnsi="Arial"/>
        </w:rPr>
        <w:t xml:space="preserve">  The Contractor, subcontractors and other sub-recipients will keep such records as are necessary to determine compliance with its SBE obligations.  These records kept will be designed to indicate:</w:t>
      </w:r>
    </w:p>
    <w:p w14:paraId="49F99FFB" w14:textId="77777777" w:rsidR="00360DCC" w:rsidRPr="00D308AD" w:rsidRDefault="00360DCC" w:rsidP="0085734D">
      <w:pPr>
        <w:pStyle w:val="List1indent"/>
        <w:rPr>
          <w:rFonts w:ascii="Arial" w:hAnsi="Arial"/>
        </w:rPr>
      </w:pPr>
      <w:r w:rsidRPr="00D308AD">
        <w:rPr>
          <w:rFonts w:ascii="Arial" w:hAnsi="Arial"/>
        </w:rPr>
        <w:t>a.</w:t>
      </w:r>
      <w:r w:rsidRPr="00D308AD">
        <w:rPr>
          <w:rFonts w:ascii="Arial" w:hAnsi="Arial"/>
        </w:rPr>
        <w:tab/>
        <w:t>The names of SBE contractors, subcontractors, transaction expeditors and material suppliers contacted for work on the Contract, including when and how contacted, and the specific Contract work items and other information provided to each.</w:t>
      </w:r>
    </w:p>
    <w:p w14:paraId="087B3861" w14:textId="77777777" w:rsidR="00360DCC" w:rsidRPr="00D308AD" w:rsidRDefault="00360DCC" w:rsidP="0085734D">
      <w:pPr>
        <w:pStyle w:val="List1indent"/>
        <w:rPr>
          <w:rFonts w:ascii="Arial" w:hAnsi="Arial"/>
        </w:rPr>
      </w:pPr>
      <w:r w:rsidRPr="00D308AD">
        <w:rPr>
          <w:rFonts w:ascii="Arial" w:hAnsi="Arial"/>
        </w:rPr>
        <w:t>b.</w:t>
      </w:r>
      <w:r w:rsidRPr="00D308AD">
        <w:rPr>
          <w:rFonts w:ascii="Arial" w:hAnsi="Arial"/>
        </w:rPr>
        <w:tab/>
        <w:t>Work, services and materials which are not performed or supplied by the Contractor.</w:t>
      </w:r>
    </w:p>
    <w:p w14:paraId="7A2E8CB2" w14:textId="77777777" w:rsidR="00360DCC" w:rsidRPr="00D308AD" w:rsidRDefault="00360DCC" w:rsidP="0085734D">
      <w:pPr>
        <w:pStyle w:val="List1indent"/>
        <w:rPr>
          <w:rFonts w:ascii="Arial" w:hAnsi="Arial"/>
        </w:rPr>
      </w:pPr>
      <w:r w:rsidRPr="00D308AD">
        <w:rPr>
          <w:rFonts w:ascii="Arial" w:hAnsi="Arial"/>
        </w:rPr>
        <w:t>c.</w:t>
      </w:r>
      <w:r w:rsidRPr="00D308AD">
        <w:rPr>
          <w:rFonts w:ascii="Arial" w:hAnsi="Arial"/>
        </w:rPr>
        <w:tab/>
        <w:t>The actual dollar value of work subcontracted and awarded to SBEs, including specific Contract work items and cost of each work item.</w:t>
      </w:r>
    </w:p>
    <w:p w14:paraId="66D86FFD" w14:textId="77777777" w:rsidR="00360DCC" w:rsidRPr="00D308AD" w:rsidRDefault="00360DCC" w:rsidP="0085734D">
      <w:pPr>
        <w:pStyle w:val="List1indent"/>
        <w:rPr>
          <w:rFonts w:ascii="Arial" w:hAnsi="Arial"/>
        </w:rPr>
      </w:pPr>
      <w:r w:rsidRPr="00D308AD">
        <w:rPr>
          <w:rFonts w:ascii="Arial" w:hAnsi="Arial"/>
        </w:rPr>
        <w:t>d.</w:t>
      </w:r>
      <w:r w:rsidRPr="00D308AD">
        <w:rPr>
          <w:rFonts w:ascii="Arial" w:hAnsi="Arial"/>
        </w:rPr>
        <w:tab/>
        <w:t>The progress being made and efforts taken in seeking out and utilizing SBEs to include:  solicitations, specific Contract work items and the quotes and bids regarding those specific Contract work items, supplies, leases, or other contract items, etc.</w:t>
      </w:r>
    </w:p>
    <w:p w14:paraId="184D2956" w14:textId="77777777" w:rsidR="00360DCC" w:rsidRPr="00D308AD" w:rsidRDefault="00360DCC" w:rsidP="0085734D">
      <w:pPr>
        <w:pStyle w:val="List1indent"/>
        <w:rPr>
          <w:rFonts w:ascii="Arial" w:hAnsi="Arial"/>
        </w:rPr>
      </w:pPr>
      <w:r w:rsidRPr="00D308AD">
        <w:rPr>
          <w:rFonts w:ascii="Arial" w:hAnsi="Arial"/>
        </w:rPr>
        <w:t>e.</w:t>
      </w:r>
      <w:r w:rsidRPr="00D308AD">
        <w:rPr>
          <w:rFonts w:ascii="Arial" w:hAnsi="Arial"/>
        </w:rPr>
        <w:tab/>
        <w:t>Detailed written documentation of all correspondence, contacts, telephone calls, etc., including names and dates/times, to obtain the services of SBEs on the Contract.</w:t>
      </w:r>
    </w:p>
    <w:p w14:paraId="63377559" w14:textId="77777777" w:rsidR="00360DCC" w:rsidRPr="00D308AD" w:rsidRDefault="00360DCC" w:rsidP="0085734D">
      <w:pPr>
        <w:pStyle w:val="List1indent"/>
        <w:rPr>
          <w:rFonts w:ascii="Arial" w:hAnsi="Arial"/>
        </w:rPr>
      </w:pPr>
      <w:r w:rsidRPr="00D308AD">
        <w:rPr>
          <w:rFonts w:ascii="Arial" w:hAnsi="Arial"/>
        </w:rPr>
        <w:t>f.</w:t>
      </w:r>
      <w:r w:rsidRPr="00D308AD">
        <w:rPr>
          <w:rFonts w:ascii="Arial" w:hAnsi="Arial"/>
        </w:rPr>
        <w:tab/>
        <w:t>Records of all SBEs and non-SBEs who have submitted quotes/bids to the Contractor on the Contract.</w:t>
      </w:r>
    </w:p>
    <w:p w14:paraId="619DBE82" w14:textId="77777777" w:rsidR="00360DCC" w:rsidRPr="00D308AD" w:rsidRDefault="00360DCC" w:rsidP="0085734D">
      <w:pPr>
        <w:pStyle w:val="List1indent"/>
        <w:rPr>
          <w:rFonts w:ascii="Arial" w:hAnsi="Arial"/>
        </w:rPr>
      </w:pPr>
      <w:r w:rsidRPr="00D308AD">
        <w:rPr>
          <w:rFonts w:ascii="Arial" w:hAnsi="Arial"/>
        </w:rPr>
        <w:t>g.</w:t>
      </w:r>
      <w:r w:rsidRPr="00D308AD">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SBE utilization on the Contract.</w:t>
      </w:r>
    </w:p>
    <w:p w14:paraId="7BA25FA2" w14:textId="77777777" w:rsidR="00360DCC" w:rsidRPr="00D308AD" w:rsidRDefault="00360DCC" w:rsidP="0085734D">
      <w:pPr>
        <w:pStyle w:val="List1indent"/>
        <w:rPr>
          <w:rFonts w:ascii="Arial" w:hAnsi="Arial"/>
        </w:rPr>
      </w:pPr>
      <w:r w:rsidRPr="00D308AD">
        <w:rPr>
          <w:rFonts w:ascii="Arial" w:hAnsi="Arial"/>
        </w:rPr>
        <w:t>h.</w:t>
      </w:r>
      <w:r w:rsidRPr="00D308AD">
        <w:rPr>
          <w:rFonts w:ascii="Arial" w:hAnsi="Arial"/>
        </w:rPr>
        <w:tab/>
        <w:t>Documentation outlining EEO workforce information for the Contract.</w:t>
      </w:r>
    </w:p>
    <w:p w14:paraId="1F3BC4F6" w14:textId="77777777" w:rsidR="00360DCC" w:rsidRPr="00D308AD" w:rsidRDefault="00360DCC" w:rsidP="0085734D">
      <w:pPr>
        <w:pStyle w:val="List1indent"/>
        <w:rPr>
          <w:rFonts w:ascii="Arial" w:hAnsi="Arial"/>
        </w:rPr>
      </w:pPr>
      <w:r w:rsidRPr="00D308AD">
        <w:rPr>
          <w:rFonts w:ascii="Arial" w:hAnsi="Arial"/>
        </w:rPr>
        <w:t>i.</w:t>
      </w:r>
      <w:r w:rsidRPr="00D308AD">
        <w:rPr>
          <w:rFonts w:ascii="Arial" w:hAnsi="Arial"/>
        </w:rPr>
        <w:tab/>
        <w:t>Documentation outlining EEO and Affirmative Action efforts made in the administration and performance of the Contract.</w:t>
      </w:r>
    </w:p>
    <w:p w14:paraId="52FFD5A0" w14:textId="77777777" w:rsidR="00360DCC" w:rsidRPr="00D308AD" w:rsidRDefault="00360DCC" w:rsidP="0085734D">
      <w:pPr>
        <w:pStyle w:val="11paragraph"/>
        <w:rPr>
          <w:rFonts w:ascii="Arial" w:hAnsi="Arial"/>
        </w:rPr>
      </w:pPr>
      <w:r w:rsidRPr="00D308AD">
        <w:rPr>
          <w:rFonts w:ascii="Arial" w:hAnsi="Arial"/>
          <w:b/>
        </w:rPr>
        <w:t>3.</w:t>
      </w:r>
      <w:r w:rsidRPr="00D308AD">
        <w:rPr>
          <w:rFonts w:ascii="Arial" w:hAnsi="Arial"/>
          <w:b/>
        </w:rPr>
        <w:tab/>
        <w:t>Submission of Reports, Forms and Documentation.</w:t>
      </w:r>
      <w:r w:rsidRPr="00D308AD">
        <w:rPr>
          <w:rFonts w:ascii="Arial" w:hAnsi="Arial"/>
        </w:rPr>
        <w:t xml:space="preserve">  Submit reports, forms and documentation, as required by the Department, on those contracts and other business transactions executed with 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and prosecution by the State Attorney General’s Office.</w:t>
      </w:r>
    </w:p>
    <w:p w14:paraId="3BB3472C" w14:textId="77777777" w:rsidR="00360DCC" w:rsidRPr="00D308AD" w:rsidRDefault="00360DCC" w:rsidP="0085734D">
      <w:pPr>
        <w:pStyle w:val="11paragraph"/>
        <w:rPr>
          <w:rFonts w:ascii="Arial" w:hAnsi="Arial"/>
        </w:rPr>
      </w:pPr>
      <w:r w:rsidRPr="00D308AD">
        <w:rPr>
          <w:rFonts w:ascii="Arial" w:hAnsi="Arial"/>
          <w:b/>
        </w:rPr>
        <w:t>4.</w:t>
      </w:r>
      <w:r w:rsidRPr="00D308AD">
        <w:rPr>
          <w:rFonts w:ascii="Arial" w:hAnsi="Arial"/>
          <w:b/>
        </w:rPr>
        <w:tab/>
        <w:t>Maintaining Records.</w:t>
      </w:r>
      <w:r w:rsidRPr="00D308AD">
        <w:rPr>
          <w:rFonts w:ascii="Arial" w:hAnsi="Arial"/>
        </w:rPr>
        <w:t xml:space="preserve">  All records must be maintained for a period of three (3) years following acceptance of final payment and will be available for inspection by the Department, or the State funding agencies.</w:t>
      </w:r>
    </w:p>
    <w:p w14:paraId="67BE39F9" w14:textId="77777777" w:rsidR="00360DCC" w:rsidRPr="00D308AD" w:rsidRDefault="00360DCC" w:rsidP="0085734D">
      <w:pPr>
        <w:pStyle w:val="A1paragraph0"/>
        <w:rPr>
          <w:rFonts w:ascii="Arial" w:hAnsi="Arial"/>
        </w:rPr>
      </w:pPr>
      <w:r w:rsidRPr="00D308AD">
        <w:rPr>
          <w:rFonts w:ascii="Arial" w:hAnsi="Arial"/>
          <w:b/>
        </w:rPr>
        <w:t>O.</w:t>
      </w:r>
      <w:r w:rsidRPr="00D308AD">
        <w:rPr>
          <w:rFonts w:ascii="Arial" w:hAnsi="Arial"/>
          <w:b/>
        </w:rPr>
        <w:tab/>
        <w:t>Prompt Payment to Subcontractors.</w:t>
      </w:r>
      <w:r w:rsidRPr="00D308AD">
        <w:rPr>
          <w:rFonts w:ascii="Arial" w:hAnsi="Arial"/>
        </w:rPr>
        <w:t xml:space="preserve">  Payment to subcontractors, equipment lessors, suppliers and manufacturers is made in accordance with Section 109.</w:t>
      </w:r>
    </w:p>
    <w:p w14:paraId="2FD33115" w14:textId="12D3756D" w:rsidR="00360DCC" w:rsidRPr="00D308AD" w:rsidRDefault="00360DCC" w:rsidP="0085734D">
      <w:pPr>
        <w:pStyle w:val="A1paragraph0"/>
        <w:rPr>
          <w:rFonts w:ascii="Arial" w:hAnsi="Arial" w:cs="Arial"/>
        </w:rPr>
      </w:pPr>
      <w:r w:rsidRPr="00D308AD">
        <w:rPr>
          <w:rFonts w:ascii="Arial" w:hAnsi="Arial"/>
          <w:b/>
        </w:rPr>
        <w:t>P.</w:t>
      </w:r>
      <w:r w:rsidRPr="00D308AD">
        <w:rPr>
          <w:rFonts w:ascii="Arial" w:hAnsi="Arial"/>
          <w:b/>
        </w:rPr>
        <w:tab/>
        <w:t>Non-Compliance.</w:t>
      </w:r>
      <w:r w:rsidRPr="00D308AD">
        <w:rPr>
          <w:rFonts w:ascii="Arial" w:hAnsi="Arial"/>
        </w:rPr>
        <w:t xml:space="preserve">  Failure by the Contractor to comply with the SBE program, rules and regulations in the administration of the Contract may result in denial or limit of credit toward the Contract SBE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40EBB3C" w14:textId="77777777" w:rsidR="00360DCC" w:rsidRPr="00D308AD" w:rsidRDefault="00360DCC" w:rsidP="00360DCC">
      <w:pPr>
        <w:pStyle w:val="a1paragraph"/>
        <w:rPr>
          <w:rFonts w:ascii="Arial" w:hAnsi="Arial"/>
        </w:rPr>
        <w:sectPr w:rsidR="00360DCC" w:rsidRPr="00D308AD" w:rsidSect="002B1D46">
          <w:headerReference w:type="default" r:id="rId57"/>
          <w:footerReference w:type="default" r:id="rId58"/>
          <w:pgSz w:w="12240" w:h="15840" w:code="1"/>
          <w:pgMar w:top="1440" w:right="1080" w:bottom="1440" w:left="1440" w:header="576" w:footer="720" w:gutter="0"/>
          <w:pgNumType w:start="1"/>
          <w:cols w:space="720"/>
          <w:docGrid w:linePitch="299"/>
        </w:sectPr>
      </w:pPr>
    </w:p>
    <w:p w14:paraId="5431C702" w14:textId="77777777" w:rsidR="00360DCC" w:rsidRPr="00D308AD" w:rsidRDefault="00360DCC" w:rsidP="00360DCC">
      <w:pPr>
        <w:pStyle w:val="000Section"/>
        <w:rPr>
          <w:rFonts w:ascii="Arial" w:hAnsi="Arial"/>
          <w:bCs/>
          <w:szCs w:val="24"/>
        </w:rPr>
      </w:pPr>
      <w:r w:rsidRPr="00D308AD">
        <w:rPr>
          <w:rFonts w:ascii="Arial" w:hAnsi="Arial"/>
          <w:bCs/>
        </w:rPr>
        <w:lastRenderedPageBreak/>
        <w:t>STATE FUNDED PROJECT ATTACHMENT</w:t>
      </w:r>
      <w:r w:rsidRPr="00D308AD">
        <w:rPr>
          <w:rFonts w:ascii="Arial" w:hAnsi="Arial"/>
          <w:bCs/>
          <w:szCs w:val="24"/>
        </w:rPr>
        <w:t xml:space="preserve"> 2</w:t>
      </w:r>
    </w:p>
    <w:p w14:paraId="14AC8C3E" w14:textId="77777777" w:rsidR="00360DCC" w:rsidRPr="00D308AD" w:rsidRDefault="00360DCC" w:rsidP="00360DCC">
      <w:pPr>
        <w:pStyle w:val="00000Subsection"/>
        <w:rPr>
          <w:rFonts w:ascii="Arial" w:hAnsi="Arial"/>
          <w:bCs/>
        </w:rPr>
      </w:pPr>
      <w:r w:rsidRPr="00D308AD">
        <w:rPr>
          <w:rFonts w:ascii="Arial" w:hAnsi="Arial"/>
          <w:bCs/>
        </w:rPr>
        <w:t>STATE OF NEW JERSEY EQUAL EMPLOYMENT OPPORTUNITY SPECIAL PROVISIONS FOR WHOLLY STATE FUNDED PROJECTS</w:t>
      </w:r>
    </w:p>
    <w:p w14:paraId="3A8CEB4F" w14:textId="77777777" w:rsidR="00360DCC" w:rsidRPr="00D308AD" w:rsidRDefault="00360DCC" w:rsidP="00360DCC">
      <w:pPr>
        <w:pStyle w:val="A1paragraph0"/>
        <w:rPr>
          <w:rFonts w:ascii="Arial" w:hAnsi="Arial" w:cs="Arial"/>
        </w:rPr>
      </w:pPr>
      <w:r w:rsidRPr="00D308AD">
        <w:rPr>
          <w:rFonts w:ascii="Arial" w:hAnsi="Arial" w:cs="Arial"/>
          <w:b/>
        </w:rPr>
        <w:t>A.</w:t>
      </w:r>
      <w:r w:rsidRPr="00D308AD">
        <w:rPr>
          <w:rFonts w:ascii="Arial" w:hAnsi="Arial" w:cs="Arial"/>
          <w:b/>
        </w:rPr>
        <w:tab/>
        <w:t>General.</w:t>
      </w:r>
      <w:r w:rsidRPr="00D308AD">
        <w:rPr>
          <w:rFonts w:ascii="Arial" w:hAnsi="Arial" w:cs="Arial"/>
        </w:rPr>
        <w:t xml:space="preserve">  It is the policy of the New Jersey Department of Transportation (hereafter “NJDOT”) that its contracts should create a workforce that reflects the diversity of the State of New Jersey.  Therefore, contractors engaged by the Department to perform under a construction contract shall put forth a good faith effort to engage in recruitment and employment practices that further the goal of fostering equal opportunities to minorities and women.</w:t>
      </w:r>
    </w:p>
    <w:p w14:paraId="4B2C05CC" w14:textId="77777777" w:rsidR="00360DCC" w:rsidRPr="00D308AD" w:rsidRDefault="00360DCC" w:rsidP="00360DCC">
      <w:pPr>
        <w:pStyle w:val="A2paragraph"/>
        <w:rPr>
          <w:rFonts w:ascii="Arial" w:hAnsi="Arial" w:cs="Arial"/>
        </w:rPr>
      </w:pPr>
      <w:r w:rsidRPr="00D308AD">
        <w:rPr>
          <w:rFonts w:ascii="Arial" w:hAnsi="Arial" w:cs="Arial"/>
        </w:rPr>
        <w:t>The Contractor must demonstrate to the Department’s satisfaction that a good faith effort was made to ensure that minorities and women have been afforded equal opportunity to gain employment under the Department’s contract with the Contractor.  Payment may be withheld from a Contractor’s contract for failure to comply with these provisions.</w:t>
      </w:r>
    </w:p>
    <w:p w14:paraId="72E7439D" w14:textId="77777777" w:rsidR="00360DCC" w:rsidRPr="00D308AD" w:rsidRDefault="00360DCC" w:rsidP="00360DCC">
      <w:pPr>
        <w:pStyle w:val="A2paragraph"/>
        <w:rPr>
          <w:rFonts w:ascii="Arial" w:hAnsi="Arial" w:cs="Arial"/>
        </w:rPr>
      </w:pPr>
      <w:r w:rsidRPr="00D308AD">
        <w:rPr>
          <w:rFonts w:ascii="Arial" w:hAnsi="Arial" w:cs="Arial"/>
        </w:rPr>
        <w:t>Evidence of a “good faith effort” includes, but is not limited to:</w:t>
      </w:r>
    </w:p>
    <w:p w14:paraId="2D19DC71"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The Contractor shall recruit prospective employees through the New Jersey career connections website, managed by the Department of Labor and Workforce Development, available online at</w:t>
      </w:r>
      <w:hyperlink w:history="1"/>
      <w:r w:rsidRPr="00D308AD">
        <w:rPr>
          <w:rFonts w:ascii="Arial" w:hAnsi="Arial" w:cs="Arial"/>
        </w:rPr>
        <w:t xml:space="preserve"> </w:t>
      </w:r>
      <w:hyperlink r:id="rId59" w:history="1">
        <w:r w:rsidRPr="00D308AD">
          <w:rPr>
            <w:rStyle w:val="Hyperlink"/>
            <w:rFonts w:ascii="Arial" w:hAnsi="Arial" w:cs="Arial"/>
          </w:rPr>
          <w:t>http://careerconnections.nj.gov/careerconnections/for_businesses.shtml</w:t>
        </w:r>
      </w:hyperlink>
    </w:p>
    <w:p w14:paraId="542A9F03"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t xml:space="preserve">The Contractor shall keep detailed documented evidence of its efforts, including records of all individuals interviewed and hired, including the specific numbers of minorities and women; </w:t>
      </w:r>
    </w:p>
    <w:p w14:paraId="02230644"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 xml:space="preserve">The Contractor shall actively solicit and shall provide the Department with proof of solicitations for employment, including but not limited to advertisements in general circulation media, professional service publications and electronic media; </w:t>
      </w:r>
    </w:p>
    <w:p w14:paraId="14B41FD2"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The Contractor shall provide evidence of efforts described at 2 above to the Department no less frequently than once every 12 months; and</w:t>
      </w:r>
    </w:p>
    <w:p w14:paraId="5D3568D9" w14:textId="77777777" w:rsidR="00360DCC" w:rsidRPr="00D308AD" w:rsidRDefault="00360DCC" w:rsidP="00360DCC">
      <w:pPr>
        <w:pStyle w:val="List0indent"/>
        <w:rPr>
          <w:rFonts w:ascii="Arial" w:hAnsi="Arial" w:cs="Arial"/>
        </w:rPr>
      </w:pPr>
      <w:r w:rsidRPr="00D308AD">
        <w:rPr>
          <w:rFonts w:ascii="Arial" w:hAnsi="Arial" w:cs="Arial"/>
        </w:rPr>
        <w:t>5.</w:t>
      </w:r>
      <w:r w:rsidRPr="00D308AD">
        <w:rPr>
          <w:rFonts w:ascii="Arial" w:hAnsi="Arial" w:cs="Arial"/>
        </w:rPr>
        <w:tab/>
        <w:t>The Contractor shall comply with the requirements set forth at N.J.A.C. 17:27-1.1 et seq.</w:t>
      </w:r>
    </w:p>
    <w:p w14:paraId="65042818" w14:textId="77777777" w:rsidR="00360DCC" w:rsidRPr="00D308AD" w:rsidRDefault="00360DCC" w:rsidP="00360DCC">
      <w:pPr>
        <w:pStyle w:val="A2paragraph"/>
        <w:rPr>
          <w:rFonts w:ascii="Arial" w:hAnsi="Arial" w:cs="Arial"/>
        </w:rPr>
      </w:pPr>
      <w:r w:rsidRPr="00D308AD">
        <w:rPr>
          <w:rFonts w:ascii="Arial" w:hAnsi="Arial" w:cs="Arial"/>
        </w:rPr>
        <w:t>The Contractor is required to implement and maintain a specific Affirmative Action Compliance Program of Equal Employment Opportunity in support of the New Jersey “Law Against Discrimination”,  N.J.S.A. 10:5-31 et seq., and according to the Affirmative Action Regulations set forth at N.J.A.C. 17:27-1.1 et seq.</w:t>
      </w:r>
    </w:p>
    <w:p w14:paraId="6B8303B2" w14:textId="77777777" w:rsidR="00360DCC" w:rsidRPr="00D308AD" w:rsidRDefault="00360DCC" w:rsidP="00360DCC">
      <w:pPr>
        <w:pStyle w:val="A2paragraph"/>
        <w:rPr>
          <w:rFonts w:ascii="Arial" w:hAnsi="Arial" w:cs="Arial"/>
        </w:rPr>
      </w:pPr>
      <w:r w:rsidRPr="00D308AD">
        <w:rPr>
          <w:rFonts w:ascii="Arial" w:hAnsi="Arial" w:cs="Arial"/>
        </w:rPr>
        <w:t>The provisions of N.J.S.A. 10:2-1 through 10:2-4 and N.J.S.A. 10:5-31 et seq., as amended and supplemented) dealing with discrimination in employment on public contracts, and the rules and regulations promulgated pursuant thereunto, are hereby made a part of this contract and are binding upon the Contractor.</w:t>
      </w:r>
    </w:p>
    <w:p w14:paraId="1C31C1D9" w14:textId="77777777" w:rsidR="00360DCC" w:rsidRPr="00D308AD" w:rsidRDefault="00360DCC" w:rsidP="00360DCC">
      <w:pPr>
        <w:pStyle w:val="A2paragraph"/>
        <w:rPr>
          <w:rFonts w:ascii="Arial" w:hAnsi="Arial" w:cs="Arial"/>
        </w:rPr>
      </w:pPr>
      <w:r w:rsidRPr="00D308AD">
        <w:rPr>
          <w:rFonts w:ascii="Arial" w:hAnsi="Arial" w:cs="Arial"/>
        </w:rPr>
        <w:t>Noncompliance by the Contractor with the requirements of the Affirmative Action program for Equal Employment Opportunity may be cause for delaying or withholding monthly and final payments pending corrective and appropriate measures by the Contractor to the satisfaction of the Department.</w:t>
      </w:r>
    </w:p>
    <w:p w14:paraId="3BE650D0" w14:textId="77777777" w:rsidR="00360DCC" w:rsidRPr="00D308AD" w:rsidRDefault="00360DCC" w:rsidP="00360DCC">
      <w:pPr>
        <w:pStyle w:val="A2paragraph"/>
        <w:rPr>
          <w:rFonts w:ascii="Arial" w:hAnsi="Arial" w:cs="Arial"/>
        </w:rPr>
      </w:pPr>
      <w:r w:rsidRPr="00D308AD">
        <w:rPr>
          <w:rFonts w:ascii="Arial" w:hAnsi="Arial" w:cs="Arial"/>
        </w:rPr>
        <w:t>The Contractor will cooperate with the State agencies in carrying out its Equal Employment Opportunity obligations and in their review of its activities under the contract.</w:t>
      </w:r>
    </w:p>
    <w:p w14:paraId="0DB71122" w14:textId="77777777" w:rsidR="00360DCC" w:rsidRPr="00D308AD" w:rsidRDefault="00360DCC" w:rsidP="00360DCC">
      <w:pPr>
        <w:pStyle w:val="A2paragraph"/>
        <w:rPr>
          <w:rFonts w:ascii="Arial" w:hAnsi="Arial" w:cs="Arial"/>
        </w:rPr>
      </w:pPr>
      <w:r w:rsidRPr="00D308AD">
        <w:rPr>
          <w:rFonts w:ascii="Arial" w:hAnsi="Arial" w:cs="Arial"/>
        </w:rPr>
        <w:t>The Contractor and all its subcontractors, not including material suppliers, holding subcontracts of $2,500 or more, will comply with the following minimum specific requirement activities of Equal Opportunity and Affirmative Action set forth in these special provisions.  The Contractor will include the following mandatory equal employment opportunity language in every subcontract of $2,500 or more with such modification of language in the provisions of such contracts as is necessary to make them binding on the subcontractor.</w:t>
      </w:r>
    </w:p>
    <w:p w14:paraId="43190976" w14:textId="77777777" w:rsidR="00360DCC" w:rsidRPr="00D308AD" w:rsidRDefault="00360DCC" w:rsidP="00360DCC">
      <w:pPr>
        <w:pStyle w:val="A2paragraph"/>
        <w:rPr>
          <w:rFonts w:ascii="Arial" w:hAnsi="Arial" w:cs="Arial"/>
        </w:rPr>
      </w:pPr>
      <w:r w:rsidRPr="00D308AD">
        <w:rPr>
          <w:rFonts w:ascii="Arial" w:hAnsi="Arial" w:cs="Arial"/>
        </w:rPr>
        <w:t>During the performance of this Contract, the contractor agrees as follows:</w:t>
      </w:r>
    </w:p>
    <w:p w14:paraId="328CD1FA"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 xml:space="preserve">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The Contractor will ensure that equal employment opportunity is afforded to such applicants in recruitment and employment, and that employees are treated during employment, without regard to their age, </w:t>
      </w:r>
      <w:r w:rsidRPr="00D308AD">
        <w:rPr>
          <w:rFonts w:ascii="Arial" w:hAnsi="Arial" w:cs="Arial"/>
        </w:rPr>
        <w:lastRenderedPageBreak/>
        <w:t>race, creed, color, national origin, ancestry, marital status, affectional or sexual orientation, gender identity or expression, veteran’s status,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5F60430D"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0AF944C2"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17CF83B2"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The Contractor or subcontractor, where applicable, agrees to comply with any regulations promulgated by the Treasurer, pursuant to N.J.S.A. 10:5-31 et seq., as amended and supplemented from time to time and the Americans with Disabilities Act.</w:t>
      </w:r>
    </w:p>
    <w:p w14:paraId="0EFC0681" w14:textId="77777777" w:rsidR="00360DCC" w:rsidRPr="00D308AD" w:rsidRDefault="00360DCC" w:rsidP="00360DCC">
      <w:pPr>
        <w:pStyle w:val="List0indent"/>
        <w:rPr>
          <w:rFonts w:ascii="Arial" w:hAnsi="Arial" w:cs="Arial"/>
        </w:rPr>
      </w:pPr>
      <w:r w:rsidRPr="00D308AD">
        <w:rPr>
          <w:rFonts w:ascii="Arial" w:hAnsi="Arial" w:cs="Arial"/>
        </w:rPr>
        <w:t>5.</w:t>
      </w:r>
      <w:r w:rsidRPr="00D308AD">
        <w:rPr>
          <w:rFonts w:ascii="Arial" w:hAnsi="Arial" w:cs="Arial"/>
        </w:rPr>
        <w:tab/>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NJ Department of Labor and Workforce Development, Construction EEO Monitoring Program, may, in its discretion, exempt a contractor or subcontractor from compliance with the good faith procedures prescribed by the following provisions, a, b, and c, as long as the NJ Department of Labor and Workforce Development, Construction EEO Monitoring Program is satisfied that the Contractor or subcontractor is employing workers provided by a union which provides evidence, in accordance with standards prescribed by the NJ Department of Labor and Workforce Development,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592373C" w14:textId="77777777" w:rsidR="00360DCC" w:rsidRPr="00D308AD" w:rsidRDefault="00360DCC" w:rsidP="00360DCC">
      <w:pPr>
        <w:pStyle w:val="a1paragraph"/>
        <w:rPr>
          <w:rFonts w:ascii="Arial" w:hAnsi="Arial" w:cs="Arial"/>
        </w:rPr>
      </w:pPr>
      <w:r w:rsidRPr="00D308AD">
        <w:rPr>
          <w:rFonts w:ascii="Arial" w:hAnsi="Arial" w:cs="Arial"/>
        </w:rPr>
        <w:t>a.</w:t>
      </w:r>
      <w:r w:rsidRPr="00D308AD">
        <w:rPr>
          <w:rFonts w:ascii="Arial" w:hAnsi="Arial" w:cs="Arial"/>
        </w:rPr>
        <w:tab/>
        <w:t>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055DF7BB" w14:textId="77777777" w:rsidR="00360DCC" w:rsidRPr="00D308AD" w:rsidRDefault="00360DCC" w:rsidP="00360DCC">
      <w:pPr>
        <w:pStyle w:val="a1paragraph"/>
        <w:rPr>
          <w:rFonts w:ascii="Arial" w:hAnsi="Arial" w:cs="Arial"/>
        </w:rPr>
      </w:pPr>
      <w:r w:rsidRPr="00D308AD">
        <w:rPr>
          <w:rFonts w:ascii="Arial" w:hAnsi="Arial" w:cs="Arial"/>
        </w:rPr>
        <w:t>b.</w:t>
      </w:r>
      <w:r w:rsidRPr="00D308AD">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0F56906" w14:textId="77777777" w:rsidR="00360DCC" w:rsidRPr="00D308AD" w:rsidRDefault="00360DCC" w:rsidP="00360DCC">
      <w:pPr>
        <w:pStyle w:val="List2indent"/>
        <w:rPr>
          <w:rFonts w:ascii="Arial" w:hAnsi="Arial" w:cs="Arial"/>
        </w:rPr>
      </w:pPr>
      <w:r w:rsidRPr="00D308AD">
        <w:rPr>
          <w:rFonts w:ascii="Arial" w:hAnsi="Arial" w:cs="Arial"/>
        </w:rPr>
        <w:lastRenderedPageBreak/>
        <w:t>(1)</w:t>
      </w:r>
      <w:r w:rsidRPr="00D308AD">
        <w:rPr>
          <w:rFonts w:ascii="Arial" w:hAnsi="Arial" w:cs="Arial"/>
        </w:rPr>
        <w:tab/>
        <w:t xml:space="preserve">To notify the public agency compliance officer, the NJ Department of Labor and Workforce Development, Construction EEO Monitoring Program, and minority and women referral organizations listed by the Division pursuant to N.J.A.C. 17:27-5.3, of its workforce needs, and request referral of minority and women workers; </w:t>
      </w:r>
    </w:p>
    <w:p w14:paraId="61CAC579" w14:textId="77777777" w:rsidR="00360DCC" w:rsidRPr="00D308AD" w:rsidRDefault="00360DCC" w:rsidP="00360DCC">
      <w:pPr>
        <w:pStyle w:val="List2indent"/>
        <w:rPr>
          <w:rFonts w:ascii="Arial" w:hAnsi="Arial" w:cs="Arial"/>
        </w:rPr>
      </w:pPr>
      <w:r w:rsidRPr="00D308AD">
        <w:rPr>
          <w:rFonts w:ascii="Arial" w:hAnsi="Arial" w:cs="Arial"/>
        </w:rPr>
        <w:t>(2)</w:t>
      </w:r>
      <w:r w:rsidRPr="00D308AD">
        <w:rPr>
          <w:rFonts w:ascii="Arial" w:hAnsi="Arial" w:cs="Arial"/>
        </w:rPr>
        <w:tab/>
        <w:t xml:space="preserve">To notify any minority and women workers who have been listed with it as awaiting available vacancies; </w:t>
      </w:r>
    </w:p>
    <w:p w14:paraId="3B0698F0" w14:textId="77777777" w:rsidR="00360DCC" w:rsidRPr="00D308AD" w:rsidRDefault="00360DCC" w:rsidP="00360DCC">
      <w:pPr>
        <w:pStyle w:val="List2indent"/>
        <w:rPr>
          <w:rFonts w:ascii="Arial" w:hAnsi="Arial" w:cs="Arial"/>
        </w:rPr>
      </w:pPr>
      <w:r w:rsidRPr="00D308AD">
        <w:rPr>
          <w:rFonts w:ascii="Arial" w:hAnsi="Arial" w:cs="Arial"/>
        </w:rPr>
        <w:t>(3)</w:t>
      </w:r>
      <w:r w:rsidRPr="00D308AD">
        <w:rPr>
          <w:rFonts w:ascii="Arial" w:hAnsi="Arial" w:cs="Arial"/>
        </w:rPr>
        <w:tab/>
        <w:t xml:space="preserve">Prior to commencement of work, to request that the local construction trade union refer minority and women workers to fill job openings, provided the Contractor or subcontractor has a referral agreement or arrangement with a union for the construction trade; </w:t>
      </w:r>
    </w:p>
    <w:p w14:paraId="0725F64C" w14:textId="77777777" w:rsidR="00360DCC" w:rsidRPr="00D308AD" w:rsidRDefault="00360DCC" w:rsidP="00360DCC">
      <w:pPr>
        <w:pStyle w:val="List2indent"/>
        <w:rPr>
          <w:rFonts w:ascii="Arial" w:hAnsi="Arial" w:cs="Arial"/>
        </w:rPr>
      </w:pPr>
      <w:r w:rsidRPr="00D308AD">
        <w:rPr>
          <w:rFonts w:ascii="Arial" w:hAnsi="Arial" w:cs="Arial"/>
        </w:rPr>
        <w:t>(4)</w:t>
      </w:r>
      <w:r w:rsidRPr="00D308AD">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666838C" w14:textId="77777777" w:rsidR="00360DCC" w:rsidRPr="00D308AD" w:rsidRDefault="00360DCC" w:rsidP="00360DCC">
      <w:pPr>
        <w:pStyle w:val="List2indent"/>
        <w:rPr>
          <w:rFonts w:ascii="Arial" w:hAnsi="Arial" w:cs="Arial"/>
        </w:rPr>
      </w:pPr>
      <w:r w:rsidRPr="00D308AD">
        <w:rPr>
          <w:rFonts w:ascii="Arial" w:hAnsi="Arial" w:cs="Arial"/>
        </w:rPr>
        <w:t>(5)</w:t>
      </w:r>
      <w:r w:rsidRPr="00D308AD">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35D165B5" w14:textId="77777777" w:rsidR="00360DCC" w:rsidRPr="00D308AD" w:rsidRDefault="00360DCC" w:rsidP="00360DCC">
      <w:pPr>
        <w:pStyle w:val="List2indent"/>
        <w:rPr>
          <w:rFonts w:ascii="Arial" w:hAnsi="Arial" w:cs="Arial"/>
        </w:rPr>
      </w:pPr>
      <w:r w:rsidRPr="00D308AD">
        <w:rPr>
          <w:rFonts w:ascii="Arial" w:hAnsi="Arial" w:cs="Arial"/>
        </w:rPr>
        <w:t>(6)</w:t>
      </w:r>
      <w:r w:rsidRPr="00D308AD">
        <w:rPr>
          <w:rFonts w:ascii="Arial" w:hAnsi="Arial" w:cs="Arial"/>
        </w:rPr>
        <w:tab/>
        <w:t xml:space="preserve">To adhere to the following procedure when minority and women workers apply or are referred to the Contractor or subcontractor: </w:t>
      </w:r>
    </w:p>
    <w:p w14:paraId="3D378E0C" w14:textId="77777777" w:rsidR="00360DCC" w:rsidRPr="00D308AD" w:rsidRDefault="00360DCC" w:rsidP="00360DCC">
      <w:pPr>
        <w:pStyle w:val="List3indent"/>
        <w:rPr>
          <w:rFonts w:ascii="Arial" w:hAnsi="Arial" w:cs="Arial"/>
        </w:rPr>
      </w:pPr>
      <w:r w:rsidRPr="00D308AD">
        <w:rPr>
          <w:rFonts w:ascii="Arial" w:hAnsi="Arial" w:cs="Arial"/>
        </w:rPr>
        <w:t>i.</w:t>
      </w:r>
      <w:r w:rsidRPr="00D308AD">
        <w:rPr>
          <w:rFonts w:ascii="Arial" w:hAnsi="Arial" w:cs="Arial"/>
        </w:rPr>
        <w:tab/>
        <w:t>The Contactor or subcontractor shall interview the referred minority or women worker.</w:t>
      </w:r>
    </w:p>
    <w:p w14:paraId="17512C2B" w14:textId="77777777" w:rsidR="00360DCC" w:rsidRPr="00D308AD" w:rsidRDefault="00360DCC" w:rsidP="00360DCC">
      <w:pPr>
        <w:pStyle w:val="List3indent"/>
        <w:rPr>
          <w:rFonts w:ascii="Arial" w:hAnsi="Arial" w:cs="Arial"/>
        </w:rPr>
      </w:pPr>
      <w:r w:rsidRPr="00D308AD">
        <w:rPr>
          <w:rFonts w:ascii="Arial" w:hAnsi="Arial" w:cs="Arial"/>
        </w:rPr>
        <w:t>ii.</w:t>
      </w:r>
      <w:r w:rsidRPr="00D308AD">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NJ Department of Labor and Workforce Development, Construction EEO Monitoring Program.  If necessary, the Contractor or subcontractor shall hire or schedule minority and women workers who qualify as trainees pursuant to these rules. All of the requirements, however, are limited by the provisions of (c) below.</w:t>
      </w:r>
    </w:p>
    <w:p w14:paraId="20181DE1" w14:textId="77777777" w:rsidR="00360DCC" w:rsidRPr="00D308AD" w:rsidRDefault="00360DCC" w:rsidP="00360DCC">
      <w:pPr>
        <w:pStyle w:val="List3indent"/>
        <w:rPr>
          <w:rFonts w:ascii="Arial" w:hAnsi="Arial" w:cs="Arial"/>
        </w:rPr>
      </w:pPr>
      <w:r w:rsidRPr="00D308AD">
        <w:rPr>
          <w:rFonts w:ascii="Arial" w:hAnsi="Arial" w:cs="Arial"/>
        </w:rPr>
        <w:t>iii.</w:t>
      </w:r>
      <w:r w:rsidRPr="00D308AD">
        <w:rPr>
          <w:rFonts w:ascii="Arial" w:hAnsi="Arial" w:cs="Arial"/>
        </w:rPr>
        <w:tab/>
        <w:t>The name of any interested women or minority individual shall be maintained on a waiting list, and shall be considered for employment as described in 6(1) above, whenever vacancies occur.  At the request of the NJ Department of Labor and Workforce Development, Construction EEO Monitoring Program, the Contractor or subcontractor shall provide evidence of its good faith efforts to employ women and minorities from the list to fill vacancies.</w:t>
      </w:r>
    </w:p>
    <w:p w14:paraId="583EF350" w14:textId="77777777" w:rsidR="00360DCC" w:rsidRPr="00D308AD" w:rsidRDefault="00360DCC" w:rsidP="00360DCC">
      <w:pPr>
        <w:pStyle w:val="List3indent"/>
        <w:rPr>
          <w:rFonts w:ascii="Arial" w:hAnsi="Arial" w:cs="Arial"/>
        </w:rPr>
      </w:pPr>
      <w:r w:rsidRPr="00D308AD">
        <w:rPr>
          <w:rFonts w:ascii="Arial" w:hAnsi="Arial" w:cs="Arial"/>
        </w:rPr>
        <w:t>iv.</w:t>
      </w:r>
      <w:r w:rsidRPr="00D308AD">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NJ Department of Labor and Workforce Development, Construction EEO Monitoring Program.</w:t>
      </w:r>
    </w:p>
    <w:p w14:paraId="02093535" w14:textId="77777777" w:rsidR="00360DCC" w:rsidRPr="00D308AD" w:rsidRDefault="00360DCC" w:rsidP="00360DCC">
      <w:pPr>
        <w:pStyle w:val="List2indent"/>
        <w:rPr>
          <w:rFonts w:ascii="Arial" w:hAnsi="Arial" w:cs="Arial"/>
        </w:rPr>
      </w:pPr>
      <w:r w:rsidRPr="00D308AD">
        <w:rPr>
          <w:rFonts w:ascii="Arial" w:hAnsi="Arial" w:cs="Arial"/>
        </w:rPr>
        <w:t>(7)</w:t>
      </w:r>
      <w:r w:rsidRPr="00D308AD">
        <w:rPr>
          <w:rFonts w:ascii="Arial" w:hAnsi="Arial" w:cs="Arial"/>
        </w:rPr>
        <w:tab/>
        <w:t>To keep a complete and accurate record of all requests made for the referral of workers in any trade covered by the contract, on forms made available by the NJ Department of Labor and Workforce Development, Construction EEO Monitoring Program and submitted promptly to the NJ Department of Labor and Workforce Development, Construction EEO Monitoring Program upon request.</w:t>
      </w:r>
    </w:p>
    <w:p w14:paraId="364AF05F" w14:textId="77777777" w:rsidR="00360DCC" w:rsidRPr="00D308AD" w:rsidRDefault="00360DCC" w:rsidP="00360DCC">
      <w:pPr>
        <w:pStyle w:val="a1paragraph"/>
        <w:rPr>
          <w:rFonts w:ascii="Arial" w:hAnsi="Arial" w:cs="Arial"/>
        </w:rPr>
      </w:pPr>
      <w:r w:rsidRPr="00D308AD">
        <w:rPr>
          <w:rFonts w:ascii="Arial" w:hAnsi="Arial" w:cs="Arial"/>
        </w:rPr>
        <w:t>c.</w:t>
      </w:r>
      <w:r w:rsidRPr="00D308AD">
        <w:rPr>
          <w:rFonts w:ascii="Arial" w:hAnsi="Arial" w:cs="Arial"/>
        </w:rPr>
        <w:tab/>
        <w:t xml:space="preserve">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w:t>
      </w:r>
      <w:r w:rsidRPr="00D308AD">
        <w:rPr>
          <w:rFonts w:ascii="Arial" w:hAnsi="Arial" w:cs="Arial"/>
        </w:rPr>
        <w:lastRenderedPageBreak/>
        <w:t>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73F4363E" w14:textId="77777777" w:rsidR="00360DCC" w:rsidRPr="00D308AD" w:rsidRDefault="00360DCC" w:rsidP="00360DCC">
      <w:pPr>
        <w:pStyle w:val="a2paragraph0"/>
        <w:rPr>
          <w:rFonts w:ascii="Arial" w:hAnsi="Arial" w:cs="Arial"/>
        </w:rPr>
      </w:pPr>
      <w:r w:rsidRPr="00D308AD">
        <w:rPr>
          <w:rFonts w:ascii="Arial" w:hAnsi="Arial" w:cs="Arial"/>
        </w:rPr>
        <w:t xml:space="preserve">The Contractor agrees to cooperate with the public agency in the payment of budgeted funds, as is necessary, for on-the-job and/or off-the-job programs for outreach and training of minorities and women. </w:t>
      </w:r>
    </w:p>
    <w:p w14:paraId="7AD1CF2C" w14:textId="77777777" w:rsidR="00360DCC" w:rsidRPr="00D308AD" w:rsidRDefault="00360DCC" w:rsidP="00360DCC">
      <w:pPr>
        <w:pStyle w:val="A2paragraph"/>
        <w:rPr>
          <w:rFonts w:ascii="Arial" w:hAnsi="Arial" w:cs="Arial"/>
        </w:rPr>
      </w:pPr>
      <w:r w:rsidRPr="00D308AD">
        <w:rPr>
          <w:rFonts w:ascii="Arial" w:hAnsi="Arial" w:cs="Arial"/>
        </w:rPr>
        <w:t>The Contractor and its subcontractors shall furnish such reports or other documents to the NJ Department of Labor and Workforce Development, Construction EEO Monitoring Program as may be requested by the NJ Department of Labor and Workforce Development, Construction EEO Monitoring Program from time to time in order to carry out the purposes of these regulations, and public agencies shall furnish such information as may be requested by the NJ Department of Labor and Workforce Development, Construction EEO Monitoring Program for conducting a compliance investigation pursuant to N.J.A.C. 17:27-1.1 et seq..</w:t>
      </w:r>
    </w:p>
    <w:p w14:paraId="5E05C57E" w14:textId="77777777" w:rsidR="00360DCC" w:rsidRPr="00D308AD" w:rsidRDefault="00360DCC" w:rsidP="00360DCC">
      <w:pPr>
        <w:pStyle w:val="A2paragraph"/>
        <w:rPr>
          <w:rFonts w:ascii="Arial" w:hAnsi="Arial" w:cs="Arial"/>
        </w:rPr>
      </w:pPr>
      <w:r w:rsidRPr="00D308AD">
        <w:rPr>
          <w:rFonts w:ascii="Arial" w:hAnsi="Arial" w:cs="Arial"/>
        </w:rPr>
        <w:t>The Contractor agrees to cooperate with the public agency in the payment of budgeted funds, as is necessary, for on-the-job and off-the-job programs for outreach and training of minority and female trainees employed on the construction projects.</w:t>
      </w:r>
    </w:p>
    <w:p w14:paraId="1E764C04" w14:textId="77777777" w:rsidR="00360DCC" w:rsidRPr="00D308AD" w:rsidRDefault="00360DCC" w:rsidP="00360DCC">
      <w:pPr>
        <w:pStyle w:val="A1paragraph0"/>
        <w:rPr>
          <w:rFonts w:ascii="Arial" w:eastAsia="Calibri" w:hAnsi="Arial" w:cs="Arial"/>
        </w:rPr>
      </w:pPr>
      <w:r w:rsidRPr="00D308AD">
        <w:rPr>
          <w:rFonts w:ascii="Arial" w:hAnsi="Arial" w:cs="Arial"/>
          <w:b/>
        </w:rPr>
        <w:t>B.</w:t>
      </w:r>
      <w:r w:rsidRPr="00D308AD">
        <w:rPr>
          <w:rFonts w:ascii="Arial" w:hAnsi="Arial" w:cs="Arial"/>
          <w:b/>
        </w:rPr>
        <w:tab/>
        <w:t>Equal</w:t>
      </w:r>
      <w:r w:rsidRPr="00D308AD">
        <w:rPr>
          <w:rFonts w:ascii="Arial" w:eastAsia="Calibri" w:hAnsi="Arial" w:cs="Arial"/>
          <w:b/>
        </w:rPr>
        <w:t xml:space="preserve"> Employment Opportunity Policy.</w:t>
      </w:r>
      <w:r w:rsidRPr="00D308AD">
        <w:rPr>
          <w:rFonts w:ascii="Arial" w:eastAsia="Calibri" w:hAnsi="Arial" w:cs="Arial"/>
        </w:rPr>
        <w:t xml:space="preserve">  The Contractor agrees that it will accept and implement during the performance of this contract as its operating policy the following statement which is designed to further the provision of Equal Employment Opportunity to all persons without regard to their age, race, creed, color, national origin, ancestry, marital status, affectional or sexual orientation, gender identity or expression, disability, nationality or sex and to promote the full realization of Equal Employment Opportunity through a positive continuing program:</w:t>
      </w:r>
    </w:p>
    <w:p w14:paraId="3B4EF5BE" w14:textId="77777777" w:rsidR="00360DCC" w:rsidRPr="00D308AD" w:rsidRDefault="00360DCC" w:rsidP="00360DCC">
      <w:pPr>
        <w:pStyle w:val="A2paragraph"/>
        <w:rPr>
          <w:rFonts w:ascii="Arial" w:hAnsi="Arial" w:cs="Arial"/>
        </w:rPr>
      </w:pPr>
      <w:r w:rsidRPr="00D308AD">
        <w:rPr>
          <w:rFonts w:ascii="Arial" w:hAnsi="Arial" w:cs="Arial"/>
        </w:rPr>
        <w:t>“It is the policy of this company that it will not discriminate against any employee or applicant for employment because of age, race, creed, color, national origin, ancestry, marital status, affectional or sexual orientation, gender identity or expression, disability, nationality or sex and that it will take Affirmative Action to ensure that applicants are recruited and employed and that employees are treated during employment without regard to their age, race, creed, color, national origin, ancestry, marital status, affectional or sexual orientation, gender identity or expression, disability, nationality or sex.  Such action shall include, but not be limited to, the following:  employment, upgrading, demotion or transfer; recruitment or recruitment advertising; layoff or termination; rates of pay or other forms of compensation; and selection for training, including apprenticeship.”</w:t>
      </w:r>
    </w:p>
    <w:p w14:paraId="5F364E04" w14:textId="77777777" w:rsidR="00360DCC" w:rsidRPr="00D308AD" w:rsidRDefault="00360DCC" w:rsidP="00360DCC">
      <w:pPr>
        <w:pStyle w:val="A1paragraph0"/>
        <w:rPr>
          <w:rFonts w:ascii="Arial" w:hAnsi="Arial" w:cs="Arial"/>
        </w:rPr>
      </w:pPr>
      <w:r w:rsidRPr="00D308AD">
        <w:rPr>
          <w:rFonts w:ascii="Arial" w:hAnsi="Arial" w:cs="Arial"/>
          <w:b/>
        </w:rPr>
        <w:t>C.</w:t>
      </w:r>
      <w:r w:rsidRPr="00D308AD">
        <w:rPr>
          <w:rFonts w:ascii="Arial" w:hAnsi="Arial" w:cs="Arial"/>
          <w:b/>
        </w:rPr>
        <w:tab/>
        <w:t xml:space="preserve">Equal Employment Opportunity Officer.  </w:t>
      </w:r>
      <w:r w:rsidRPr="00D308AD">
        <w:rPr>
          <w:rFonts w:ascii="Arial" w:hAnsi="Arial" w:cs="Arial"/>
        </w:rPr>
        <w:t>Designate and make known to the Department’s contracting officers, an Equal Employment Opportunity Officer (hereafter “EEO Officer”) who will have the responsibility for and must be capable of effectively administering and promoting an active Equal Employment Opportunity program and be assigned adequate authority and responsibility to do so.</w:t>
      </w:r>
    </w:p>
    <w:p w14:paraId="415BE10B" w14:textId="77777777" w:rsidR="00360DCC" w:rsidRPr="00D308AD" w:rsidRDefault="00360DCC" w:rsidP="00360DCC">
      <w:pPr>
        <w:pStyle w:val="A1paragraph0"/>
        <w:rPr>
          <w:rFonts w:ascii="Arial" w:hAnsi="Arial" w:cs="Arial"/>
          <w:b/>
        </w:rPr>
      </w:pPr>
      <w:r w:rsidRPr="00D308AD">
        <w:rPr>
          <w:rFonts w:ascii="Arial" w:hAnsi="Arial" w:cs="Arial"/>
          <w:b/>
        </w:rPr>
        <w:t>D.</w:t>
      </w:r>
      <w:r w:rsidRPr="00D308AD">
        <w:rPr>
          <w:rFonts w:ascii="Arial" w:hAnsi="Arial" w:cs="Arial"/>
          <w:b/>
        </w:rPr>
        <w:tab/>
        <w:t>Dissemination of Policy.</w:t>
      </w:r>
    </w:p>
    <w:p w14:paraId="7CD54AEB" w14:textId="77777777" w:rsidR="00360DCC" w:rsidRPr="00D308AD" w:rsidRDefault="00360DCC" w:rsidP="00360DCC">
      <w:pPr>
        <w:pStyle w:val="List0indent"/>
        <w:rPr>
          <w:rFonts w:ascii="Arial" w:hAnsi="Arial" w:cs="Arial"/>
        </w:rPr>
      </w:pPr>
      <w:r w:rsidRPr="00D308AD">
        <w:rPr>
          <w:rFonts w:ascii="Arial" w:hAnsi="Arial" w:cs="Arial"/>
          <w:b/>
        </w:rPr>
        <w:t>1.</w:t>
      </w:r>
      <w:r w:rsidRPr="00D308AD">
        <w:rPr>
          <w:rFonts w:ascii="Arial" w:hAnsi="Arial" w:cs="Arial"/>
          <w:b/>
        </w:rPr>
        <w:tab/>
        <w:t xml:space="preserve">Implementation.  </w:t>
      </w:r>
      <w:r w:rsidRPr="00D308AD">
        <w:rPr>
          <w:rFonts w:ascii="Arial" w:hAnsi="Arial" w:cs="Arial"/>
        </w:rPr>
        <w:t xml:space="preserve">All members of the Contractor’s staff who are authorized to hire, supervise, promote, and discharge employees, or who recommend such action, will be made fully cognizant of, and will implement, the Contractor’s Equal Employment Opportunity Policy and contractual responsibilities to provide Equal Employment Opportunity in each grade and classification of </w:t>
      </w:r>
      <w:r w:rsidRPr="00D308AD">
        <w:rPr>
          <w:rFonts w:ascii="Arial" w:hAnsi="Arial" w:cs="Arial"/>
        </w:rPr>
        <w:lastRenderedPageBreak/>
        <w:t>employment.  To ensure that the above agreement will be met, the following actions will be taken as a minimum:</w:t>
      </w:r>
    </w:p>
    <w:p w14:paraId="1DA8171A" w14:textId="77777777" w:rsidR="00360DCC" w:rsidRPr="00D308AD" w:rsidRDefault="00360DCC" w:rsidP="00360DCC">
      <w:pPr>
        <w:pStyle w:val="List1indent"/>
        <w:rPr>
          <w:rFonts w:ascii="Arial" w:hAnsi="Arial" w:cs="Arial"/>
        </w:rPr>
      </w:pPr>
      <w:r w:rsidRPr="00D308AD">
        <w:rPr>
          <w:rFonts w:ascii="Arial" w:hAnsi="Arial" w:cs="Arial"/>
          <w:b/>
        </w:rPr>
        <w:t>a.</w:t>
      </w:r>
      <w:r w:rsidRPr="00D308AD">
        <w:rPr>
          <w:rFonts w:ascii="Arial" w:hAnsi="Arial" w:cs="Arial"/>
          <w:b/>
        </w:rPr>
        <w:tab/>
        <w:t>Initial</w:t>
      </w:r>
      <w:r w:rsidRPr="00D308AD">
        <w:rPr>
          <w:rFonts w:ascii="Arial" w:eastAsia="Calibri" w:hAnsi="Arial" w:cs="Arial"/>
          <w:b/>
        </w:rPr>
        <w:t xml:space="preserve"> Project Site Meeting.</w:t>
      </w:r>
      <w:r w:rsidRPr="00D308AD">
        <w:rPr>
          <w:rFonts w:ascii="Arial" w:eastAsia="Calibri" w:hAnsi="Arial" w:cs="Arial"/>
        </w:rPr>
        <w:t xml:space="preserve">  Conduct an initial project site meeting with </w:t>
      </w:r>
      <w:r w:rsidRPr="00D308AD">
        <w:rPr>
          <w:rFonts w:ascii="Arial" w:hAnsi="Arial" w:cs="Arial"/>
        </w:rPr>
        <w:t xml:space="preserve"> supervisory and personnel office employees before the start of work and then not less often than once every 6 months, at which time the Contractor’s Equal Employment Opportunity Policy and its implementation will be reviewed and explained.  The EEO Officer will conduct the meetings.</w:t>
      </w:r>
    </w:p>
    <w:p w14:paraId="548B127E" w14:textId="77777777" w:rsidR="00360DCC" w:rsidRPr="00D308AD" w:rsidRDefault="00360DCC" w:rsidP="00360DCC">
      <w:pPr>
        <w:pStyle w:val="List1indent"/>
        <w:rPr>
          <w:rFonts w:ascii="Arial" w:hAnsi="Arial" w:cs="Arial"/>
        </w:rPr>
      </w:pPr>
      <w:r w:rsidRPr="00D308AD">
        <w:rPr>
          <w:rFonts w:ascii="Arial" w:eastAsia="Calibri" w:hAnsi="Arial" w:cs="Arial"/>
          <w:b/>
        </w:rPr>
        <w:t>b.</w:t>
      </w:r>
      <w:r w:rsidRPr="00D308AD">
        <w:rPr>
          <w:rFonts w:ascii="Arial" w:eastAsia="Calibri" w:hAnsi="Arial" w:cs="Arial"/>
          <w:b/>
        </w:rPr>
        <w:tab/>
      </w:r>
      <w:r w:rsidRPr="00D308AD">
        <w:rPr>
          <w:rFonts w:ascii="Arial" w:hAnsi="Arial" w:cs="Arial"/>
          <w:b/>
        </w:rPr>
        <w:t xml:space="preserve">EEO Obligations.  </w:t>
      </w:r>
      <w:r w:rsidRPr="00D308AD">
        <w:rPr>
          <w:rFonts w:ascii="Arial" w:hAnsi="Arial" w:cs="Arial"/>
        </w:rPr>
        <w:t>Give all new supervisory or personnel office employees a thorough indoctrination by the EEO Officer covering all major aspects of the Contractor’s Equal Employment Opportunity obligations within 30 days following their reporting for duty with the Contractor.</w:t>
      </w:r>
    </w:p>
    <w:p w14:paraId="765141A3" w14:textId="77777777" w:rsidR="00360DCC" w:rsidRPr="00D308AD" w:rsidRDefault="00360DCC" w:rsidP="00360DCC">
      <w:pPr>
        <w:pStyle w:val="List1indent"/>
        <w:rPr>
          <w:rFonts w:ascii="Arial" w:hAnsi="Arial" w:cs="Arial"/>
        </w:rPr>
      </w:pPr>
      <w:r w:rsidRPr="00D308AD">
        <w:rPr>
          <w:rFonts w:ascii="Arial" w:eastAsia="Calibri" w:hAnsi="Arial" w:cs="Arial"/>
          <w:b/>
        </w:rPr>
        <w:t>c.</w:t>
      </w:r>
      <w:r w:rsidRPr="00D308AD">
        <w:rPr>
          <w:rFonts w:ascii="Arial" w:eastAsia="Calibri" w:hAnsi="Arial" w:cs="Arial"/>
        </w:rPr>
        <w:tab/>
        <w:t>All</w:t>
      </w:r>
      <w:r w:rsidRPr="00D308AD">
        <w:rPr>
          <w:rFonts w:ascii="Arial" w:hAnsi="Arial" w:cs="Arial"/>
        </w:rPr>
        <w:t xml:space="preserve"> personnel who are engaged in direct recruitment for the project will be instructed by the EEO Officer in the Contractor’s procedures for locating and hiring minority and women workers.</w:t>
      </w:r>
    </w:p>
    <w:p w14:paraId="26501090"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eastAsia="Calibri" w:hAnsi="Arial" w:cs="Arial"/>
          <w:b/>
        </w:rPr>
        <w:t>.</w:t>
      </w:r>
      <w:r w:rsidRPr="00D308AD">
        <w:rPr>
          <w:rFonts w:ascii="Arial" w:eastAsia="Calibri" w:hAnsi="Arial" w:cs="Arial"/>
          <w:b/>
        </w:rPr>
        <w:tab/>
      </w:r>
      <w:r w:rsidRPr="00D308AD">
        <w:rPr>
          <w:rFonts w:ascii="Arial" w:hAnsi="Arial" w:cs="Arial"/>
        </w:rPr>
        <w:t>Take the following actions in order to make the Contractor’s Equal Employment Opportunity Policy known to all employees, prospective employees and potential sources of employees, i.e., schools, employment agencies, labor unions (where appropriate), college placement officers, etc.,:</w:t>
      </w:r>
    </w:p>
    <w:p w14:paraId="68983203" w14:textId="77777777" w:rsidR="00360DCC" w:rsidRPr="00D308AD" w:rsidRDefault="00360DCC" w:rsidP="00360DCC">
      <w:pPr>
        <w:pStyle w:val="List1indent"/>
        <w:rPr>
          <w:rFonts w:ascii="Arial" w:hAnsi="Arial" w:cs="Arial"/>
        </w:rPr>
      </w:pPr>
      <w:r w:rsidRPr="00D308AD">
        <w:rPr>
          <w:rFonts w:ascii="Arial" w:hAnsi="Arial" w:cs="Arial"/>
        </w:rPr>
        <w:t>a.</w:t>
      </w:r>
      <w:r w:rsidRPr="00D308AD">
        <w:rPr>
          <w:rFonts w:ascii="Arial" w:hAnsi="Arial" w:cs="Arial"/>
        </w:rPr>
        <w:tab/>
        <w:t>Place notices and posters setting forth in the Contractor’s Equal Employment Opportunity policy, as set forth in Section 2 of these Equal Employment Opportunity Special Provisions in conspicuous places readily accessible to employees, applicants for employment and potential employees.</w:t>
      </w:r>
    </w:p>
    <w:p w14:paraId="31C384CB" w14:textId="77777777" w:rsidR="00360DCC" w:rsidRPr="00D308AD" w:rsidRDefault="00360DCC" w:rsidP="00360DCC">
      <w:pPr>
        <w:pStyle w:val="a1paragraph"/>
        <w:rPr>
          <w:rFonts w:ascii="Arial" w:hAnsi="Arial" w:cs="Arial"/>
        </w:rPr>
      </w:pPr>
      <w:r w:rsidRPr="00D308AD">
        <w:rPr>
          <w:rFonts w:ascii="Arial" w:hAnsi="Arial" w:cs="Arial"/>
        </w:rPr>
        <w:t>b.</w:t>
      </w:r>
      <w:r w:rsidRPr="00D308AD">
        <w:rPr>
          <w:rFonts w:ascii="Arial" w:hAnsi="Arial" w:cs="Arial"/>
        </w:rPr>
        <w:tab/>
        <w:t>Bring the Contractor’s Equal Employment Opportunity Policy and the procedures to implement such policy to the attention of employees by means of meetings, employee handbooks, or other appropriate channels.</w:t>
      </w:r>
    </w:p>
    <w:p w14:paraId="34CA2235" w14:textId="77777777" w:rsidR="00360DCC" w:rsidRPr="00D308AD" w:rsidRDefault="00360DCC" w:rsidP="00360DCC">
      <w:pPr>
        <w:pStyle w:val="A1paragraph0"/>
        <w:rPr>
          <w:rFonts w:ascii="Arial" w:hAnsi="Arial" w:cs="Arial"/>
          <w:b/>
        </w:rPr>
      </w:pPr>
      <w:r w:rsidRPr="00D308AD">
        <w:rPr>
          <w:rFonts w:ascii="Arial" w:hAnsi="Arial" w:cs="Arial"/>
          <w:b/>
        </w:rPr>
        <w:t>E.</w:t>
      </w:r>
      <w:r w:rsidRPr="00D308AD">
        <w:rPr>
          <w:rFonts w:ascii="Arial" w:hAnsi="Arial" w:cs="Arial"/>
          <w:b/>
        </w:rPr>
        <w:tab/>
        <w:t>Recruitment</w:t>
      </w:r>
    </w:p>
    <w:p w14:paraId="498F2983" w14:textId="77777777" w:rsidR="00360DCC" w:rsidRPr="00D308AD" w:rsidRDefault="00360DCC" w:rsidP="00360DCC">
      <w:pPr>
        <w:pStyle w:val="List0indent"/>
        <w:rPr>
          <w:rFonts w:ascii="Arial" w:eastAsia="Calibri" w:hAnsi="Arial" w:cs="Arial"/>
        </w:rPr>
      </w:pPr>
      <w:r w:rsidRPr="00D308AD">
        <w:rPr>
          <w:rFonts w:ascii="Arial" w:eastAsia="Calibri" w:hAnsi="Arial" w:cs="Arial"/>
        </w:rPr>
        <w:t>1.</w:t>
      </w:r>
      <w:r w:rsidRPr="00D308AD">
        <w:rPr>
          <w:rFonts w:ascii="Arial" w:eastAsia="Calibri" w:hAnsi="Arial" w:cs="Arial"/>
        </w:rPr>
        <w:tab/>
      </w:r>
      <w:r w:rsidRPr="00D308AD">
        <w:rPr>
          <w:rFonts w:ascii="Arial" w:hAnsi="Arial" w:cs="Arial"/>
        </w:rPr>
        <w:t>In</w:t>
      </w:r>
      <w:r w:rsidRPr="00D308AD">
        <w:rPr>
          <w:rFonts w:ascii="Arial" w:eastAsia="Calibri" w:hAnsi="Arial" w:cs="Arial"/>
        </w:rPr>
        <w:t xml:space="preserve"> all solicitations and advertisements for employees placed by or on behalf of the Contractor, the Contractor will state that all qualified applicants will receive consideration for employment without regard to age, race, creed, color, national origin, ancestry, marital status, affectional or sexual orientation, gender identity or expression, veterans status, disability, nationality or sex.  All such advertisements will be published in newspapers or other publications having a large circulation among minorities and women in the area from which the project workforce would normally be derived.</w:t>
      </w:r>
    </w:p>
    <w:p w14:paraId="143873C3" w14:textId="77777777" w:rsidR="00360DCC" w:rsidRPr="00D308AD" w:rsidRDefault="00360DCC" w:rsidP="00360DCC">
      <w:pPr>
        <w:pStyle w:val="List0indent"/>
        <w:rPr>
          <w:rFonts w:ascii="Arial" w:eastAsia="Calibri" w:hAnsi="Arial" w:cs="Arial"/>
        </w:rPr>
      </w:pPr>
      <w:r w:rsidRPr="00D308AD">
        <w:rPr>
          <w:rFonts w:ascii="Arial" w:eastAsia="Calibri" w:hAnsi="Arial" w:cs="Arial"/>
        </w:rPr>
        <w:t>2.</w:t>
      </w:r>
      <w:r w:rsidRPr="00D308AD">
        <w:rPr>
          <w:rFonts w:ascii="Arial" w:eastAsia="Calibri" w:hAnsi="Arial" w:cs="Arial"/>
        </w:rPr>
        <w:tab/>
        <w:t>Unless precluded by a valid bargaining agreement, conduct systematic and direct recruitment through public and private employee referral sources likely to yield qualified minority and women applicants, including, but not limited to state employment agencies, schools, colleges and minority and women organizations. Through their EEO Officer, identify sources of potential minority and women employees, and establish with such identified sources procedures whereby minority and women applicants may be referred to the Contractor for employment consideration.</w:t>
      </w:r>
    </w:p>
    <w:p w14:paraId="54BDCC44" w14:textId="77777777" w:rsidR="00360DCC" w:rsidRPr="00D308AD" w:rsidRDefault="00360DCC" w:rsidP="00360DCC">
      <w:pPr>
        <w:pStyle w:val="List0indent"/>
        <w:rPr>
          <w:rFonts w:ascii="Arial" w:eastAsia="Calibri" w:hAnsi="Arial" w:cs="Arial"/>
        </w:rPr>
      </w:pPr>
      <w:r w:rsidRPr="00D308AD">
        <w:rPr>
          <w:rFonts w:ascii="Arial" w:eastAsia="Calibri" w:hAnsi="Arial" w:cs="Arial"/>
        </w:rPr>
        <w:t>3.</w:t>
      </w:r>
      <w:r w:rsidRPr="00D308AD">
        <w:rPr>
          <w:rFonts w:ascii="Arial" w:eastAsia="Calibri" w:hAnsi="Arial" w:cs="Arial"/>
        </w:rPr>
        <w:tab/>
        <w:t>In the event the Contractor has a valid bargaining agreement providing for exclusive hiring hall referrals, he is expected to observe the provisions of that agreement to the extent that the system permits the Contractor’s compliance with Equal Employment Opportunity contract provisions. (The US Department of Labor has held that where implementations of such agreements have the effect of discriminating against minorities or women, or obligates the Contractor to do the same; such implementation violates Executive Order 11246, as amended).</w:t>
      </w:r>
    </w:p>
    <w:p w14:paraId="10523109"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 xml:space="preserve">In the </w:t>
      </w:r>
      <w:r w:rsidRPr="00D308AD">
        <w:rPr>
          <w:rFonts w:ascii="Arial" w:eastAsia="Calibri" w:hAnsi="Arial" w:cs="Arial"/>
        </w:rPr>
        <w:t>event</w:t>
      </w:r>
      <w:r w:rsidRPr="00D308AD">
        <w:rPr>
          <w:rFonts w:ascii="Arial" w:hAnsi="Arial" w:cs="Arial"/>
        </w:rPr>
        <w:t xml:space="preserve"> that the process of referrals established by such a bargaining agreement fails to provide the Contractor with a sufficient number of minority and women referrals within the time period set forth in such an agreement, the Contractor shall comply with the provisions of “Section I Unions” of this “State Of New Jersey Equal Employment Opportunity for Wholly State Funded Projects” Special Provision Attachment.</w:t>
      </w:r>
    </w:p>
    <w:p w14:paraId="3C2FE210" w14:textId="77777777" w:rsidR="00360DCC" w:rsidRPr="00D308AD" w:rsidRDefault="00360DCC" w:rsidP="00360DCC">
      <w:pPr>
        <w:pStyle w:val="A1paragraph0"/>
        <w:rPr>
          <w:rFonts w:ascii="Arial" w:hAnsi="Arial" w:cs="Arial"/>
        </w:rPr>
      </w:pPr>
      <w:r w:rsidRPr="00D308AD">
        <w:rPr>
          <w:rFonts w:ascii="Arial" w:hAnsi="Arial" w:cs="Arial"/>
          <w:b/>
        </w:rPr>
        <w:t>F.</w:t>
      </w:r>
      <w:r w:rsidRPr="00D308AD">
        <w:rPr>
          <w:rFonts w:ascii="Arial" w:hAnsi="Arial" w:cs="Arial"/>
          <w:b/>
        </w:rPr>
        <w:tab/>
        <w:t>Personnel Actions.</w:t>
      </w:r>
      <w:r w:rsidRPr="00D308AD">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age, race, color, creed, national origin, ancestry, marital status, affectional or sexual orientation, gender identity or expression, veterans status, disability, nationality or sex.  The following procedures shall be followed:</w:t>
      </w:r>
    </w:p>
    <w:p w14:paraId="140057B5" w14:textId="77777777" w:rsidR="00360DCC" w:rsidRPr="00D308AD" w:rsidRDefault="00360DCC" w:rsidP="00360DCC">
      <w:pPr>
        <w:pStyle w:val="List0indent"/>
        <w:rPr>
          <w:rFonts w:ascii="Arial" w:hAnsi="Arial" w:cs="Arial"/>
        </w:rPr>
      </w:pPr>
      <w:r w:rsidRPr="00D308AD">
        <w:rPr>
          <w:rFonts w:ascii="Arial" w:hAnsi="Arial" w:cs="Arial"/>
        </w:rPr>
        <w:lastRenderedPageBreak/>
        <w:t>1.</w:t>
      </w:r>
      <w:r w:rsidRPr="00D308AD">
        <w:rPr>
          <w:rFonts w:ascii="Arial" w:hAnsi="Arial" w:cs="Arial"/>
        </w:rPr>
        <w:tab/>
      </w:r>
      <w:r w:rsidRPr="00D308AD">
        <w:rPr>
          <w:rFonts w:ascii="Arial" w:eastAsia="Calibri" w:hAnsi="Arial" w:cs="Arial"/>
        </w:rPr>
        <w:t>Conduct</w:t>
      </w:r>
      <w:r w:rsidRPr="00D308AD">
        <w:rPr>
          <w:rFonts w:ascii="Arial" w:hAnsi="Arial" w:cs="Arial"/>
        </w:rPr>
        <w:t xml:space="preserve"> periodic inspections of project sites to ensure that working conditions and employee facilities do not indicate discriminatory treatment of project site personnel.</w:t>
      </w:r>
    </w:p>
    <w:p w14:paraId="6C3170B3"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r>
      <w:r w:rsidRPr="00D308AD">
        <w:rPr>
          <w:rFonts w:ascii="Arial" w:eastAsia="Calibri" w:hAnsi="Arial" w:cs="Arial"/>
        </w:rPr>
        <w:t>Periodically</w:t>
      </w:r>
      <w:r w:rsidRPr="00D308AD">
        <w:rPr>
          <w:rFonts w:ascii="Arial" w:hAnsi="Arial" w:cs="Arial"/>
        </w:rPr>
        <w:t xml:space="preserve"> evaluate the spread of wages paid within each classification to determine any evidence of discriminatory wage practices.</w:t>
      </w:r>
    </w:p>
    <w:p w14:paraId="3FBD7AD7"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r>
      <w:r w:rsidRPr="00D308AD">
        <w:rPr>
          <w:rFonts w:ascii="Arial" w:eastAsia="Calibri" w:hAnsi="Arial" w:cs="Arial"/>
        </w:rPr>
        <w:t>Periodically</w:t>
      </w:r>
      <w:r w:rsidRPr="00D308AD">
        <w:rPr>
          <w:rFonts w:ascii="Arial" w:hAnsi="Arial" w:cs="Arial"/>
        </w:rPr>
        <w:t xml:space="preserve"> review selected personnel actions in-depth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631E4EAA"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b/>
        </w:rPr>
        <w:t>.</w:t>
      </w:r>
      <w:r w:rsidRPr="00D308AD">
        <w:rPr>
          <w:rFonts w:ascii="Arial" w:hAnsi="Arial" w:cs="Arial"/>
          <w:b/>
        </w:rPr>
        <w:tab/>
      </w:r>
      <w:r w:rsidRPr="00D308AD">
        <w:rPr>
          <w:rFonts w:ascii="Arial" w:eastAsia="Calibri" w:hAnsi="Arial" w:cs="Arial"/>
        </w:rPr>
        <w:t>Promptly</w:t>
      </w:r>
      <w:r w:rsidRPr="00D308AD">
        <w:rPr>
          <w:rFonts w:ascii="Arial" w:hAnsi="Arial" w:cs="Arial"/>
        </w:rPr>
        <w:t xml:space="preserve"> investigate all complaints of alleged discrimination made to the Contractor in connection with his/her obligations under this contract, will attempt to resolve such complaints, and will take appropriate corrective action </w:t>
      </w:r>
      <w:r w:rsidRPr="00D308AD">
        <w:rPr>
          <w:rFonts w:ascii="Arial" w:eastAsia="Calibri" w:hAnsi="Arial" w:cs="Arial"/>
        </w:rPr>
        <w:t>within</w:t>
      </w:r>
      <w:r w:rsidRPr="00D308AD">
        <w:rPr>
          <w:rFonts w:ascii="Arial" w:hAnsi="Arial" w:cs="Arial"/>
        </w:rPr>
        <w:t xml:space="preserve"> a reasonable time. If the investigation indicates that the discrimination may affect persons other than the complainant, such corrective action shall include such other persons. Upon completion of each investigation, the Contractor will inform every complainant of all of their avenues of appeal.</w:t>
      </w:r>
    </w:p>
    <w:p w14:paraId="1CBCB151" w14:textId="77777777" w:rsidR="00360DCC" w:rsidRPr="00D308AD" w:rsidRDefault="00360DCC" w:rsidP="00360DCC">
      <w:pPr>
        <w:pStyle w:val="A1paragraph0"/>
        <w:rPr>
          <w:rFonts w:ascii="Arial" w:hAnsi="Arial" w:cs="Arial"/>
          <w:b/>
        </w:rPr>
      </w:pPr>
      <w:r w:rsidRPr="00D308AD">
        <w:rPr>
          <w:rFonts w:ascii="Arial" w:hAnsi="Arial" w:cs="Arial"/>
          <w:b/>
        </w:rPr>
        <w:t>G.</w:t>
      </w:r>
      <w:r w:rsidRPr="00D308AD">
        <w:rPr>
          <w:rFonts w:ascii="Arial" w:hAnsi="Arial" w:cs="Arial"/>
          <w:b/>
        </w:rPr>
        <w:tab/>
        <w:t>Training and Promotions.</w:t>
      </w:r>
    </w:p>
    <w:p w14:paraId="0DEB36F0" w14:textId="77777777" w:rsidR="00360DCC" w:rsidRPr="00D308AD" w:rsidRDefault="00360DCC" w:rsidP="00360DCC">
      <w:pPr>
        <w:pStyle w:val="List0indent"/>
        <w:rPr>
          <w:rFonts w:ascii="Arial" w:hAnsi="Arial" w:cs="Arial"/>
        </w:rPr>
      </w:pPr>
      <w:r w:rsidRPr="00D308AD">
        <w:rPr>
          <w:rFonts w:ascii="Arial" w:eastAsia="Calibri" w:hAnsi="Arial" w:cs="Arial"/>
        </w:rPr>
        <w:t>1.</w:t>
      </w:r>
      <w:r w:rsidRPr="00D308AD">
        <w:rPr>
          <w:rFonts w:ascii="Arial" w:eastAsia="Calibri" w:hAnsi="Arial" w:cs="Arial"/>
        </w:rPr>
        <w:tab/>
        <w:t>Assist</w:t>
      </w:r>
      <w:r w:rsidRPr="00D308AD">
        <w:rPr>
          <w:rFonts w:ascii="Arial" w:hAnsi="Arial" w:cs="Arial"/>
        </w:rPr>
        <w:t xml:space="preserve"> in locating, qualifying, and increasing the skills of minority group and women workers, and applicants for employment.</w:t>
      </w:r>
    </w:p>
    <w:p w14:paraId="13A745BE" w14:textId="77777777" w:rsidR="00360DCC" w:rsidRPr="00D308AD" w:rsidRDefault="00360DCC" w:rsidP="00360DCC">
      <w:pPr>
        <w:pStyle w:val="List0indent"/>
        <w:rPr>
          <w:rFonts w:ascii="Arial" w:hAnsi="Arial" w:cs="Arial"/>
        </w:rPr>
      </w:pPr>
      <w:r w:rsidRPr="00D308AD">
        <w:rPr>
          <w:rFonts w:ascii="Arial" w:eastAsia="Calibri" w:hAnsi="Arial" w:cs="Arial"/>
        </w:rPr>
        <w:t>2.</w:t>
      </w:r>
      <w:r w:rsidRPr="00D308AD">
        <w:rPr>
          <w:rFonts w:ascii="Arial" w:eastAsia="Calibri" w:hAnsi="Arial" w:cs="Arial"/>
        </w:rPr>
        <w:tab/>
        <w:t>Consistent</w:t>
      </w:r>
      <w:r w:rsidRPr="00D308AD">
        <w:rPr>
          <w:rFonts w:ascii="Arial" w:hAnsi="Arial" w:cs="Arial"/>
        </w:rPr>
        <w:t xml:space="preserve"> with the Contractor’s workforce requirements and as permissible under State regulations, make full use of training programs, i.e., apprenticeship, and on-the-job training programs, for the geographical area of contract performance.  Where feasible, 25 percent of apprentices or trainees in each occupation shall be in their first year of apprenticeship or training.</w:t>
      </w:r>
    </w:p>
    <w:p w14:paraId="132B587A" w14:textId="77777777" w:rsidR="00360DCC" w:rsidRPr="00D308AD" w:rsidRDefault="00360DCC" w:rsidP="00360DCC">
      <w:pPr>
        <w:pStyle w:val="11paragraph"/>
        <w:rPr>
          <w:rFonts w:ascii="Arial" w:hAnsi="Arial" w:cs="Arial"/>
        </w:rPr>
      </w:pPr>
      <w:r w:rsidRPr="00D308AD">
        <w:rPr>
          <w:rFonts w:ascii="Arial" w:eastAsia="Calibri" w:hAnsi="Arial" w:cs="Arial"/>
        </w:rPr>
        <w:t>3.</w:t>
      </w:r>
      <w:r w:rsidRPr="00D308AD">
        <w:rPr>
          <w:rFonts w:ascii="Arial" w:eastAsia="Calibri" w:hAnsi="Arial" w:cs="Arial"/>
        </w:rPr>
        <w:tab/>
        <w:t>Advise</w:t>
      </w:r>
      <w:r w:rsidRPr="00D308AD">
        <w:rPr>
          <w:rFonts w:ascii="Arial" w:hAnsi="Arial" w:cs="Arial"/>
        </w:rPr>
        <w:t xml:space="preserve"> employees and applicants for employment of available training programs and entrance requirements for each.</w:t>
      </w:r>
    </w:p>
    <w:p w14:paraId="00EDFA9E" w14:textId="77777777" w:rsidR="00360DCC" w:rsidRPr="00D308AD" w:rsidRDefault="00360DCC" w:rsidP="00360DCC">
      <w:pPr>
        <w:pStyle w:val="List0indent"/>
        <w:rPr>
          <w:rFonts w:ascii="Arial" w:hAnsi="Arial" w:cs="Arial"/>
        </w:rPr>
      </w:pPr>
      <w:r w:rsidRPr="00D308AD">
        <w:rPr>
          <w:rFonts w:ascii="Arial" w:eastAsia="Calibri" w:hAnsi="Arial" w:cs="Arial"/>
        </w:rPr>
        <w:t>4.</w:t>
      </w:r>
      <w:r w:rsidRPr="00D308AD">
        <w:rPr>
          <w:rFonts w:ascii="Arial" w:eastAsia="Calibri" w:hAnsi="Arial" w:cs="Arial"/>
        </w:rPr>
        <w:tab/>
        <w:t>Periodically</w:t>
      </w:r>
      <w:r w:rsidRPr="00D308AD">
        <w:rPr>
          <w:rFonts w:ascii="Arial" w:hAnsi="Arial" w:cs="Arial"/>
        </w:rPr>
        <w:t xml:space="preserve"> review the training and promotion potential of minority group and women workers and encourage </w:t>
      </w:r>
      <w:r w:rsidRPr="00D308AD">
        <w:rPr>
          <w:rFonts w:ascii="Arial" w:eastAsia="Calibri" w:hAnsi="Arial" w:cs="Arial"/>
        </w:rPr>
        <w:t>eligible</w:t>
      </w:r>
      <w:r w:rsidRPr="00D308AD">
        <w:rPr>
          <w:rFonts w:ascii="Arial" w:hAnsi="Arial" w:cs="Arial"/>
        </w:rPr>
        <w:t xml:space="preserve"> employees to apply for such training and promotion.</w:t>
      </w:r>
    </w:p>
    <w:p w14:paraId="44B43F03" w14:textId="77777777" w:rsidR="00360DCC" w:rsidRPr="00D308AD" w:rsidRDefault="00360DCC" w:rsidP="00360DCC">
      <w:pPr>
        <w:pStyle w:val="A1paragraph0"/>
        <w:rPr>
          <w:rFonts w:ascii="Arial" w:hAnsi="Arial" w:cs="Arial"/>
        </w:rPr>
      </w:pPr>
      <w:r w:rsidRPr="00D308AD">
        <w:rPr>
          <w:rFonts w:ascii="Arial" w:hAnsi="Arial" w:cs="Arial"/>
          <w:b/>
        </w:rPr>
        <w:t>H.</w:t>
      </w:r>
      <w:r w:rsidRPr="00D308AD">
        <w:rPr>
          <w:rFonts w:ascii="Arial" w:hAnsi="Arial" w:cs="Arial"/>
          <w:b/>
        </w:rPr>
        <w:tab/>
        <w:t xml:space="preserve">Unions.  </w:t>
      </w:r>
      <w:r w:rsidRPr="00D308AD">
        <w:rPr>
          <w:rFonts w:ascii="Arial" w:hAnsi="Arial" w:cs="Arial"/>
        </w:rPr>
        <w:t>If the Contractor relies in whole or in part upon unions as a source of employees, the Contractor will use their good faith efforts to obtain the cooperation of such unions to increase opportunities for minority groups and women within the unions, and to effect referrals by such unions of minority and women workers.  Actions by the Contractor either directly or through a Contractor’s association acting, as agent will include the procedures set forth below:</w:t>
      </w:r>
    </w:p>
    <w:p w14:paraId="51E23819"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r>
      <w:r w:rsidRPr="00D308AD">
        <w:rPr>
          <w:rFonts w:ascii="Arial" w:eastAsia="Calibri" w:hAnsi="Arial" w:cs="Arial"/>
        </w:rPr>
        <w:t>The</w:t>
      </w:r>
      <w:r w:rsidRPr="00D308AD">
        <w:rPr>
          <w:rFonts w:ascii="Arial" w:hAnsi="Arial" w:cs="Arial"/>
        </w:rPr>
        <w:t xml:space="preserve"> Contractor will send to each labor union or representative of workers with which it has a collective bargaining agreement or other contract of understanding, a notice advising the labor union or workers’ representative of the Contractor’s commitments under both the law against discrimination and this contract and shall post copies of the notice in conspicuous places readily accessible to employees and applicants for </w:t>
      </w:r>
      <w:r w:rsidRPr="00D308AD">
        <w:rPr>
          <w:rFonts w:ascii="Arial" w:eastAsia="Calibri" w:hAnsi="Arial" w:cs="Arial"/>
        </w:rPr>
        <w:t>employment</w:t>
      </w:r>
      <w:r w:rsidRPr="00D308AD">
        <w:rPr>
          <w:rFonts w:ascii="Arial" w:hAnsi="Arial" w:cs="Arial"/>
        </w:rPr>
        <w:t>.  Further, the notice will request assurance from the union or worker’s representative that such union or worker’s representative will cooperate with the Contractor in complying with the Contractor’s Equal Employment Opportunity and Affirmative Action obligations.</w:t>
      </w:r>
    </w:p>
    <w:p w14:paraId="6E8EEC7F"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r>
      <w:r w:rsidRPr="00D308AD">
        <w:rPr>
          <w:rFonts w:ascii="Arial" w:eastAsia="Calibri" w:hAnsi="Arial" w:cs="Arial"/>
        </w:rPr>
        <w:t>The</w:t>
      </w:r>
      <w:r w:rsidRPr="00D308AD">
        <w:rPr>
          <w:rFonts w:ascii="Arial" w:hAnsi="Arial" w:cs="Arial"/>
        </w:rPr>
        <w:t xml:space="preserve"> </w:t>
      </w:r>
      <w:r w:rsidRPr="00D308AD">
        <w:rPr>
          <w:rFonts w:ascii="Arial" w:eastAsia="Calibri" w:hAnsi="Arial" w:cs="Arial"/>
        </w:rPr>
        <w:t>Contractor will use their best efforts to develop, in cooperation with the unions, joint training programs aimed</w:t>
      </w:r>
      <w:r w:rsidRPr="00D308AD">
        <w:rPr>
          <w:rFonts w:ascii="Arial" w:hAnsi="Arial" w:cs="Arial"/>
        </w:rPr>
        <w:t xml:space="preserve"> toward qualifying more minority group members and women for membership in the unions and </w:t>
      </w:r>
      <w:r w:rsidRPr="00D308AD">
        <w:rPr>
          <w:rFonts w:ascii="Arial" w:eastAsia="Calibri" w:hAnsi="Arial" w:cs="Arial"/>
        </w:rPr>
        <w:t>increasing</w:t>
      </w:r>
      <w:r w:rsidRPr="00D308AD">
        <w:rPr>
          <w:rFonts w:ascii="Arial" w:hAnsi="Arial" w:cs="Arial"/>
        </w:rPr>
        <w:t xml:space="preserve"> the skills of minority group employees and women so that they may qualify for higher paying employment.</w:t>
      </w:r>
    </w:p>
    <w:p w14:paraId="7C13C708"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The Contractor will use their best efforts to incorporate an Equal Employment Opportunity clause into each union agreement to the end that such union will be contractually bound to refer applicants without regard to their age, race, color, creed, sex, national origin, ancestry, marital status, affectional or sexual orientation, gender identity or expression, disability, or nationality.</w:t>
      </w:r>
    </w:p>
    <w:p w14:paraId="1DC78AB3"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 xml:space="preserve">The Contractor is to obtain information as to the referral practices and policies of the labor union except to the </w:t>
      </w:r>
      <w:r w:rsidRPr="00D308AD">
        <w:rPr>
          <w:rFonts w:ascii="Arial" w:eastAsia="Calibri" w:hAnsi="Arial" w:cs="Arial"/>
        </w:rPr>
        <w:t>extent</w:t>
      </w:r>
      <w:r w:rsidRPr="00D308AD">
        <w:rPr>
          <w:rFonts w:ascii="Arial" w:hAnsi="Arial" w:cs="Arial"/>
        </w:rPr>
        <w:t xml:space="preserve"> that such information is within the exclusive possession of the labor union and such labor unions refuse to furnish this information to the Contractor, certify to the Department and shall set forth what efforts have been made to obtain this information.</w:t>
      </w:r>
    </w:p>
    <w:p w14:paraId="0B20B432" w14:textId="77777777" w:rsidR="00360DCC" w:rsidRPr="00D308AD" w:rsidRDefault="00360DCC" w:rsidP="00360DCC">
      <w:pPr>
        <w:pStyle w:val="List0indent"/>
        <w:rPr>
          <w:rFonts w:ascii="Arial" w:hAnsi="Arial" w:cs="Arial"/>
        </w:rPr>
      </w:pPr>
      <w:r w:rsidRPr="00D308AD">
        <w:rPr>
          <w:rFonts w:ascii="Arial" w:hAnsi="Arial" w:cs="Arial"/>
        </w:rPr>
        <w:t>5.</w:t>
      </w:r>
      <w:r w:rsidRPr="00D308AD">
        <w:rPr>
          <w:rFonts w:ascii="Arial" w:hAnsi="Arial" w:cs="Arial"/>
        </w:rPr>
        <w:tab/>
        <w:t xml:space="preserve">In </w:t>
      </w:r>
      <w:r w:rsidRPr="00D308AD">
        <w:rPr>
          <w:rFonts w:ascii="Arial" w:eastAsia="Calibri" w:hAnsi="Arial" w:cs="Arial"/>
        </w:rPr>
        <w:t>the</w:t>
      </w:r>
      <w:r w:rsidRPr="00D308AD">
        <w:rPr>
          <w:rFonts w:ascii="Arial" w:hAnsi="Arial" w:cs="Arial"/>
        </w:rPr>
        <w:t xml:space="preserve"> event the union is unable to provide the Contractor with a reasonable flow of minority and women referrals within the time limit set forth in the collective bargaining agreement, the Contractor will, through independent recruitment efforts, fill the employment vacancies without regard to age, race, color, creed, sex, national origin, </w:t>
      </w:r>
      <w:r w:rsidRPr="00D308AD">
        <w:rPr>
          <w:rFonts w:ascii="Arial" w:eastAsia="Calibri" w:hAnsi="Arial" w:cs="Arial"/>
        </w:rPr>
        <w:t>ancestry</w:t>
      </w:r>
      <w:r w:rsidRPr="00D308AD">
        <w:rPr>
          <w:rFonts w:ascii="Arial" w:hAnsi="Arial" w:cs="Arial"/>
        </w:rPr>
        <w:t xml:space="preserve">, marital status, affectional or sexual orientation, </w:t>
      </w:r>
      <w:r w:rsidRPr="00D308AD">
        <w:rPr>
          <w:rFonts w:ascii="Arial" w:hAnsi="Arial" w:cs="Arial"/>
        </w:rPr>
        <w:lastRenderedPageBreak/>
        <w:t>gender identity or expression, disability, or nationality making full efforts to obtain qualified and/or qualifiable minority group persons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00AD9A5D" w14:textId="77777777" w:rsidR="00360DCC" w:rsidRPr="00D308AD" w:rsidRDefault="00360DCC" w:rsidP="00360DCC">
      <w:pPr>
        <w:pStyle w:val="A1paragraph0"/>
        <w:rPr>
          <w:rFonts w:ascii="Arial" w:hAnsi="Arial" w:cs="Arial"/>
        </w:rPr>
      </w:pPr>
      <w:r w:rsidRPr="00D308AD">
        <w:rPr>
          <w:rFonts w:ascii="Arial" w:hAnsi="Arial" w:cs="Arial"/>
          <w:b/>
        </w:rPr>
        <w:t>I.</w:t>
      </w:r>
      <w:r w:rsidRPr="00D308AD">
        <w:rPr>
          <w:rFonts w:ascii="Arial" w:hAnsi="Arial" w:cs="Arial"/>
          <w:b/>
        </w:rPr>
        <w:tab/>
        <w:t xml:space="preserve">Subcontracting.  </w:t>
      </w:r>
      <w:r w:rsidRPr="00D308AD">
        <w:rPr>
          <w:rFonts w:ascii="Arial" w:hAnsi="Arial" w:cs="Arial"/>
        </w:rPr>
        <w:t>The Contractor will use his best efforts to solicit bids from and to utilize minority group and women subcontractors or subcontractors with meaningful minority group and women representation among their employees.  Contractors may use lists of minority owned and women owned construction firms as issued by the NJDOT and/or the New Jersey Unified Certification Program (NJUCP).</w:t>
      </w:r>
    </w:p>
    <w:p w14:paraId="1F079E1B" w14:textId="77777777" w:rsidR="00360DCC" w:rsidRPr="00D308AD" w:rsidRDefault="00360DCC" w:rsidP="00360DCC">
      <w:pPr>
        <w:pStyle w:val="A2paragraph"/>
        <w:rPr>
          <w:rFonts w:ascii="Arial" w:hAnsi="Arial" w:cs="Arial"/>
        </w:rPr>
      </w:pPr>
      <w:r w:rsidRPr="00D308AD">
        <w:rPr>
          <w:rFonts w:ascii="Arial" w:hAnsi="Arial" w:cs="Arial"/>
        </w:rPr>
        <w:t>Ensure subcontractor compliance with the Contract’s Equal Employment Opportunity obligations.</w:t>
      </w:r>
    </w:p>
    <w:p w14:paraId="02492DC2" w14:textId="77777777" w:rsidR="00360DCC" w:rsidRPr="00D308AD" w:rsidRDefault="00360DCC" w:rsidP="00360DCC">
      <w:pPr>
        <w:pStyle w:val="A1paragraph0"/>
        <w:rPr>
          <w:rFonts w:ascii="Arial" w:hAnsi="Arial" w:cs="Arial"/>
          <w:b/>
        </w:rPr>
      </w:pPr>
      <w:r w:rsidRPr="00D308AD">
        <w:rPr>
          <w:rFonts w:ascii="Arial" w:hAnsi="Arial" w:cs="Arial"/>
          <w:b/>
        </w:rPr>
        <w:t>J.</w:t>
      </w:r>
      <w:r w:rsidRPr="00D308AD">
        <w:rPr>
          <w:rFonts w:ascii="Arial" w:hAnsi="Arial" w:cs="Arial"/>
          <w:b/>
        </w:rPr>
        <w:tab/>
        <w:t>Records and Reports</w:t>
      </w:r>
    </w:p>
    <w:p w14:paraId="4C6D1014"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Keep such records as are necessary to determine compliance with the Contractor’s Equal Employment Opportunity obligations.  Records kept will be designed to indicate:</w:t>
      </w:r>
    </w:p>
    <w:p w14:paraId="0F0EB1FD" w14:textId="77777777" w:rsidR="00360DCC" w:rsidRPr="00D308AD" w:rsidRDefault="00360DCC" w:rsidP="00360DCC">
      <w:pPr>
        <w:pStyle w:val="List1indent"/>
        <w:rPr>
          <w:rFonts w:ascii="Arial" w:hAnsi="Arial" w:cs="Arial"/>
        </w:rPr>
      </w:pPr>
      <w:r w:rsidRPr="00D308AD">
        <w:rPr>
          <w:rFonts w:ascii="Arial" w:hAnsi="Arial" w:cs="Arial"/>
        </w:rPr>
        <w:t>a.</w:t>
      </w:r>
      <w:r w:rsidRPr="00D308AD">
        <w:rPr>
          <w:rFonts w:ascii="Arial" w:hAnsi="Arial" w:cs="Arial"/>
        </w:rPr>
        <w:tab/>
        <w:t>The work hours of minority and non-minority group members and women employed in each work classification on the project;</w:t>
      </w:r>
    </w:p>
    <w:p w14:paraId="41CEFA1F" w14:textId="77777777" w:rsidR="00360DCC" w:rsidRPr="00D308AD" w:rsidRDefault="00360DCC" w:rsidP="00360DCC">
      <w:pPr>
        <w:pStyle w:val="List1indent"/>
        <w:rPr>
          <w:rFonts w:ascii="Arial" w:hAnsi="Arial" w:cs="Arial"/>
        </w:rPr>
      </w:pPr>
      <w:r w:rsidRPr="00D308AD">
        <w:rPr>
          <w:rFonts w:ascii="Arial" w:hAnsi="Arial" w:cs="Arial"/>
        </w:rPr>
        <w:t>b.</w:t>
      </w:r>
      <w:r w:rsidRPr="00D308AD">
        <w:rPr>
          <w:rFonts w:ascii="Arial" w:hAnsi="Arial" w:cs="Arial"/>
        </w:rPr>
        <w:tab/>
        <w:t>The progress and efforts being made in cooperation with unions to increase employment opportunities for minorities and women (applicable only to Contractors who rely in whole or in part on unions as a source of their workforce);</w:t>
      </w:r>
    </w:p>
    <w:p w14:paraId="3C5E4E7B" w14:textId="77777777" w:rsidR="00360DCC" w:rsidRPr="00D308AD" w:rsidRDefault="00360DCC" w:rsidP="00360DCC">
      <w:pPr>
        <w:pStyle w:val="List1indent"/>
        <w:rPr>
          <w:rFonts w:ascii="Arial" w:hAnsi="Arial" w:cs="Arial"/>
        </w:rPr>
      </w:pPr>
      <w:r w:rsidRPr="00D308AD">
        <w:rPr>
          <w:rFonts w:ascii="Arial" w:hAnsi="Arial" w:cs="Arial"/>
        </w:rPr>
        <w:t>c.</w:t>
      </w:r>
      <w:r w:rsidRPr="00D308AD">
        <w:rPr>
          <w:rFonts w:ascii="Arial" w:hAnsi="Arial" w:cs="Arial"/>
        </w:rPr>
        <w:tab/>
        <w:t>The progress and efforts being made in locating, hiring, training, qualifying, and upgrading minority and women workers; and</w:t>
      </w:r>
    </w:p>
    <w:p w14:paraId="08F588A6" w14:textId="77777777" w:rsidR="00360DCC" w:rsidRPr="00D308AD" w:rsidRDefault="00360DCC" w:rsidP="00360DCC">
      <w:pPr>
        <w:pStyle w:val="List1indent"/>
        <w:rPr>
          <w:rFonts w:ascii="Arial" w:hAnsi="Arial" w:cs="Arial"/>
        </w:rPr>
      </w:pPr>
      <w:r w:rsidRPr="00D308AD">
        <w:rPr>
          <w:rFonts w:ascii="Arial" w:hAnsi="Arial" w:cs="Arial"/>
        </w:rPr>
        <w:t>d.</w:t>
      </w:r>
      <w:r w:rsidRPr="00D308AD">
        <w:rPr>
          <w:rFonts w:ascii="Arial" w:hAnsi="Arial" w:cs="Arial"/>
        </w:rPr>
        <w:tab/>
        <w:t>The progress and efforts being made in securing the services of minority group and women subcontractors or subcontractors with meaningful minority and women representation among their employees.</w:t>
      </w:r>
    </w:p>
    <w:p w14:paraId="4E87F21D"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t>All such records must be retained for a period of 3 years following completion of the contract work and shall be available at reasonable times and places for inspection by authorized representatives of the NJDOT.</w:t>
      </w:r>
    </w:p>
    <w:p w14:paraId="50602A03"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Submit monthly reports to the NJDOT after construction begins for the duration of the project, indicating the work hours of minority, women, and non-minority group employees currently engaged in each work classification required by the contract work. This information is to be reported on a form supplied by the NJDOT.</w:t>
      </w:r>
    </w:p>
    <w:p w14:paraId="14388903" w14:textId="77777777" w:rsidR="00360DCC" w:rsidRPr="00D308AD" w:rsidRDefault="00360DCC" w:rsidP="00360DCC">
      <w:pPr>
        <w:pStyle w:val="a1paragraph"/>
        <w:rPr>
          <w:rFonts w:ascii="Arial" w:hAnsi="Arial"/>
        </w:rPr>
      </w:pPr>
    </w:p>
    <w:p w14:paraId="57ECFC59" w14:textId="77777777" w:rsidR="00360DCC" w:rsidRPr="00D308AD" w:rsidRDefault="00360DCC" w:rsidP="00360DCC">
      <w:pPr>
        <w:pStyle w:val="a1paragraph"/>
        <w:rPr>
          <w:rFonts w:ascii="Arial" w:hAnsi="Arial"/>
        </w:rPr>
        <w:sectPr w:rsidR="00360DCC" w:rsidRPr="00D308AD" w:rsidSect="002B1D46">
          <w:headerReference w:type="even" r:id="rId60"/>
          <w:headerReference w:type="default" r:id="rId61"/>
          <w:footerReference w:type="default" r:id="rId62"/>
          <w:headerReference w:type="first" r:id="rId63"/>
          <w:pgSz w:w="12240" w:h="15840" w:code="1"/>
          <w:pgMar w:top="1440" w:right="1080" w:bottom="1440" w:left="1440" w:header="576" w:footer="720" w:gutter="0"/>
          <w:pgNumType w:start="1"/>
          <w:cols w:space="720"/>
        </w:sectPr>
      </w:pPr>
    </w:p>
    <w:p w14:paraId="3999CE61" w14:textId="77777777" w:rsidR="00360DCC" w:rsidRPr="00D308AD" w:rsidRDefault="00360DCC" w:rsidP="00360DCC">
      <w:pPr>
        <w:pStyle w:val="000Section"/>
        <w:rPr>
          <w:rFonts w:ascii="Arial" w:hAnsi="Arial"/>
          <w:bCs/>
          <w:szCs w:val="24"/>
        </w:rPr>
      </w:pPr>
      <w:r w:rsidRPr="00D308AD">
        <w:rPr>
          <w:rFonts w:ascii="Arial" w:hAnsi="Arial"/>
          <w:bCs/>
        </w:rPr>
        <w:lastRenderedPageBreak/>
        <w:t>STATE FUNDED PROJECT ATTACHMENT</w:t>
      </w:r>
      <w:r w:rsidRPr="00D308AD">
        <w:rPr>
          <w:rFonts w:ascii="Arial" w:hAnsi="Arial"/>
          <w:bCs/>
          <w:szCs w:val="24"/>
        </w:rPr>
        <w:t xml:space="preserve"> 3</w:t>
      </w:r>
    </w:p>
    <w:p w14:paraId="5C8F363B" w14:textId="77777777" w:rsidR="00360DCC" w:rsidRPr="00D308AD" w:rsidRDefault="00360DCC" w:rsidP="00360DCC">
      <w:pPr>
        <w:pStyle w:val="00000Subsection"/>
        <w:rPr>
          <w:rFonts w:ascii="Arial" w:hAnsi="Arial"/>
          <w:bCs/>
        </w:rPr>
      </w:pPr>
      <w:r w:rsidRPr="00D308AD">
        <w:rPr>
          <w:rFonts w:ascii="Arial" w:hAnsi="Arial"/>
          <w:bCs/>
        </w:rPr>
        <w:t>REQUIREMENTS FOR AFFIRMATIVE ACTION TO ENSURE EQUAL EMPLOYMENT OPPORTUNITY ON WHOLLY STATE FUNDED PROJECTS</w:t>
      </w:r>
    </w:p>
    <w:p w14:paraId="7D204AD9" w14:textId="77777777" w:rsidR="00360DCC" w:rsidRPr="00D308AD" w:rsidRDefault="00360DCC" w:rsidP="00360DCC">
      <w:pPr>
        <w:pStyle w:val="A1paragraph0"/>
        <w:rPr>
          <w:rFonts w:ascii="Arial" w:hAnsi="Arial" w:cs="Arial"/>
        </w:rPr>
      </w:pPr>
      <w:r w:rsidRPr="00D308AD">
        <w:rPr>
          <w:rFonts w:ascii="Arial" w:hAnsi="Arial" w:cs="Arial"/>
          <w:b/>
        </w:rPr>
        <w:t>A.</w:t>
      </w:r>
      <w:r w:rsidRPr="00D308AD">
        <w:rPr>
          <w:rFonts w:ascii="Arial" w:hAnsi="Arial" w:cs="Arial"/>
          <w:b/>
        </w:rPr>
        <w:tab/>
        <w:t>Minority and Women Employment Goal Obligations</w:t>
      </w:r>
      <w:r w:rsidRPr="00D308AD">
        <w:rPr>
          <w:rFonts w:ascii="Arial" w:hAnsi="Arial" w:cs="Arial"/>
        </w:rPr>
        <w:t>.  The Department has established, pursuant to N.J.A.C. 17:27-7.2, the minority and women goals for each construction contractor and subcontractor based on availability statistics as reported by the New Jersey Department of Labor, Division of Planning and Research, in its report, “EEO Tabulation - Detailed Occupations by Race/Hispanic Groups.”   The goals for minority and women participation, in the covered area, expressed in percentage terms for the Contractor’s aggregate work force in each trade, on all construction work are:</w:t>
      </w:r>
    </w:p>
    <w:p w14:paraId="5AE469BB" w14:textId="77777777" w:rsidR="00360DCC" w:rsidRPr="00D308AD" w:rsidRDefault="00360DCC" w:rsidP="00360DCC">
      <w:pPr>
        <w:pStyle w:val="Blankline"/>
      </w:pPr>
    </w:p>
    <w:tbl>
      <w:tblPr>
        <w:tblW w:w="6480" w:type="dxa"/>
        <w:tblInd w:w="1525" w:type="dxa"/>
        <w:tblLook w:val="04A0" w:firstRow="1" w:lastRow="0" w:firstColumn="1" w:lastColumn="0" w:noHBand="0" w:noVBand="1"/>
      </w:tblPr>
      <w:tblGrid>
        <w:gridCol w:w="2700"/>
        <w:gridCol w:w="1800"/>
        <w:gridCol w:w="1980"/>
      </w:tblGrid>
      <w:tr w:rsidR="00360DCC" w:rsidRPr="00D308AD" w14:paraId="61DBDBDF" w14:textId="77777777" w:rsidTr="00A73444">
        <w:trPr>
          <w:trHeight w:val="746"/>
        </w:trPr>
        <w:tc>
          <w:tcPr>
            <w:tcW w:w="6480"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07B9115D" w14:textId="77777777" w:rsidR="00360DCC" w:rsidRPr="00D308AD" w:rsidRDefault="00360DCC" w:rsidP="00A73444">
            <w:pPr>
              <w:pStyle w:val="Tabletitle"/>
              <w:rPr>
                <w:rFonts w:ascii="Arial" w:hAnsi="Arial" w:cs="Arial"/>
              </w:rPr>
            </w:pPr>
            <w:r w:rsidRPr="00D308AD">
              <w:rPr>
                <w:rFonts w:ascii="Arial" w:hAnsi="Arial" w:cs="Arial"/>
              </w:rPr>
              <w:t>Minority and Women Employment Goal Obligations for Construction Contractors and Subcontractors on Wholly State Funded Projects</w:t>
            </w:r>
          </w:p>
        </w:tc>
      </w:tr>
      <w:tr w:rsidR="00360DCC" w:rsidRPr="00D308AD" w14:paraId="6AD6B097" w14:textId="77777777" w:rsidTr="00A73444">
        <w:trPr>
          <w:trHeight w:val="449"/>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A8EF7F7" w14:textId="77777777" w:rsidR="00360DCC" w:rsidRPr="00D308AD" w:rsidRDefault="00360DCC" w:rsidP="00A73444">
            <w:pPr>
              <w:pStyle w:val="TableheaderCentered"/>
              <w:rPr>
                <w:rFonts w:ascii="Arial" w:hAnsi="Arial" w:cs="Arial"/>
              </w:rPr>
            </w:pPr>
            <w:r w:rsidRPr="00D308AD">
              <w:rPr>
                <w:rFonts w:ascii="Arial" w:hAnsi="Arial" w:cs="Arial"/>
              </w:rPr>
              <w:t>County</w:t>
            </w:r>
          </w:p>
        </w:tc>
        <w:tc>
          <w:tcPr>
            <w:tcW w:w="1800" w:type="dxa"/>
            <w:tcBorders>
              <w:top w:val="single" w:sz="4" w:space="0" w:color="auto"/>
              <w:left w:val="single" w:sz="4" w:space="0" w:color="auto"/>
              <w:right w:val="single" w:sz="4" w:space="0" w:color="auto"/>
            </w:tcBorders>
            <w:shd w:val="clear" w:color="auto" w:fill="auto"/>
            <w:vAlign w:val="center"/>
            <w:hideMark/>
          </w:tcPr>
          <w:p w14:paraId="69CBA588" w14:textId="77777777" w:rsidR="00360DCC" w:rsidRPr="00D308AD" w:rsidRDefault="00360DCC" w:rsidP="00A73444">
            <w:pPr>
              <w:pStyle w:val="TableheaderCentered"/>
              <w:rPr>
                <w:rFonts w:ascii="Arial" w:hAnsi="Arial" w:cs="Arial"/>
              </w:rPr>
            </w:pPr>
            <w:r w:rsidRPr="00D308AD">
              <w:rPr>
                <w:rFonts w:ascii="Arial" w:hAnsi="Arial" w:cs="Arial"/>
              </w:rPr>
              <w:t>Minority % Participation</w:t>
            </w:r>
          </w:p>
        </w:tc>
        <w:tc>
          <w:tcPr>
            <w:tcW w:w="1980" w:type="dxa"/>
            <w:tcBorders>
              <w:top w:val="single" w:sz="4" w:space="0" w:color="auto"/>
              <w:left w:val="single" w:sz="4" w:space="0" w:color="auto"/>
              <w:right w:val="single" w:sz="4" w:space="0" w:color="auto"/>
            </w:tcBorders>
            <w:shd w:val="clear" w:color="auto" w:fill="auto"/>
            <w:vAlign w:val="center"/>
            <w:hideMark/>
          </w:tcPr>
          <w:p w14:paraId="449A3456" w14:textId="77777777" w:rsidR="00360DCC" w:rsidRPr="00D308AD" w:rsidRDefault="00360DCC" w:rsidP="00A73444">
            <w:pPr>
              <w:pStyle w:val="TableheaderCentered"/>
              <w:rPr>
                <w:rFonts w:ascii="Arial" w:hAnsi="Arial" w:cs="Arial"/>
              </w:rPr>
            </w:pPr>
            <w:r w:rsidRPr="00D308AD">
              <w:rPr>
                <w:rFonts w:ascii="Arial" w:hAnsi="Arial" w:cs="Arial"/>
              </w:rPr>
              <w:t>Women % Participation</w:t>
            </w:r>
          </w:p>
        </w:tc>
      </w:tr>
      <w:tr w:rsidR="00360DCC" w:rsidRPr="00D308AD" w14:paraId="23D1D31E" w14:textId="77777777" w:rsidTr="00A73444">
        <w:trPr>
          <w:trHeight w:val="243"/>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49417988" w14:textId="77777777" w:rsidR="00360DCC" w:rsidRPr="00D308AD" w:rsidRDefault="00360DCC" w:rsidP="00A73444">
            <w:pPr>
              <w:pStyle w:val="SpecTableHeading"/>
              <w:rPr>
                <w:rFonts w:ascii="Arial" w:hAnsi="Arial" w:cs="Arial"/>
              </w:rPr>
            </w:pPr>
          </w:p>
        </w:tc>
        <w:tc>
          <w:tcPr>
            <w:tcW w:w="1800" w:type="dxa"/>
            <w:tcBorders>
              <w:left w:val="single" w:sz="4" w:space="0" w:color="auto"/>
              <w:bottom w:val="single" w:sz="4" w:space="0" w:color="000000"/>
              <w:right w:val="single" w:sz="4" w:space="0" w:color="auto"/>
            </w:tcBorders>
            <w:shd w:val="clear" w:color="auto" w:fill="auto"/>
            <w:vAlign w:val="center"/>
            <w:hideMark/>
          </w:tcPr>
          <w:p w14:paraId="6FE026CD" w14:textId="77777777" w:rsidR="00360DCC" w:rsidRPr="00D308AD" w:rsidRDefault="00360DCC" w:rsidP="00A73444">
            <w:pPr>
              <w:pStyle w:val="TableheaderCentered"/>
              <w:rPr>
                <w:rFonts w:ascii="Arial" w:hAnsi="Arial" w:cs="Arial"/>
              </w:rPr>
            </w:pPr>
            <w:r w:rsidRPr="00D308AD">
              <w:rPr>
                <w:rFonts w:ascii="Arial" w:hAnsi="Arial" w:cs="Arial"/>
              </w:rPr>
              <w:t>Percent</w:t>
            </w:r>
          </w:p>
        </w:tc>
        <w:tc>
          <w:tcPr>
            <w:tcW w:w="1980" w:type="dxa"/>
            <w:tcBorders>
              <w:left w:val="single" w:sz="4" w:space="0" w:color="auto"/>
              <w:bottom w:val="single" w:sz="4" w:space="0" w:color="000000"/>
              <w:right w:val="single" w:sz="4" w:space="0" w:color="auto"/>
            </w:tcBorders>
            <w:shd w:val="clear" w:color="auto" w:fill="auto"/>
            <w:vAlign w:val="center"/>
            <w:hideMark/>
          </w:tcPr>
          <w:p w14:paraId="053D82DC" w14:textId="77777777" w:rsidR="00360DCC" w:rsidRPr="00D308AD" w:rsidRDefault="00360DCC" w:rsidP="00A73444">
            <w:pPr>
              <w:pStyle w:val="TableheaderCentered"/>
              <w:rPr>
                <w:rFonts w:ascii="Arial" w:hAnsi="Arial" w:cs="Arial"/>
              </w:rPr>
            </w:pPr>
            <w:r w:rsidRPr="00D308AD">
              <w:rPr>
                <w:rFonts w:ascii="Arial" w:hAnsi="Arial" w:cs="Arial"/>
              </w:rPr>
              <w:t>Percent</w:t>
            </w:r>
          </w:p>
        </w:tc>
      </w:tr>
      <w:tr w:rsidR="00360DCC" w:rsidRPr="00D308AD" w14:paraId="706F5A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39CEB48" w14:textId="77777777" w:rsidR="00360DCC" w:rsidRPr="00D308AD" w:rsidRDefault="00360DCC" w:rsidP="00A73444">
            <w:pPr>
              <w:pStyle w:val="Tabletext"/>
              <w:jc w:val="center"/>
              <w:rPr>
                <w:rFonts w:ascii="Arial" w:hAnsi="Arial" w:cs="Arial"/>
              </w:rPr>
            </w:pPr>
            <w:r w:rsidRPr="00D308AD">
              <w:rPr>
                <w:rFonts w:ascii="Arial" w:hAnsi="Arial" w:cs="Arial"/>
              </w:rPr>
              <w:t>Atlantic</w:t>
            </w:r>
          </w:p>
        </w:tc>
        <w:tc>
          <w:tcPr>
            <w:tcW w:w="1800" w:type="dxa"/>
            <w:tcBorders>
              <w:top w:val="nil"/>
              <w:left w:val="nil"/>
              <w:bottom w:val="single" w:sz="4" w:space="0" w:color="auto"/>
              <w:right w:val="single" w:sz="4" w:space="0" w:color="auto"/>
            </w:tcBorders>
            <w:shd w:val="clear" w:color="auto" w:fill="auto"/>
            <w:noWrap/>
            <w:vAlign w:val="center"/>
            <w:hideMark/>
          </w:tcPr>
          <w:p w14:paraId="75FB0AA3" w14:textId="77777777" w:rsidR="00360DCC" w:rsidRPr="00D308AD" w:rsidRDefault="00360DCC" w:rsidP="00A73444">
            <w:pPr>
              <w:pStyle w:val="Tabletext"/>
              <w:jc w:val="center"/>
              <w:rPr>
                <w:rFonts w:ascii="Arial" w:hAnsi="Arial" w:cs="Arial"/>
              </w:rPr>
            </w:pPr>
            <w:r w:rsidRPr="00D308AD">
              <w:rPr>
                <w:rFonts w:ascii="Arial" w:hAnsi="Arial" w:cs="Arial"/>
              </w:rPr>
              <w:t>18</w:t>
            </w:r>
          </w:p>
        </w:tc>
        <w:tc>
          <w:tcPr>
            <w:tcW w:w="1980" w:type="dxa"/>
            <w:tcBorders>
              <w:top w:val="nil"/>
              <w:left w:val="nil"/>
              <w:bottom w:val="single" w:sz="4" w:space="0" w:color="auto"/>
              <w:right w:val="single" w:sz="4" w:space="0" w:color="auto"/>
            </w:tcBorders>
            <w:shd w:val="clear" w:color="auto" w:fill="auto"/>
            <w:noWrap/>
            <w:vAlign w:val="center"/>
            <w:hideMark/>
          </w:tcPr>
          <w:p w14:paraId="3AD3F51E"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4D14C68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007742" w14:textId="77777777" w:rsidR="00360DCC" w:rsidRPr="00D308AD" w:rsidRDefault="00360DCC" w:rsidP="00A73444">
            <w:pPr>
              <w:pStyle w:val="Tabletext"/>
              <w:jc w:val="center"/>
              <w:rPr>
                <w:rFonts w:ascii="Arial" w:hAnsi="Arial" w:cs="Arial"/>
              </w:rPr>
            </w:pPr>
            <w:r w:rsidRPr="00D308AD">
              <w:rPr>
                <w:rFonts w:ascii="Arial" w:hAnsi="Arial" w:cs="Arial"/>
              </w:rPr>
              <w:t xml:space="preserve">Bergen </w:t>
            </w:r>
          </w:p>
        </w:tc>
        <w:tc>
          <w:tcPr>
            <w:tcW w:w="1800" w:type="dxa"/>
            <w:tcBorders>
              <w:top w:val="nil"/>
              <w:left w:val="nil"/>
              <w:bottom w:val="single" w:sz="4" w:space="0" w:color="auto"/>
              <w:right w:val="single" w:sz="4" w:space="0" w:color="auto"/>
            </w:tcBorders>
            <w:shd w:val="clear" w:color="auto" w:fill="auto"/>
            <w:noWrap/>
            <w:vAlign w:val="center"/>
            <w:hideMark/>
          </w:tcPr>
          <w:p w14:paraId="5BEC29AB" w14:textId="77777777" w:rsidR="00360DCC" w:rsidRPr="00D308AD" w:rsidRDefault="00360DCC" w:rsidP="00A73444">
            <w:pPr>
              <w:pStyle w:val="Tabletext"/>
              <w:jc w:val="center"/>
              <w:rPr>
                <w:rFonts w:ascii="Arial" w:hAnsi="Arial" w:cs="Arial"/>
              </w:rPr>
            </w:pPr>
            <w:r w:rsidRPr="00D308AD">
              <w:rPr>
                <w:rFonts w:ascii="Arial" w:hAnsi="Arial" w:cs="Arial"/>
              </w:rPr>
              <w:t>22</w:t>
            </w:r>
          </w:p>
        </w:tc>
        <w:tc>
          <w:tcPr>
            <w:tcW w:w="1980" w:type="dxa"/>
            <w:tcBorders>
              <w:top w:val="nil"/>
              <w:left w:val="nil"/>
              <w:bottom w:val="single" w:sz="4" w:space="0" w:color="auto"/>
              <w:right w:val="single" w:sz="4" w:space="0" w:color="auto"/>
            </w:tcBorders>
            <w:shd w:val="clear" w:color="auto" w:fill="auto"/>
            <w:noWrap/>
            <w:vAlign w:val="center"/>
            <w:hideMark/>
          </w:tcPr>
          <w:p w14:paraId="0E07675B"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71DCCC4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1120DC7" w14:textId="77777777" w:rsidR="00360DCC" w:rsidRPr="00D308AD" w:rsidRDefault="00360DCC" w:rsidP="00A73444">
            <w:pPr>
              <w:pStyle w:val="Tabletext"/>
              <w:jc w:val="center"/>
              <w:rPr>
                <w:rFonts w:ascii="Arial" w:hAnsi="Arial" w:cs="Arial"/>
              </w:rPr>
            </w:pPr>
            <w:r w:rsidRPr="00D308AD">
              <w:rPr>
                <w:rFonts w:ascii="Arial" w:hAnsi="Arial" w:cs="Arial"/>
              </w:rPr>
              <w:t xml:space="preserve">Burlington </w:t>
            </w:r>
          </w:p>
        </w:tc>
        <w:tc>
          <w:tcPr>
            <w:tcW w:w="1800" w:type="dxa"/>
            <w:tcBorders>
              <w:top w:val="nil"/>
              <w:left w:val="nil"/>
              <w:bottom w:val="single" w:sz="4" w:space="0" w:color="auto"/>
              <w:right w:val="single" w:sz="4" w:space="0" w:color="auto"/>
            </w:tcBorders>
            <w:shd w:val="clear" w:color="auto" w:fill="auto"/>
            <w:noWrap/>
            <w:vAlign w:val="center"/>
            <w:hideMark/>
          </w:tcPr>
          <w:p w14:paraId="1CA75D1E" w14:textId="77777777" w:rsidR="00360DCC" w:rsidRPr="00D308AD" w:rsidRDefault="00360DCC" w:rsidP="00A73444">
            <w:pPr>
              <w:pStyle w:val="Tabletext"/>
              <w:jc w:val="center"/>
              <w:rPr>
                <w:rFonts w:ascii="Arial" w:hAnsi="Arial" w:cs="Arial"/>
              </w:rPr>
            </w:pPr>
            <w:r w:rsidRPr="00D308AD">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5BAC08DC"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199BA1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953F92" w14:textId="77777777" w:rsidR="00360DCC" w:rsidRPr="00D308AD" w:rsidRDefault="00360DCC" w:rsidP="00A73444">
            <w:pPr>
              <w:pStyle w:val="Tabletext"/>
              <w:jc w:val="center"/>
              <w:rPr>
                <w:rFonts w:ascii="Arial" w:hAnsi="Arial" w:cs="Arial"/>
              </w:rPr>
            </w:pPr>
            <w:r w:rsidRPr="00D308AD">
              <w:rPr>
                <w:rFonts w:ascii="Arial" w:hAnsi="Arial" w:cs="Arial"/>
              </w:rPr>
              <w:t xml:space="preserve">Camden </w:t>
            </w:r>
          </w:p>
        </w:tc>
        <w:tc>
          <w:tcPr>
            <w:tcW w:w="1800" w:type="dxa"/>
            <w:tcBorders>
              <w:top w:val="nil"/>
              <w:left w:val="nil"/>
              <w:bottom w:val="single" w:sz="4" w:space="0" w:color="auto"/>
              <w:right w:val="single" w:sz="4" w:space="0" w:color="auto"/>
            </w:tcBorders>
            <w:shd w:val="clear" w:color="auto" w:fill="auto"/>
            <w:noWrap/>
            <w:vAlign w:val="center"/>
            <w:hideMark/>
          </w:tcPr>
          <w:p w14:paraId="7EB4890B" w14:textId="77777777" w:rsidR="00360DCC" w:rsidRPr="00D308AD" w:rsidRDefault="00360DCC" w:rsidP="00A73444">
            <w:pPr>
              <w:pStyle w:val="Tabletext"/>
              <w:jc w:val="center"/>
              <w:rPr>
                <w:rFonts w:ascii="Arial" w:hAnsi="Arial" w:cs="Arial"/>
              </w:rPr>
            </w:pPr>
            <w:r w:rsidRPr="00D308AD">
              <w:rPr>
                <w:rFonts w:ascii="Arial" w:hAnsi="Arial" w:cs="Arial"/>
              </w:rPr>
              <w:t>19</w:t>
            </w:r>
          </w:p>
        </w:tc>
        <w:tc>
          <w:tcPr>
            <w:tcW w:w="1980" w:type="dxa"/>
            <w:tcBorders>
              <w:top w:val="nil"/>
              <w:left w:val="nil"/>
              <w:bottom w:val="single" w:sz="4" w:space="0" w:color="auto"/>
              <w:right w:val="single" w:sz="4" w:space="0" w:color="auto"/>
            </w:tcBorders>
            <w:shd w:val="clear" w:color="auto" w:fill="auto"/>
            <w:noWrap/>
            <w:vAlign w:val="center"/>
            <w:hideMark/>
          </w:tcPr>
          <w:p w14:paraId="6EFA765C"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7865FF7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2A000B4" w14:textId="77777777" w:rsidR="00360DCC" w:rsidRPr="00D308AD" w:rsidRDefault="00360DCC" w:rsidP="00A73444">
            <w:pPr>
              <w:pStyle w:val="Tabletext"/>
              <w:jc w:val="center"/>
              <w:rPr>
                <w:rFonts w:ascii="Arial" w:hAnsi="Arial" w:cs="Arial"/>
              </w:rPr>
            </w:pPr>
            <w:r w:rsidRPr="00D308AD">
              <w:rPr>
                <w:rFonts w:ascii="Arial" w:hAnsi="Arial" w:cs="Arial"/>
              </w:rPr>
              <w:t>Cape May</w:t>
            </w:r>
          </w:p>
        </w:tc>
        <w:tc>
          <w:tcPr>
            <w:tcW w:w="1800" w:type="dxa"/>
            <w:tcBorders>
              <w:top w:val="nil"/>
              <w:left w:val="nil"/>
              <w:bottom w:val="single" w:sz="4" w:space="0" w:color="auto"/>
              <w:right w:val="single" w:sz="4" w:space="0" w:color="auto"/>
            </w:tcBorders>
            <w:shd w:val="clear" w:color="auto" w:fill="auto"/>
            <w:noWrap/>
            <w:vAlign w:val="center"/>
            <w:hideMark/>
          </w:tcPr>
          <w:p w14:paraId="4F47B9AE" w14:textId="77777777" w:rsidR="00360DCC" w:rsidRPr="00D308AD" w:rsidRDefault="00360DCC" w:rsidP="00A73444">
            <w:pPr>
              <w:pStyle w:val="Tabletext"/>
              <w:jc w:val="center"/>
              <w:rPr>
                <w:rFonts w:ascii="Arial" w:hAnsi="Arial" w:cs="Arial"/>
              </w:rPr>
            </w:pPr>
            <w:r w:rsidRPr="00D308AD">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0DAB1C36"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63EB9E4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C0716E7" w14:textId="77777777" w:rsidR="00360DCC" w:rsidRPr="00D308AD" w:rsidRDefault="00360DCC" w:rsidP="00A73444">
            <w:pPr>
              <w:pStyle w:val="Tabletext"/>
              <w:jc w:val="center"/>
              <w:rPr>
                <w:rFonts w:ascii="Arial" w:hAnsi="Arial" w:cs="Arial"/>
              </w:rPr>
            </w:pPr>
            <w:r w:rsidRPr="00D308AD">
              <w:rPr>
                <w:rFonts w:ascii="Arial" w:hAnsi="Arial" w:cs="Arial"/>
              </w:rPr>
              <w:t xml:space="preserve">Cumberland </w:t>
            </w:r>
          </w:p>
        </w:tc>
        <w:tc>
          <w:tcPr>
            <w:tcW w:w="1800" w:type="dxa"/>
            <w:tcBorders>
              <w:top w:val="nil"/>
              <w:left w:val="nil"/>
              <w:bottom w:val="single" w:sz="4" w:space="0" w:color="auto"/>
              <w:right w:val="single" w:sz="4" w:space="0" w:color="auto"/>
            </w:tcBorders>
            <w:shd w:val="clear" w:color="auto" w:fill="auto"/>
            <w:noWrap/>
            <w:vAlign w:val="center"/>
            <w:hideMark/>
          </w:tcPr>
          <w:p w14:paraId="37069A9F" w14:textId="77777777" w:rsidR="00360DCC" w:rsidRPr="00D308AD" w:rsidRDefault="00360DCC" w:rsidP="00A73444">
            <w:pPr>
              <w:pStyle w:val="Tabletext"/>
              <w:jc w:val="center"/>
              <w:rPr>
                <w:rFonts w:ascii="Arial" w:hAnsi="Arial" w:cs="Arial"/>
              </w:rPr>
            </w:pPr>
            <w:r w:rsidRPr="00D308AD">
              <w:rPr>
                <w:rFonts w:ascii="Arial" w:hAnsi="Arial" w:cs="Arial"/>
              </w:rPr>
              <w:t>27</w:t>
            </w:r>
          </w:p>
        </w:tc>
        <w:tc>
          <w:tcPr>
            <w:tcW w:w="1980" w:type="dxa"/>
            <w:tcBorders>
              <w:top w:val="nil"/>
              <w:left w:val="nil"/>
              <w:bottom w:val="single" w:sz="4" w:space="0" w:color="auto"/>
              <w:right w:val="single" w:sz="4" w:space="0" w:color="auto"/>
            </w:tcBorders>
            <w:shd w:val="clear" w:color="auto" w:fill="auto"/>
            <w:noWrap/>
            <w:vAlign w:val="center"/>
            <w:hideMark/>
          </w:tcPr>
          <w:p w14:paraId="1366A599"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6533B71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123A60A" w14:textId="77777777" w:rsidR="00360DCC" w:rsidRPr="00D308AD" w:rsidRDefault="00360DCC" w:rsidP="00A73444">
            <w:pPr>
              <w:pStyle w:val="Tabletext"/>
              <w:jc w:val="center"/>
              <w:rPr>
                <w:rFonts w:ascii="Arial" w:hAnsi="Arial" w:cs="Arial"/>
              </w:rPr>
            </w:pPr>
            <w:r w:rsidRPr="00D308AD">
              <w:rPr>
                <w:rFonts w:ascii="Arial" w:hAnsi="Arial" w:cs="Arial"/>
              </w:rPr>
              <w:t xml:space="preserve">Essex </w:t>
            </w:r>
          </w:p>
        </w:tc>
        <w:tc>
          <w:tcPr>
            <w:tcW w:w="1800" w:type="dxa"/>
            <w:tcBorders>
              <w:top w:val="nil"/>
              <w:left w:val="nil"/>
              <w:bottom w:val="single" w:sz="4" w:space="0" w:color="auto"/>
              <w:right w:val="single" w:sz="4" w:space="0" w:color="auto"/>
            </w:tcBorders>
            <w:shd w:val="clear" w:color="auto" w:fill="auto"/>
            <w:noWrap/>
            <w:vAlign w:val="center"/>
            <w:hideMark/>
          </w:tcPr>
          <w:p w14:paraId="2FA5B9D5" w14:textId="77777777" w:rsidR="00360DCC" w:rsidRPr="00D308AD" w:rsidRDefault="00360DCC" w:rsidP="00A73444">
            <w:pPr>
              <w:pStyle w:val="Tabletext"/>
              <w:jc w:val="center"/>
              <w:rPr>
                <w:rFonts w:ascii="Arial" w:hAnsi="Arial" w:cs="Arial"/>
              </w:rPr>
            </w:pPr>
            <w:r w:rsidRPr="00D308AD">
              <w:rPr>
                <w:rFonts w:ascii="Arial" w:hAnsi="Arial" w:cs="Arial"/>
              </w:rPr>
              <w:t>53</w:t>
            </w:r>
          </w:p>
        </w:tc>
        <w:tc>
          <w:tcPr>
            <w:tcW w:w="1980" w:type="dxa"/>
            <w:tcBorders>
              <w:top w:val="nil"/>
              <w:left w:val="nil"/>
              <w:bottom w:val="single" w:sz="4" w:space="0" w:color="auto"/>
              <w:right w:val="single" w:sz="4" w:space="0" w:color="auto"/>
            </w:tcBorders>
            <w:shd w:val="clear" w:color="auto" w:fill="auto"/>
            <w:noWrap/>
            <w:vAlign w:val="center"/>
            <w:hideMark/>
          </w:tcPr>
          <w:p w14:paraId="03D6DEF3"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23CB98E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C03CAA5" w14:textId="77777777" w:rsidR="00360DCC" w:rsidRPr="00D308AD" w:rsidRDefault="00360DCC" w:rsidP="00A73444">
            <w:pPr>
              <w:pStyle w:val="Tabletext"/>
              <w:jc w:val="center"/>
              <w:rPr>
                <w:rFonts w:ascii="Arial" w:hAnsi="Arial" w:cs="Arial"/>
              </w:rPr>
            </w:pPr>
            <w:r w:rsidRPr="00D308AD">
              <w:rPr>
                <w:rFonts w:ascii="Arial" w:hAnsi="Arial" w:cs="Arial"/>
              </w:rPr>
              <w:t xml:space="preserve">Gloucester </w:t>
            </w:r>
          </w:p>
        </w:tc>
        <w:tc>
          <w:tcPr>
            <w:tcW w:w="1800" w:type="dxa"/>
            <w:tcBorders>
              <w:top w:val="nil"/>
              <w:left w:val="nil"/>
              <w:bottom w:val="single" w:sz="4" w:space="0" w:color="auto"/>
              <w:right w:val="single" w:sz="4" w:space="0" w:color="auto"/>
            </w:tcBorders>
            <w:shd w:val="clear" w:color="auto" w:fill="auto"/>
            <w:noWrap/>
            <w:vAlign w:val="center"/>
            <w:hideMark/>
          </w:tcPr>
          <w:p w14:paraId="0881D4E4" w14:textId="77777777" w:rsidR="00360DCC" w:rsidRPr="00D308AD" w:rsidRDefault="00360DCC" w:rsidP="00A73444">
            <w:pPr>
              <w:pStyle w:val="Tabletext"/>
              <w:jc w:val="center"/>
              <w:rPr>
                <w:rFonts w:ascii="Arial" w:hAnsi="Arial" w:cs="Arial"/>
              </w:rPr>
            </w:pPr>
            <w:r w:rsidRPr="00D308AD">
              <w:rPr>
                <w:rFonts w:ascii="Arial" w:hAnsi="Arial" w:cs="Arial"/>
              </w:rPr>
              <w:t>9</w:t>
            </w:r>
          </w:p>
        </w:tc>
        <w:tc>
          <w:tcPr>
            <w:tcW w:w="1980" w:type="dxa"/>
            <w:tcBorders>
              <w:top w:val="nil"/>
              <w:left w:val="nil"/>
              <w:bottom w:val="single" w:sz="4" w:space="0" w:color="auto"/>
              <w:right w:val="single" w:sz="4" w:space="0" w:color="auto"/>
            </w:tcBorders>
            <w:shd w:val="clear" w:color="auto" w:fill="auto"/>
            <w:noWrap/>
            <w:vAlign w:val="center"/>
            <w:hideMark/>
          </w:tcPr>
          <w:p w14:paraId="77D0E419"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1F21A56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4B5BFA4" w14:textId="77777777" w:rsidR="00360DCC" w:rsidRPr="00D308AD" w:rsidRDefault="00360DCC" w:rsidP="00A73444">
            <w:pPr>
              <w:pStyle w:val="Tabletext"/>
              <w:jc w:val="center"/>
              <w:rPr>
                <w:rFonts w:ascii="Arial" w:hAnsi="Arial" w:cs="Arial"/>
              </w:rPr>
            </w:pPr>
            <w:r w:rsidRPr="00D308AD">
              <w:rPr>
                <w:rFonts w:ascii="Arial" w:hAnsi="Arial" w:cs="Arial"/>
              </w:rPr>
              <w:t xml:space="preserve">Hudson </w:t>
            </w:r>
          </w:p>
        </w:tc>
        <w:tc>
          <w:tcPr>
            <w:tcW w:w="1800" w:type="dxa"/>
            <w:tcBorders>
              <w:top w:val="nil"/>
              <w:left w:val="nil"/>
              <w:bottom w:val="single" w:sz="4" w:space="0" w:color="auto"/>
              <w:right w:val="single" w:sz="4" w:space="0" w:color="auto"/>
            </w:tcBorders>
            <w:shd w:val="clear" w:color="auto" w:fill="auto"/>
            <w:noWrap/>
            <w:vAlign w:val="center"/>
            <w:hideMark/>
          </w:tcPr>
          <w:p w14:paraId="5B85DBBB" w14:textId="77777777" w:rsidR="00360DCC" w:rsidRPr="00D308AD" w:rsidRDefault="00360DCC" w:rsidP="00A73444">
            <w:pPr>
              <w:pStyle w:val="Tabletext"/>
              <w:jc w:val="center"/>
              <w:rPr>
                <w:rFonts w:ascii="Arial" w:hAnsi="Arial" w:cs="Arial"/>
              </w:rPr>
            </w:pPr>
            <w:r w:rsidRPr="00D308AD">
              <w:rPr>
                <w:rFonts w:ascii="Arial" w:hAnsi="Arial" w:cs="Arial"/>
              </w:rPr>
              <w:t>60</w:t>
            </w:r>
          </w:p>
        </w:tc>
        <w:tc>
          <w:tcPr>
            <w:tcW w:w="1980" w:type="dxa"/>
            <w:tcBorders>
              <w:top w:val="nil"/>
              <w:left w:val="nil"/>
              <w:bottom w:val="single" w:sz="4" w:space="0" w:color="auto"/>
              <w:right w:val="single" w:sz="4" w:space="0" w:color="auto"/>
            </w:tcBorders>
            <w:shd w:val="clear" w:color="auto" w:fill="auto"/>
            <w:noWrap/>
            <w:vAlign w:val="center"/>
            <w:hideMark/>
          </w:tcPr>
          <w:p w14:paraId="394B7704"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7A0FAA0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8D2344E" w14:textId="77777777" w:rsidR="00360DCC" w:rsidRPr="00D308AD" w:rsidRDefault="00360DCC" w:rsidP="00A73444">
            <w:pPr>
              <w:pStyle w:val="Tabletext"/>
              <w:jc w:val="center"/>
              <w:rPr>
                <w:rFonts w:ascii="Arial" w:hAnsi="Arial" w:cs="Arial"/>
              </w:rPr>
            </w:pPr>
            <w:r w:rsidRPr="00D308AD">
              <w:rPr>
                <w:rFonts w:ascii="Arial" w:hAnsi="Arial" w:cs="Arial"/>
              </w:rPr>
              <w:t>Hunterdon</w:t>
            </w:r>
          </w:p>
        </w:tc>
        <w:tc>
          <w:tcPr>
            <w:tcW w:w="1800" w:type="dxa"/>
            <w:tcBorders>
              <w:top w:val="nil"/>
              <w:left w:val="nil"/>
              <w:bottom w:val="single" w:sz="4" w:space="0" w:color="auto"/>
              <w:right w:val="single" w:sz="4" w:space="0" w:color="auto"/>
            </w:tcBorders>
            <w:shd w:val="clear" w:color="auto" w:fill="auto"/>
            <w:noWrap/>
            <w:vAlign w:val="center"/>
            <w:hideMark/>
          </w:tcPr>
          <w:p w14:paraId="632D8BC5" w14:textId="77777777" w:rsidR="00360DCC" w:rsidRPr="00D308AD" w:rsidRDefault="00360DCC" w:rsidP="00A73444">
            <w:pPr>
              <w:pStyle w:val="Tabletext"/>
              <w:jc w:val="center"/>
              <w:rPr>
                <w:rFonts w:ascii="Arial" w:hAnsi="Arial" w:cs="Arial"/>
              </w:rPr>
            </w:pPr>
            <w:r w:rsidRPr="00D308AD">
              <w:rPr>
                <w:rFonts w:ascii="Arial" w:hAnsi="Arial" w:cs="Arial"/>
              </w:rPr>
              <w:t>3</w:t>
            </w:r>
          </w:p>
        </w:tc>
        <w:tc>
          <w:tcPr>
            <w:tcW w:w="1980" w:type="dxa"/>
            <w:tcBorders>
              <w:top w:val="nil"/>
              <w:left w:val="nil"/>
              <w:bottom w:val="single" w:sz="4" w:space="0" w:color="auto"/>
              <w:right w:val="single" w:sz="4" w:space="0" w:color="auto"/>
            </w:tcBorders>
            <w:shd w:val="clear" w:color="auto" w:fill="auto"/>
            <w:noWrap/>
            <w:vAlign w:val="center"/>
            <w:hideMark/>
          </w:tcPr>
          <w:p w14:paraId="6557F2EF"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357341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5FA4A92" w14:textId="77777777" w:rsidR="00360DCC" w:rsidRPr="00D308AD" w:rsidRDefault="00360DCC" w:rsidP="00A73444">
            <w:pPr>
              <w:pStyle w:val="Tabletext"/>
              <w:jc w:val="center"/>
              <w:rPr>
                <w:rFonts w:ascii="Arial" w:hAnsi="Arial" w:cs="Arial"/>
              </w:rPr>
            </w:pPr>
            <w:r w:rsidRPr="00D308AD">
              <w:rPr>
                <w:rFonts w:ascii="Arial" w:hAnsi="Arial" w:cs="Arial"/>
              </w:rPr>
              <w:t>Mercer</w:t>
            </w:r>
          </w:p>
        </w:tc>
        <w:tc>
          <w:tcPr>
            <w:tcW w:w="1800" w:type="dxa"/>
            <w:tcBorders>
              <w:top w:val="nil"/>
              <w:left w:val="nil"/>
              <w:bottom w:val="single" w:sz="4" w:space="0" w:color="auto"/>
              <w:right w:val="single" w:sz="4" w:space="0" w:color="auto"/>
            </w:tcBorders>
            <w:shd w:val="clear" w:color="auto" w:fill="auto"/>
            <w:noWrap/>
            <w:vAlign w:val="center"/>
            <w:hideMark/>
          </w:tcPr>
          <w:p w14:paraId="2E0BAB44" w14:textId="77777777" w:rsidR="00360DCC" w:rsidRPr="00D308AD" w:rsidRDefault="00360DCC" w:rsidP="00A73444">
            <w:pPr>
              <w:pStyle w:val="Tabletext"/>
              <w:jc w:val="center"/>
              <w:rPr>
                <w:rFonts w:ascii="Arial" w:hAnsi="Arial" w:cs="Arial"/>
              </w:rPr>
            </w:pPr>
            <w:r w:rsidRPr="00D308AD">
              <w:rPr>
                <w:rFonts w:ascii="Arial" w:hAnsi="Arial" w:cs="Arial"/>
              </w:rPr>
              <w:t>30</w:t>
            </w:r>
          </w:p>
        </w:tc>
        <w:tc>
          <w:tcPr>
            <w:tcW w:w="1980" w:type="dxa"/>
            <w:tcBorders>
              <w:top w:val="nil"/>
              <w:left w:val="nil"/>
              <w:bottom w:val="single" w:sz="4" w:space="0" w:color="auto"/>
              <w:right w:val="single" w:sz="4" w:space="0" w:color="auto"/>
            </w:tcBorders>
            <w:shd w:val="clear" w:color="auto" w:fill="auto"/>
            <w:noWrap/>
            <w:vAlign w:val="center"/>
            <w:hideMark/>
          </w:tcPr>
          <w:p w14:paraId="10B61C95"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36E147E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1A63AEE" w14:textId="77777777" w:rsidR="00360DCC" w:rsidRPr="00D308AD" w:rsidRDefault="00360DCC" w:rsidP="00A73444">
            <w:pPr>
              <w:pStyle w:val="Tabletext"/>
              <w:jc w:val="center"/>
              <w:rPr>
                <w:rFonts w:ascii="Arial" w:hAnsi="Arial" w:cs="Arial"/>
              </w:rPr>
            </w:pPr>
            <w:r w:rsidRPr="00D308AD">
              <w:rPr>
                <w:rFonts w:ascii="Arial" w:hAnsi="Arial" w:cs="Arial"/>
              </w:rPr>
              <w:t>Middlesex</w:t>
            </w:r>
          </w:p>
        </w:tc>
        <w:tc>
          <w:tcPr>
            <w:tcW w:w="1800" w:type="dxa"/>
            <w:tcBorders>
              <w:top w:val="nil"/>
              <w:left w:val="nil"/>
              <w:bottom w:val="single" w:sz="4" w:space="0" w:color="auto"/>
              <w:right w:val="single" w:sz="4" w:space="0" w:color="auto"/>
            </w:tcBorders>
            <w:shd w:val="clear" w:color="auto" w:fill="auto"/>
            <w:noWrap/>
            <w:vAlign w:val="center"/>
            <w:hideMark/>
          </w:tcPr>
          <w:p w14:paraId="012F703E" w14:textId="77777777" w:rsidR="00360DCC" w:rsidRPr="00D308AD" w:rsidRDefault="00360DCC" w:rsidP="00A73444">
            <w:pPr>
              <w:pStyle w:val="Tabletext"/>
              <w:jc w:val="center"/>
              <w:rPr>
                <w:rFonts w:ascii="Arial" w:hAnsi="Arial" w:cs="Arial"/>
              </w:rPr>
            </w:pPr>
            <w:r w:rsidRPr="00D308AD">
              <w:rPr>
                <w:rFonts w:ascii="Arial" w:hAnsi="Arial" w:cs="Arial"/>
              </w:rPr>
              <w:t>24</w:t>
            </w:r>
          </w:p>
        </w:tc>
        <w:tc>
          <w:tcPr>
            <w:tcW w:w="1980" w:type="dxa"/>
            <w:tcBorders>
              <w:top w:val="nil"/>
              <w:left w:val="nil"/>
              <w:bottom w:val="single" w:sz="4" w:space="0" w:color="auto"/>
              <w:right w:val="single" w:sz="4" w:space="0" w:color="auto"/>
            </w:tcBorders>
            <w:shd w:val="clear" w:color="auto" w:fill="auto"/>
            <w:noWrap/>
            <w:vAlign w:val="center"/>
            <w:hideMark/>
          </w:tcPr>
          <w:p w14:paraId="13F19B58"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2B8F9939"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8F3799" w14:textId="77777777" w:rsidR="00360DCC" w:rsidRPr="00D308AD" w:rsidRDefault="00360DCC" w:rsidP="00A73444">
            <w:pPr>
              <w:pStyle w:val="Tabletext"/>
              <w:jc w:val="center"/>
              <w:rPr>
                <w:rFonts w:ascii="Arial" w:hAnsi="Arial" w:cs="Arial"/>
              </w:rPr>
            </w:pPr>
            <w:r w:rsidRPr="00D308AD">
              <w:rPr>
                <w:rFonts w:ascii="Arial" w:hAnsi="Arial" w:cs="Arial"/>
              </w:rPr>
              <w:t>Monmouth</w:t>
            </w:r>
          </w:p>
        </w:tc>
        <w:tc>
          <w:tcPr>
            <w:tcW w:w="1800" w:type="dxa"/>
            <w:tcBorders>
              <w:top w:val="nil"/>
              <w:left w:val="nil"/>
              <w:bottom w:val="single" w:sz="4" w:space="0" w:color="auto"/>
              <w:right w:val="single" w:sz="4" w:space="0" w:color="auto"/>
            </w:tcBorders>
            <w:shd w:val="clear" w:color="auto" w:fill="auto"/>
            <w:noWrap/>
            <w:vAlign w:val="center"/>
            <w:hideMark/>
          </w:tcPr>
          <w:p w14:paraId="4054DB39" w14:textId="77777777" w:rsidR="00360DCC" w:rsidRPr="00D308AD" w:rsidRDefault="00360DCC" w:rsidP="00A73444">
            <w:pPr>
              <w:pStyle w:val="Tabletext"/>
              <w:jc w:val="center"/>
              <w:rPr>
                <w:rFonts w:ascii="Arial" w:hAnsi="Arial" w:cs="Arial"/>
              </w:rPr>
            </w:pPr>
            <w:r w:rsidRPr="00D308AD">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126AF041"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18CEBDC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F5EE9B" w14:textId="77777777" w:rsidR="00360DCC" w:rsidRPr="00D308AD" w:rsidRDefault="00360DCC" w:rsidP="00A73444">
            <w:pPr>
              <w:pStyle w:val="Tabletext"/>
              <w:jc w:val="center"/>
              <w:rPr>
                <w:rFonts w:ascii="Arial" w:hAnsi="Arial" w:cs="Arial"/>
              </w:rPr>
            </w:pPr>
            <w:r w:rsidRPr="00D308AD">
              <w:rPr>
                <w:rFonts w:ascii="Arial" w:hAnsi="Arial" w:cs="Arial"/>
              </w:rPr>
              <w:t>Morris</w:t>
            </w:r>
          </w:p>
        </w:tc>
        <w:tc>
          <w:tcPr>
            <w:tcW w:w="1800" w:type="dxa"/>
            <w:tcBorders>
              <w:top w:val="nil"/>
              <w:left w:val="nil"/>
              <w:bottom w:val="single" w:sz="4" w:space="0" w:color="auto"/>
              <w:right w:val="single" w:sz="4" w:space="0" w:color="auto"/>
            </w:tcBorders>
            <w:shd w:val="clear" w:color="auto" w:fill="auto"/>
            <w:noWrap/>
            <w:vAlign w:val="center"/>
            <w:hideMark/>
          </w:tcPr>
          <w:p w14:paraId="7BCF9469" w14:textId="77777777" w:rsidR="00360DCC" w:rsidRPr="00D308AD" w:rsidRDefault="00360DCC" w:rsidP="00A73444">
            <w:pPr>
              <w:pStyle w:val="Tabletext"/>
              <w:jc w:val="center"/>
              <w:rPr>
                <w:rFonts w:ascii="Arial" w:hAnsi="Arial" w:cs="Arial"/>
              </w:rPr>
            </w:pPr>
            <w:r w:rsidRPr="00D308AD">
              <w:rPr>
                <w:rFonts w:ascii="Arial" w:hAnsi="Arial" w:cs="Arial"/>
              </w:rPr>
              <w:t>16</w:t>
            </w:r>
          </w:p>
        </w:tc>
        <w:tc>
          <w:tcPr>
            <w:tcW w:w="1980" w:type="dxa"/>
            <w:tcBorders>
              <w:top w:val="nil"/>
              <w:left w:val="nil"/>
              <w:bottom w:val="single" w:sz="4" w:space="0" w:color="auto"/>
              <w:right w:val="single" w:sz="4" w:space="0" w:color="auto"/>
            </w:tcBorders>
            <w:shd w:val="clear" w:color="auto" w:fill="auto"/>
            <w:noWrap/>
            <w:vAlign w:val="center"/>
            <w:hideMark/>
          </w:tcPr>
          <w:p w14:paraId="657D73C2"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55D012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5469FE" w14:textId="77777777" w:rsidR="00360DCC" w:rsidRPr="00D308AD" w:rsidRDefault="00360DCC" w:rsidP="00A73444">
            <w:pPr>
              <w:pStyle w:val="Tabletext"/>
              <w:jc w:val="center"/>
              <w:rPr>
                <w:rFonts w:ascii="Arial" w:hAnsi="Arial" w:cs="Arial"/>
              </w:rPr>
            </w:pPr>
            <w:r w:rsidRPr="00D308AD">
              <w:rPr>
                <w:rFonts w:ascii="Arial" w:hAnsi="Arial" w:cs="Arial"/>
              </w:rPr>
              <w:t>Ocean</w:t>
            </w:r>
          </w:p>
        </w:tc>
        <w:tc>
          <w:tcPr>
            <w:tcW w:w="1800" w:type="dxa"/>
            <w:tcBorders>
              <w:top w:val="nil"/>
              <w:left w:val="nil"/>
              <w:bottom w:val="single" w:sz="4" w:space="0" w:color="auto"/>
              <w:right w:val="single" w:sz="4" w:space="0" w:color="auto"/>
            </w:tcBorders>
            <w:shd w:val="clear" w:color="auto" w:fill="auto"/>
            <w:noWrap/>
            <w:vAlign w:val="center"/>
            <w:hideMark/>
          </w:tcPr>
          <w:p w14:paraId="17730D2B" w14:textId="77777777" w:rsidR="00360DCC" w:rsidRPr="00D308AD" w:rsidRDefault="00360DCC" w:rsidP="00A73444">
            <w:pPr>
              <w:pStyle w:val="Tabletext"/>
              <w:jc w:val="center"/>
              <w:rPr>
                <w:rFonts w:ascii="Arial" w:hAnsi="Arial" w:cs="Arial"/>
              </w:rPr>
            </w:pPr>
            <w:r w:rsidRPr="00D308AD">
              <w:rPr>
                <w:rFonts w:ascii="Arial" w:hAnsi="Arial" w:cs="Arial"/>
              </w:rPr>
              <w:t>7</w:t>
            </w:r>
          </w:p>
        </w:tc>
        <w:tc>
          <w:tcPr>
            <w:tcW w:w="1980" w:type="dxa"/>
            <w:tcBorders>
              <w:top w:val="nil"/>
              <w:left w:val="nil"/>
              <w:bottom w:val="single" w:sz="4" w:space="0" w:color="auto"/>
              <w:right w:val="single" w:sz="4" w:space="0" w:color="auto"/>
            </w:tcBorders>
            <w:shd w:val="clear" w:color="auto" w:fill="auto"/>
            <w:noWrap/>
            <w:vAlign w:val="center"/>
            <w:hideMark/>
          </w:tcPr>
          <w:p w14:paraId="33CCE092"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684C8E0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A6209E5" w14:textId="77777777" w:rsidR="00360DCC" w:rsidRPr="00D308AD" w:rsidRDefault="00360DCC" w:rsidP="00A73444">
            <w:pPr>
              <w:pStyle w:val="Tabletext"/>
              <w:jc w:val="center"/>
              <w:rPr>
                <w:rFonts w:ascii="Arial" w:hAnsi="Arial" w:cs="Arial"/>
              </w:rPr>
            </w:pPr>
            <w:r w:rsidRPr="00D308AD">
              <w:rPr>
                <w:rFonts w:ascii="Arial" w:hAnsi="Arial" w:cs="Arial"/>
              </w:rPr>
              <w:t xml:space="preserve">Passaic </w:t>
            </w:r>
          </w:p>
        </w:tc>
        <w:tc>
          <w:tcPr>
            <w:tcW w:w="1800" w:type="dxa"/>
            <w:tcBorders>
              <w:top w:val="nil"/>
              <w:left w:val="nil"/>
              <w:bottom w:val="single" w:sz="4" w:space="0" w:color="auto"/>
              <w:right w:val="single" w:sz="4" w:space="0" w:color="auto"/>
            </w:tcBorders>
            <w:shd w:val="clear" w:color="auto" w:fill="auto"/>
            <w:noWrap/>
            <w:vAlign w:val="center"/>
            <w:hideMark/>
          </w:tcPr>
          <w:p w14:paraId="0E2270C8" w14:textId="77777777" w:rsidR="00360DCC" w:rsidRPr="00D308AD" w:rsidRDefault="00360DCC" w:rsidP="00A73444">
            <w:pPr>
              <w:pStyle w:val="Tabletext"/>
              <w:jc w:val="center"/>
              <w:rPr>
                <w:rFonts w:ascii="Arial" w:hAnsi="Arial" w:cs="Arial"/>
              </w:rPr>
            </w:pPr>
            <w:r w:rsidRPr="00D308AD">
              <w:rPr>
                <w:rFonts w:ascii="Arial" w:hAnsi="Arial" w:cs="Arial"/>
              </w:rPr>
              <w:t>36</w:t>
            </w:r>
          </w:p>
        </w:tc>
        <w:tc>
          <w:tcPr>
            <w:tcW w:w="1980" w:type="dxa"/>
            <w:tcBorders>
              <w:top w:val="nil"/>
              <w:left w:val="nil"/>
              <w:bottom w:val="single" w:sz="4" w:space="0" w:color="auto"/>
              <w:right w:val="single" w:sz="4" w:space="0" w:color="auto"/>
            </w:tcBorders>
            <w:shd w:val="clear" w:color="auto" w:fill="auto"/>
            <w:noWrap/>
            <w:vAlign w:val="center"/>
            <w:hideMark/>
          </w:tcPr>
          <w:p w14:paraId="5A4D7349"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6B2DFA92"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BF2CDC8" w14:textId="77777777" w:rsidR="00360DCC" w:rsidRPr="00D308AD" w:rsidRDefault="00360DCC" w:rsidP="00A73444">
            <w:pPr>
              <w:pStyle w:val="Tabletext"/>
              <w:jc w:val="center"/>
              <w:rPr>
                <w:rFonts w:ascii="Arial" w:hAnsi="Arial" w:cs="Arial"/>
              </w:rPr>
            </w:pPr>
            <w:r w:rsidRPr="00D308AD">
              <w:rPr>
                <w:rFonts w:ascii="Arial" w:hAnsi="Arial" w:cs="Arial"/>
              </w:rPr>
              <w:t xml:space="preserve">Salem </w:t>
            </w:r>
          </w:p>
        </w:tc>
        <w:tc>
          <w:tcPr>
            <w:tcW w:w="1800" w:type="dxa"/>
            <w:tcBorders>
              <w:top w:val="nil"/>
              <w:left w:val="nil"/>
              <w:bottom w:val="single" w:sz="4" w:space="0" w:color="auto"/>
              <w:right w:val="single" w:sz="4" w:space="0" w:color="auto"/>
            </w:tcBorders>
            <w:shd w:val="clear" w:color="auto" w:fill="auto"/>
            <w:noWrap/>
            <w:vAlign w:val="center"/>
            <w:hideMark/>
          </w:tcPr>
          <w:p w14:paraId="0CCD66EC" w14:textId="77777777" w:rsidR="00360DCC" w:rsidRPr="00D308AD" w:rsidRDefault="00360DCC" w:rsidP="00A73444">
            <w:pPr>
              <w:pStyle w:val="Tabletext"/>
              <w:jc w:val="center"/>
              <w:rPr>
                <w:rFonts w:ascii="Arial" w:hAnsi="Arial" w:cs="Arial"/>
              </w:rPr>
            </w:pPr>
            <w:r w:rsidRPr="00D308AD">
              <w:rPr>
                <w:rFonts w:ascii="Arial" w:hAnsi="Arial" w:cs="Arial"/>
              </w:rPr>
              <w:t>10</w:t>
            </w:r>
          </w:p>
        </w:tc>
        <w:tc>
          <w:tcPr>
            <w:tcW w:w="1980" w:type="dxa"/>
            <w:tcBorders>
              <w:top w:val="nil"/>
              <w:left w:val="nil"/>
              <w:bottom w:val="single" w:sz="4" w:space="0" w:color="auto"/>
              <w:right w:val="single" w:sz="4" w:space="0" w:color="auto"/>
            </w:tcBorders>
            <w:shd w:val="clear" w:color="auto" w:fill="auto"/>
            <w:noWrap/>
            <w:vAlign w:val="center"/>
            <w:hideMark/>
          </w:tcPr>
          <w:p w14:paraId="3EF2297A"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7A6923F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DF2974B" w14:textId="77777777" w:rsidR="00360DCC" w:rsidRPr="00D308AD" w:rsidRDefault="00360DCC" w:rsidP="00A73444">
            <w:pPr>
              <w:pStyle w:val="Tabletext"/>
              <w:jc w:val="center"/>
              <w:rPr>
                <w:rFonts w:ascii="Arial" w:hAnsi="Arial" w:cs="Arial"/>
              </w:rPr>
            </w:pPr>
            <w:r w:rsidRPr="00D308AD">
              <w:rPr>
                <w:rFonts w:ascii="Arial" w:hAnsi="Arial" w:cs="Arial"/>
              </w:rPr>
              <w:t>Somerset</w:t>
            </w:r>
          </w:p>
        </w:tc>
        <w:tc>
          <w:tcPr>
            <w:tcW w:w="1800" w:type="dxa"/>
            <w:tcBorders>
              <w:top w:val="nil"/>
              <w:left w:val="nil"/>
              <w:bottom w:val="single" w:sz="4" w:space="0" w:color="auto"/>
              <w:right w:val="single" w:sz="4" w:space="0" w:color="auto"/>
            </w:tcBorders>
            <w:shd w:val="clear" w:color="auto" w:fill="auto"/>
            <w:noWrap/>
            <w:vAlign w:val="center"/>
            <w:hideMark/>
          </w:tcPr>
          <w:p w14:paraId="3EA2F396" w14:textId="77777777" w:rsidR="00360DCC" w:rsidRPr="00D308AD" w:rsidRDefault="00360DCC" w:rsidP="00A73444">
            <w:pPr>
              <w:pStyle w:val="Tabletext"/>
              <w:jc w:val="center"/>
              <w:rPr>
                <w:rFonts w:ascii="Arial" w:hAnsi="Arial" w:cs="Arial"/>
              </w:rPr>
            </w:pPr>
            <w:r w:rsidRPr="00D308AD">
              <w:rPr>
                <w:rFonts w:ascii="Arial" w:hAnsi="Arial" w:cs="Arial"/>
              </w:rPr>
              <w:t>20</w:t>
            </w:r>
          </w:p>
        </w:tc>
        <w:tc>
          <w:tcPr>
            <w:tcW w:w="1980" w:type="dxa"/>
            <w:tcBorders>
              <w:top w:val="nil"/>
              <w:left w:val="nil"/>
              <w:bottom w:val="single" w:sz="4" w:space="0" w:color="auto"/>
              <w:right w:val="single" w:sz="4" w:space="0" w:color="auto"/>
            </w:tcBorders>
            <w:shd w:val="clear" w:color="auto" w:fill="auto"/>
            <w:noWrap/>
            <w:vAlign w:val="center"/>
            <w:hideMark/>
          </w:tcPr>
          <w:p w14:paraId="0C678515"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197B8F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E956A16" w14:textId="77777777" w:rsidR="00360DCC" w:rsidRPr="00D308AD" w:rsidRDefault="00360DCC" w:rsidP="00A73444">
            <w:pPr>
              <w:pStyle w:val="Tabletext"/>
              <w:jc w:val="center"/>
              <w:rPr>
                <w:rFonts w:ascii="Arial" w:hAnsi="Arial" w:cs="Arial"/>
              </w:rPr>
            </w:pPr>
            <w:r w:rsidRPr="00D308AD">
              <w:rPr>
                <w:rFonts w:ascii="Arial" w:hAnsi="Arial" w:cs="Arial"/>
              </w:rPr>
              <w:t xml:space="preserve">Sussex </w:t>
            </w:r>
          </w:p>
        </w:tc>
        <w:tc>
          <w:tcPr>
            <w:tcW w:w="1800" w:type="dxa"/>
            <w:tcBorders>
              <w:top w:val="nil"/>
              <w:left w:val="nil"/>
              <w:bottom w:val="single" w:sz="4" w:space="0" w:color="auto"/>
              <w:right w:val="single" w:sz="4" w:space="0" w:color="auto"/>
            </w:tcBorders>
            <w:shd w:val="clear" w:color="auto" w:fill="auto"/>
            <w:noWrap/>
            <w:vAlign w:val="center"/>
            <w:hideMark/>
          </w:tcPr>
          <w:p w14:paraId="3513A00A" w14:textId="77777777" w:rsidR="00360DCC" w:rsidRPr="00D308AD" w:rsidRDefault="00360DCC" w:rsidP="00A73444">
            <w:pPr>
              <w:pStyle w:val="Tabletext"/>
              <w:jc w:val="center"/>
              <w:rPr>
                <w:rFonts w:ascii="Arial" w:hAnsi="Arial" w:cs="Arial"/>
              </w:rPr>
            </w:pPr>
            <w:r w:rsidRPr="00D308AD">
              <w:rPr>
                <w:rFonts w:ascii="Arial" w:hAnsi="Arial" w:cs="Arial"/>
              </w:rPr>
              <w:t>4</w:t>
            </w:r>
          </w:p>
        </w:tc>
        <w:tc>
          <w:tcPr>
            <w:tcW w:w="1980" w:type="dxa"/>
            <w:tcBorders>
              <w:top w:val="nil"/>
              <w:left w:val="nil"/>
              <w:bottom w:val="single" w:sz="4" w:space="0" w:color="auto"/>
              <w:right w:val="single" w:sz="4" w:space="0" w:color="auto"/>
            </w:tcBorders>
            <w:shd w:val="clear" w:color="auto" w:fill="auto"/>
            <w:noWrap/>
            <w:vAlign w:val="center"/>
            <w:hideMark/>
          </w:tcPr>
          <w:p w14:paraId="4CEF7580"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40566BF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43C55AC" w14:textId="77777777" w:rsidR="00360DCC" w:rsidRPr="00D308AD" w:rsidRDefault="00360DCC" w:rsidP="00A73444">
            <w:pPr>
              <w:pStyle w:val="Tabletext"/>
              <w:jc w:val="center"/>
              <w:rPr>
                <w:rFonts w:ascii="Arial" w:hAnsi="Arial" w:cs="Arial"/>
              </w:rPr>
            </w:pPr>
            <w:r w:rsidRPr="00D308AD">
              <w:rPr>
                <w:rFonts w:ascii="Arial" w:hAnsi="Arial" w:cs="Arial"/>
              </w:rPr>
              <w:t>Union</w:t>
            </w:r>
          </w:p>
        </w:tc>
        <w:tc>
          <w:tcPr>
            <w:tcW w:w="1800" w:type="dxa"/>
            <w:tcBorders>
              <w:top w:val="nil"/>
              <w:left w:val="nil"/>
              <w:bottom w:val="single" w:sz="4" w:space="0" w:color="auto"/>
              <w:right w:val="single" w:sz="4" w:space="0" w:color="auto"/>
            </w:tcBorders>
            <w:shd w:val="clear" w:color="auto" w:fill="auto"/>
            <w:noWrap/>
            <w:vAlign w:val="center"/>
            <w:hideMark/>
          </w:tcPr>
          <w:p w14:paraId="09AF8838" w14:textId="77777777" w:rsidR="00360DCC" w:rsidRPr="00D308AD" w:rsidRDefault="00360DCC" w:rsidP="00A73444">
            <w:pPr>
              <w:pStyle w:val="Tabletext"/>
              <w:jc w:val="center"/>
              <w:rPr>
                <w:rFonts w:ascii="Arial" w:hAnsi="Arial" w:cs="Arial"/>
              </w:rPr>
            </w:pPr>
            <w:r w:rsidRPr="00D308AD">
              <w:rPr>
                <w:rFonts w:ascii="Arial" w:hAnsi="Arial" w:cs="Arial"/>
              </w:rPr>
              <w:t>45</w:t>
            </w:r>
          </w:p>
        </w:tc>
        <w:tc>
          <w:tcPr>
            <w:tcW w:w="1980" w:type="dxa"/>
            <w:tcBorders>
              <w:top w:val="nil"/>
              <w:left w:val="nil"/>
              <w:bottom w:val="single" w:sz="4" w:space="0" w:color="auto"/>
              <w:right w:val="single" w:sz="4" w:space="0" w:color="auto"/>
            </w:tcBorders>
            <w:shd w:val="clear" w:color="auto" w:fill="auto"/>
            <w:noWrap/>
            <w:vAlign w:val="center"/>
            <w:hideMark/>
          </w:tcPr>
          <w:p w14:paraId="2E0992ED"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r w:rsidR="00360DCC" w:rsidRPr="00D308AD" w14:paraId="469E279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796CE0" w14:textId="77777777" w:rsidR="00360DCC" w:rsidRPr="00D308AD" w:rsidRDefault="00360DCC" w:rsidP="00A73444">
            <w:pPr>
              <w:pStyle w:val="Tabletext"/>
              <w:jc w:val="center"/>
              <w:rPr>
                <w:rFonts w:ascii="Arial" w:hAnsi="Arial" w:cs="Arial"/>
              </w:rPr>
            </w:pPr>
            <w:r w:rsidRPr="00D308AD">
              <w:rPr>
                <w:rFonts w:ascii="Arial" w:hAnsi="Arial" w:cs="Arial"/>
              </w:rPr>
              <w:t xml:space="preserve">Warren </w:t>
            </w:r>
          </w:p>
        </w:tc>
        <w:tc>
          <w:tcPr>
            <w:tcW w:w="1800" w:type="dxa"/>
            <w:tcBorders>
              <w:top w:val="nil"/>
              <w:left w:val="nil"/>
              <w:bottom w:val="single" w:sz="4" w:space="0" w:color="auto"/>
              <w:right w:val="single" w:sz="4" w:space="0" w:color="auto"/>
            </w:tcBorders>
            <w:shd w:val="clear" w:color="auto" w:fill="auto"/>
            <w:noWrap/>
            <w:vAlign w:val="center"/>
            <w:hideMark/>
          </w:tcPr>
          <w:p w14:paraId="2352AE69" w14:textId="77777777" w:rsidR="00360DCC" w:rsidRPr="00D308AD" w:rsidRDefault="00360DCC" w:rsidP="00A73444">
            <w:pPr>
              <w:pStyle w:val="Tabletext"/>
              <w:jc w:val="center"/>
              <w:rPr>
                <w:rFonts w:ascii="Arial" w:hAnsi="Arial" w:cs="Arial"/>
              </w:rPr>
            </w:pPr>
            <w:r w:rsidRPr="00D308AD">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35F9AE3D" w14:textId="77777777" w:rsidR="00360DCC" w:rsidRPr="00D308AD" w:rsidRDefault="00360DCC" w:rsidP="00A73444">
            <w:pPr>
              <w:pStyle w:val="Tabletext"/>
              <w:jc w:val="center"/>
              <w:rPr>
                <w:rFonts w:ascii="Arial" w:hAnsi="Arial" w:cs="Arial"/>
              </w:rPr>
            </w:pPr>
            <w:r w:rsidRPr="00D308AD">
              <w:rPr>
                <w:rFonts w:ascii="Arial" w:hAnsi="Arial" w:cs="Arial"/>
              </w:rPr>
              <w:t>6.9</w:t>
            </w:r>
          </w:p>
        </w:tc>
      </w:tr>
    </w:tbl>
    <w:p w14:paraId="3C608B24" w14:textId="77777777" w:rsidR="00360DCC" w:rsidRPr="00D308AD" w:rsidRDefault="00360DCC" w:rsidP="00360DCC">
      <w:pPr>
        <w:pStyle w:val="Blankline"/>
      </w:pPr>
    </w:p>
    <w:p w14:paraId="5EC6B706" w14:textId="77777777" w:rsidR="00360DCC" w:rsidRPr="00D308AD" w:rsidRDefault="00360DCC" w:rsidP="00360DCC">
      <w:pPr>
        <w:pStyle w:val="A2paragraph"/>
        <w:rPr>
          <w:rFonts w:ascii="Arial" w:hAnsi="Arial" w:cs="Arial"/>
        </w:rPr>
      </w:pPr>
      <w:r w:rsidRPr="00D308AD">
        <w:rPr>
          <w:rFonts w:ascii="Arial" w:hAnsi="Arial" w:cs="Arial"/>
        </w:rPr>
        <w:t>The NJ Department of Labor and Workforce Development, Construction EEO Monitoring Program has interpreted Section 7.2 of the State of New Jersey Affirmative Action Regulations as applicable to work hour goals for minority and women participation.</w:t>
      </w:r>
    </w:p>
    <w:p w14:paraId="08683DF2" w14:textId="77777777" w:rsidR="00360DCC" w:rsidRPr="00D308AD" w:rsidRDefault="00360DCC" w:rsidP="00360DCC">
      <w:pPr>
        <w:pStyle w:val="A2paragraph"/>
        <w:rPr>
          <w:rFonts w:ascii="Arial" w:hAnsi="Arial" w:cs="Arial"/>
        </w:rPr>
      </w:pPr>
      <w:r w:rsidRPr="00D308AD">
        <w:rPr>
          <w:rFonts w:ascii="Arial" w:hAnsi="Arial" w:cs="Arial"/>
        </w:rPr>
        <w:lastRenderedPageBreak/>
        <w:t>If a project is located in more than one county, the minority work hour goal will be determined by the county which serves as the primary source of hiring or, if workers are obtained equally from one or more counties, the single minority goal shall be the average of the individual goal for the affected counties.</w:t>
      </w:r>
    </w:p>
    <w:p w14:paraId="221D1B72" w14:textId="77777777" w:rsidR="00360DCC" w:rsidRPr="00D308AD" w:rsidRDefault="00360DCC" w:rsidP="00360DCC">
      <w:pPr>
        <w:pStyle w:val="A2paragraph"/>
        <w:rPr>
          <w:rFonts w:ascii="Arial" w:hAnsi="Arial" w:cs="Arial"/>
        </w:rPr>
      </w:pPr>
      <w:r w:rsidRPr="00D308AD">
        <w:rPr>
          <w:rFonts w:ascii="Arial" w:hAnsi="Arial" w:cs="Arial"/>
        </w:rPr>
        <w:t>The NJ State Department of Labor and Workforce Development, Construction EEO Monitoring Program may designate a regional goal for minority membership for a union that has regional jurisdiction. No regional goals shall apply to this project unless specifically designated elsewhere herein.</w:t>
      </w:r>
    </w:p>
    <w:p w14:paraId="51B2B689" w14:textId="77777777" w:rsidR="00360DCC" w:rsidRPr="00D308AD" w:rsidRDefault="00360DCC" w:rsidP="00360DCC">
      <w:pPr>
        <w:pStyle w:val="A2paragraph"/>
        <w:rPr>
          <w:rFonts w:ascii="Arial" w:hAnsi="Arial" w:cs="Arial"/>
        </w:rPr>
      </w:pPr>
      <w:r w:rsidRPr="00D308AD">
        <w:rPr>
          <w:rFonts w:ascii="Arial" w:hAnsi="Arial" w:cs="Arial"/>
        </w:rPr>
        <w:t>When hiring workers in the construction trade, the Contractor and/or subcontractor agree to attempt, in good faith, to employ minority and women workers in each construction trade, consistent with the applicable county or, in special cases, regional goals.</w:t>
      </w:r>
    </w:p>
    <w:p w14:paraId="5011829B" w14:textId="77777777" w:rsidR="00360DCC" w:rsidRPr="00D308AD" w:rsidRDefault="00360DCC" w:rsidP="00360DCC">
      <w:pPr>
        <w:pStyle w:val="A2paragraph"/>
        <w:rPr>
          <w:rFonts w:ascii="Arial" w:hAnsi="Arial" w:cs="Arial"/>
        </w:rPr>
      </w:pPr>
      <w:r w:rsidRPr="00D308AD">
        <w:rPr>
          <w:rFonts w:ascii="Arial" w:hAnsi="Arial" w:cs="Arial"/>
        </w:rPr>
        <w:t>It is understood that the goals are not quotas. If the Contractor or subcontractor has attempted, in good faith, to satisfy the applicable goals, they will have complied with their obligations under these EEO Special Provisions. It is further understood that if the Contractor shall fail to attain the goals applicable to this project, it will be the Contractor’s obligation to establish to the satisfaction of the Department that it has made a good faith effort to satisfy such goals. The Contractor or subcontractor agrees that a good faith effort to achieve the goals set forth in these special provisions shall include compliance with the following procedures:</w:t>
      </w:r>
    </w:p>
    <w:p w14:paraId="4ACC502C" w14:textId="77777777" w:rsidR="00360DCC" w:rsidRPr="00D308AD" w:rsidRDefault="00360DCC" w:rsidP="00360DCC">
      <w:pPr>
        <w:pStyle w:val="A1paragraph0"/>
        <w:rPr>
          <w:rFonts w:ascii="Arial" w:hAnsi="Arial" w:cs="Arial"/>
        </w:rPr>
      </w:pPr>
      <w:r w:rsidRPr="00D308AD">
        <w:rPr>
          <w:rFonts w:ascii="Arial" w:hAnsi="Arial" w:cs="Arial"/>
          <w:b/>
        </w:rPr>
        <w:t>B.</w:t>
      </w:r>
      <w:r w:rsidRPr="00D308AD">
        <w:rPr>
          <w:rFonts w:ascii="Arial" w:hAnsi="Arial" w:cs="Arial"/>
          <w:b/>
        </w:rPr>
        <w:tab/>
        <w:t xml:space="preserve">Requests for Referrals from Unions to Meet Contract Workforce Goals.  </w:t>
      </w:r>
      <w:r w:rsidRPr="00D308AD">
        <w:rPr>
          <w:rFonts w:ascii="Arial" w:hAnsi="Arial" w:cs="Arial"/>
        </w:rPr>
        <w:t>Requests shall be made by the Contractor or subcontractor to each union or collective bargaining unit with which the Contractor or subcontractor has a referral agreement or arrangement for the referral of minority and women workers to fill job openings.  Requests shall also be made for assurances for the referral of minority and women workers to fill job openings.  Requests shall also be made for assurances from such unions or collective bargaining units that they will cooperate with the Contractor or subcontractor in fulfilling the Affirmative Action obligations of the Contractor or subcontractor under this contract.  Such requests shall be made prior to the commencement of construction under the contract.</w:t>
      </w:r>
    </w:p>
    <w:p w14:paraId="1B2C75FD"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The Contractor and its subcontractors shall comply with Section I, Unions of these EEO Special Provisions and, in particular, with Section I, Paragraph D, if the referral process established in any collective bargaining arrangement is failing to provide the Contractor or subcontractor with a sufficient number of minority and women referrals.</w:t>
      </w:r>
    </w:p>
    <w:p w14:paraId="13B721C3"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t>The Contractor and its subcontractors shall notify the Department’s Compliance Officer, the NJ Department of Labor and Workforce Development, Construction EEO Monitoring Program  and at least one approved minority referral organization of the Contractor’s or subcontractors work force needs and of the Contractor’s or subcontractor’s desire for assistance in attaining the goals set forth herein.  The notifications should include a request for referral of minority and women workers.</w:t>
      </w:r>
    </w:p>
    <w:p w14:paraId="7396E7D0"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The Contractor and its subcontractors shall notify the Department’s Compliance Officer and the NJ Department of Labor and Workforce Development, Construction EEO Monitoring Program in the event that a union or collective bargaining unit is not making sufficient minority and women referrals to enable the Contractor or subcontractor to attain the workforce goals for the Contract.</w:t>
      </w:r>
    </w:p>
    <w:p w14:paraId="7F481CAE"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The Contractor and its subcontractors shall make standing requests to all local construction unions, the State’s training and employment service and other approved referral sources for additional referrals of minority and women workers until such time as the project workforce is consistent with the work hour goals for the Contract.</w:t>
      </w:r>
    </w:p>
    <w:p w14:paraId="0C8144D0" w14:textId="77777777" w:rsidR="00360DCC" w:rsidRPr="00D308AD" w:rsidRDefault="00360DCC" w:rsidP="00360DCC">
      <w:pPr>
        <w:pStyle w:val="A1paragraph0"/>
        <w:rPr>
          <w:rFonts w:ascii="Arial" w:hAnsi="Arial" w:cs="Arial"/>
        </w:rPr>
      </w:pPr>
      <w:r w:rsidRPr="00D308AD">
        <w:rPr>
          <w:rFonts w:ascii="Arial" w:hAnsi="Arial" w:cs="Arial"/>
          <w:b/>
        </w:rPr>
        <w:t>C.</w:t>
      </w:r>
      <w:r w:rsidRPr="00D308AD">
        <w:rPr>
          <w:rFonts w:ascii="Arial" w:hAnsi="Arial" w:cs="Arial"/>
        </w:rPr>
        <w:tab/>
        <w:t>In the event that it is necessary to lay off some of the workers in a given trade on the construction site, the Contractor and its subcontractors shall ensure that fair layoff practices are followed regarding minority, women and other workers.</w:t>
      </w:r>
    </w:p>
    <w:p w14:paraId="56398DF1" w14:textId="77777777" w:rsidR="00360DCC" w:rsidRPr="00D308AD" w:rsidRDefault="00360DCC" w:rsidP="00360DCC">
      <w:pPr>
        <w:pStyle w:val="A1paragraph0"/>
        <w:rPr>
          <w:rFonts w:ascii="Arial" w:hAnsi="Arial" w:cs="Arial"/>
        </w:rPr>
      </w:pPr>
      <w:r w:rsidRPr="00D308AD">
        <w:rPr>
          <w:rFonts w:ascii="Arial" w:hAnsi="Arial" w:cs="Arial"/>
          <w:b/>
        </w:rPr>
        <w:t>D</w:t>
      </w:r>
      <w:r w:rsidRPr="00D308AD">
        <w:rPr>
          <w:rFonts w:ascii="Arial" w:hAnsi="Arial" w:cs="Arial"/>
        </w:rPr>
        <w:t>.</w:t>
      </w:r>
      <w:r w:rsidRPr="00D308AD">
        <w:rPr>
          <w:rFonts w:ascii="Arial" w:hAnsi="Arial" w:cs="Arial"/>
        </w:rPr>
        <w:tab/>
        <w:t>Comply with the other requirements of these EEO Special Provisions.</w:t>
      </w:r>
    </w:p>
    <w:p w14:paraId="79074118" w14:textId="77777777" w:rsidR="00360DCC" w:rsidRPr="00D308AD" w:rsidRDefault="00360DCC" w:rsidP="00360DCC">
      <w:pPr>
        <w:pStyle w:val="A1paragraph0"/>
        <w:rPr>
          <w:rFonts w:ascii="Arial" w:hAnsi="Arial" w:cs="Arial"/>
        </w:rPr>
      </w:pPr>
      <w:r w:rsidRPr="00D308AD">
        <w:rPr>
          <w:rFonts w:ascii="Arial" w:hAnsi="Arial" w:cs="Arial"/>
          <w:b/>
        </w:rPr>
        <w:t>E</w:t>
      </w:r>
      <w:r w:rsidRPr="00D308AD">
        <w:rPr>
          <w:rFonts w:ascii="Arial" w:hAnsi="Arial" w:cs="Arial"/>
        </w:rPr>
        <w:t>.</w:t>
      </w:r>
      <w:r w:rsidRPr="00D308AD">
        <w:rPr>
          <w:rFonts w:ascii="Arial" w:hAnsi="Arial" w:cs="Arial"/>
        </w:rPr>
        <w:tab/>
        <w:t>Reporting Requirements.</w:t>
      </w:r>
    </w:p>
    <w:p w14:paraId="2659412A"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Directly provide the NJ Department of Labor and Workforce Development, Office of Diversity Compliance, Construction Contract Compliance Unit with workforce data for the Contract.</w:t>
      </w:r>
    </w:p>
    <w:p w14:paraId="49259D15" w14:textId="77777777" w:rsidR="00360DCC" w:rsidRPr="00D308AD" w:rsidRDefault="00360DCC" w:rsidP="00360DCC">
      <w:pPr>
        <w:pStyle w:val="List1indent"/>
        <w:rPr>
          <w:rFonts w:ascii="Arial" w:hAnsi="Arial" w:cs="Arial"/>
        </w:rPr>
      </w:pPr>
      <w:r w:rsidRPr="00D308AD">
        <w:rPr>
          <w:rFonts w:ascii="Arial" w:hAnsi="Arial" w:cs="Arial"/>
        </w:rPr>
        <w:t>a.</w:t>
      </w:r>
      <w:r w:rsidRPr="00D308AD">
        <w:rPr>
          <w:rFonts w:ascii="Arial" w:hAnsi="Arial" w:cs="Arial"/>
        </w:rPr>
        <w:tab/>
        <w:t>After notification of award, but prior to signing the Contract, submit to the Department and the Department of Labor and Workforce Development, Construction EEO Monitoring Program an AA-201 – Initial Project Workforce Report Construction form in accordance with N.J.A.C. 17:27-</w:t>
      </w:r>
      <w:r w:rsidRPr="00D308AD">
        <w:rPr>
          <w:rFonts w:ascii="Arial" w:hAnsi="Arial" w:cs="Arial"/>
        </w:rPr>
        <w:lastRenderedPageBreak/>
        <w:t xml:space="preserve">7.  Also, submit the info within 10 working days of award of any construction subcontract in excess of $10,000 at any tier for construction work under the Contract.  This form is available online at the New Jersey Department of the Treasure’s website at: </w:t>
      </w:r>
      <w:hyperlink r:id="rId64" w:history="1">
        <w:r w:rsidRPr="00D308AD">
          <w:rPr>
            <w:rStyle w:val="Hyperlink"/>
            <w:rFonts w:ascii="Arial" w:hAnsi="Arial" w:cs="Arial"/>
          </w:rPr>
          <w:t>http://www.nj.gov/treasury/contract_compliance/pdf/aa201.pdf</w:t>
        </w:r>
      </w:hyperlink>
      <w:r w:rsidRPr="00D308AD">
        <w:rPr>
          <w:rFonts w:ascii="Arial" w:hAnsi="Arial" w:cs="Arial"/>
        </w:rPr>
        <w:t>.  Instructions for completing the form can be found online at:</w:t>
      </w:r>
    </w:p>
    <w:p w14:paraId="43080AA4" w14:textId="77777777" w:rsidR="00360DCC" w:rsidRPr="00D308AD" w:rsidRDefault="00967404" w:rsidP="00360DCC">
      <w:pPr>
        <w:pStyle w:val="List1indent"/>
      </w:pPr>
      <w:hyperlink r:id="rId65" w:history="1">
        <w:r w:rsidR="00360DCC" w:rsidRPr="00D308AD">
          <w:rPr>
            <w:rStyle w:val="Hyperlink"/>
            <w:rFonts w:ascii="Arial" w:hAnsi="Arial" w:cs="Arial"/>
          </w:rPr>
          <w:t>http://www.state.nj.</w:t>
        </w:r>
        <w:r w:rsidR="00360DCC" w:rsidRPr="00D308AD">
          <w:rPr>
            <w:rStyle w:val="Hyperlink"/>
            <w:rFonts w:ascii="Arial" w:hAnsi="Arial"/>
          </w:rPr>
          <w:t>us</w:t>
        </w:r>
        <w:r w:rsidR="00360DCC" w:rsidRPr="00D308AD">
          <w:rPr>
            <w:rStyle w:val="Hyperlink"/>
            <w:rFonts w:ascii="Arial" w:hAnsi="Arial" w:cs="Arial"/>
          </w:rPr>
          <w:t>/treasury/contract_compliance/pdf/aa201ins.pdf</w:t>
        </w:r>
      </w:hyperlink>
      <w:r w:rsidR="00360DCC" w:rsidRPr="00D308AD">
        <w:rPr>
          <w:rFonts w:ascii="Arial" w:hAnsi="Arial" w:cs="Arial"/>
        </w:rPr>
        <w:t>.</w:t>
      </w:r>
    </w:p>
    <w:p w14:paraId="268D1184" w14:textId="77777777" w:rsidR="00360DCC" w:rsidRPr="00D308AD" w:rsidRDefault="00360DCC" w:rsidP="00360DCC">
      <w:pPr>
        <w:pStyle w:val="List1indent"/>
        <w:rPr>
          <w:rFonts w:ascii="Arial" w:hAnsi="Arial" w:cs="Arial"/>
        </w:rPr>
      </w:pPr>
      <w:r w:rsidRPr="00D308AD">
        <w:rPr>
          <w:rFonts w:ascii="Arial" w:hAnsi="Arial" w:cs="Arial"/>
        </w:rPr>
        <w:t>b.</w:t>
      </w:r>
      <w:r w:rsidRPr="00D308AD">
        <w:rPr>
          <w:rFonts w:ascii="Arial" w:hAnsi="Arial" w:cs="Arial"/>
        </w:rPr>
        <w:tab/>
        <w:t>Monthly, complete and submit an AA 202 - Monthly Project Workforce Report – Construction form for the duration of the Contract.  This form may be completed:</w:t>
      </w:r>
    </w:p>
    <w:p w14:paraId="0CE5C9ED" w14:textId="77777777" w:rsidR="00360DCC" w:rsidRPr="00D308AD" w:rsidRDefault="00360DCC" w:rsidP="00360DCC">
      <w:pPr>
        <w:pStyle w:val="List2indent"/>
        <w:rPr>
          <w:rFonts w:ascii="Arial" w:hAnsi="Arial"/>
        </w:rPr>
      </w:pPr>
      <w:r w:rsidRPr="00D308AD">
        <w:rPr>
          <w:rFonts w:ascii="Arial" w:hAnsi="Arial"/>
        </w:rPr>
        <w:t>(1)</w:t>
      </w:r>
      <w:r w:rsidRPr="00D308AD">
        <w:rPr>
          <w:rFonts w:ascii="Arial" w:hAnsi="Arial"/>
        </w:rPr>
        <w:tab/>
        <w:t>Manually and mailed to the Department of Labor &amp; Workforce Development, Construction &amp; EEO Monitoring Program, P.O. Box 209, Trenton, NJ 08625-0209, or:</w:t>
      </w:r>
    </w:p>
    <w:p w14:paraId="66803BD2" w14:textId="77777777" w:rsidR="00360DCC" w:rsidRPr="00D308AD" w:rsidRDefault="00360DCC" w:rsidP="00360DCC">
      <w:pPr>
        <w:pStyle w:val="List2indent"/>
        <w:rPr>
          <w:rFonts w:ascii="Arial" w:hAnsi="Arial" w:cs="Arial"/>
        </w:rPr>
      </w:pPr>
      <w:r w:rsidRPr="00D308AD">
        <w:rPr>
          <w:rFonts w:ascii="Arial" w:hAnsi="Arial" w:cs="Arial"/>
        </w:rPr>
        <w:t>(2)</w:t>
      </w:r>
      <w:r w:rsidRPr="00D308AD">
        <w:rPr>
          <w:rFonts w:ascii="Arial" w:hAnsi="Arial" w:cs="Arial"/>
        </w:rPr>
        <w:tab/>
        <w:t xml:space="preserve">Input electronically directly onto the AA-202 form via the Department of the Treasury’s </w:t>
      </w:r>
      <w:r w:rsidRPr="00D308AD">
        <w:rPr>
          <w:rFonts w:ascii="Arial" w:hAnsi="Arial"/>
        </w:rPr>
        <w:t>Premier</w:t>
      </w:r>
      <w:r w:rsidRPr="00D308AD">
        <w:rPr>
          <w:rFonts w:ascii="Arial" w:hAnsi="Arial" w:cs="Arial"/>
        </w:rPr>
        <w:t xml:space="preserve"> Business Services Online Forms web application, located at: </w:t>
      </w:r>
      <w:hyperlink r:id="rId66" w:history="1">
        <w:r w:rsidRPr="00D308AD">
          <w:rPr>
            <w:rStyle w:val="Hyperlink"/>
            <w:rFonts w:ascii="Arial" w:hAnsi="Arial" w:cs="Arial"/>
          </w:rPr>
          <w:t>http://www.nj.gov/treasury/contract_compliance/</w:t>
        </w:r>
      </w:hyperlink>
      <w:r w:rsidRPr="00D308AD">
        <w:rPr>
          <w:rFonts w:ascii="Arial" w:hAnsi="Arial" w:cs="Arial"/>
        </w:rPr>
        <w:t xml:space="preserve">.  </w:t>
      </w:r>
      <w:r w:rsidRPr="00D308AD">
        <w:rPr>
          <w:rFonts w:ascii="Arial" w:hAnsi="Arial" w:cs="Arial"/>
        </w:rPr>
        <w:br/>
        <w:t xml:space="preserve">Instructions for setting up online access to the web application can be found at: </w:t>
      </w:r>
      <w:hyperlink r:id="rId67" w:history="1">
        <w:r w:rsidRPr="00D308AD">
          <w:rPr>
            <w:rStyle w:val="Hyperlink"/>
            <w:rFonts w:ascii="Arial" w:hAnsi="Arial" w:cs="Arial"/>
          </w:rPr>
          <w:t>http://www.nj.gov/treasury/contract_compliance/pdf/PBS-Introduction-Page.pdf</w:t>
        </w:r>
      </w:hyperlink>
      <w:r w:rsidRPr="00D308AD">
        <w:rPr>
          <w:rStyle w:val="Hyperlink"/>
          <w:rFonts w:ascii="Arial" w:hAnsi="Arial" w:cs="Arial"/>
        </w:rPr>
        <w:t>.</w:t>
      </w:r>
      <w:r w:rsidRPr="00D308AD">
        <w:rPr>
          <w:rFonts w:ascii="Arial" w:hAnsi="Arial" w:cs="Arial"/>
        </w:rPr>
        <w:t xml:space="preserve">  </w:t>
      </w:r>
      <w:r w:rsidRPr="00D308AD">
        <w:rPr>
          <w:rFonts w:ascii="Arial" w:hAnsi="Arial" w:cs="Arial"/>
        </w:rPr>
        <w:br/>
        <w:t>Follow all instructions to set up online access to the web application.</w:t>
      </w:r>
    </w:p>
    <w:p w14:paraId="6083E65E" w14:textId="77777777" w:rsidR="00360DCC" w:rsidRPr="00D308AD" w:rsidRDefault="00360DCC" w:rsidP="00360DCC">
      <w:pPr>
        <w:pStyle w:val="List2indent"/>
        <w:rPr>
          <w:rFonts w:ascii="Arial" w:hAnsi="Arial" w:cs="Arial"/>
        </w:rPr>
      </w:pPr>
      <w:r w:rsidRPr="00D308AD">
        <w:rPr>
          <w:rFonts w:ascii="Arial" w:hAnsi="Arial" w:cs="Arial"/>
        </w:rPr>
        <w:t>(3)</w:t>
      </w:r>
      <w:r w:rsidRPr="00D308AD">
        <w:rPr>
          <w:rFonts w:ascii="Arial" w:hAnsi="Arial" w:cs="Arial"/>
        </w:rPr>
        <w:tab/>
        <w:t>Submit a printed copy of the AA-202 form to the Department along with the hard copy of the CC-257R and confirmation e-mail of the successful submission of Monthly Employment Utilization Report.</w:t>
      </w:r>
    </w:p>
    <w:p w14:paraId="3F298063" w14:textId="77777777" w:rsidR="00360DCC" w:rsidRPr="00D308AD" w:rsidRDefault="00360DCC" w:rsidP="00360DCC">
      <w:pPr>
        <w:pStyle w:val="List0indent"/>
        <w:rPr>
          <w:rStyle w:val="Hyperlink"/>
          <w:rFonts w:ascii="Arial" w:hAnsi="Arial" w:cs="Arial"/>
        </w:rPr>
      </w:pPr>
      <w:r w:rsidRPr="00D308AD">
        <w:rPr>
          <w:rFonts w:ascii="Arial" w:hAnsi="Arial" w:cs="Arial"/>
        </w:rPr>
        <w:t>2.</w:t>
      </w:r>
      <w:r w:rsidRPr="00D308AD">
        <w:rPr>
          <w:rFonts w:ascii="Arial" w:hAnsi="Arial" w:cs="Arial"/>
        </w:rPr>
        <w:tab/>
        <w:t xml:space="preserve">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 </w:t>
      </w:r>
      <w:hyperlink r:id="rId68" w:history="1">
        <w:r w:rsidRPr="00D308AD">
          <w:rPr>
            <w:rStyle w:val="Hyperlink"/>
            <w:rFonts w:ascii="Arial" w:hAnsi="Arial" w:cs="Arial"/>
          </w:rPr>
          <w:t>http://www.state.nj.us/transportation/business/civilrights/pdf/cc257.pdf</w:t>
        </w:r>
      </w:hyperlink>
      <w:r w:rsidRPr="00D308AD">
        <w:rPr>
          <w:rStyle w:val="Hyperlink"/>
          <w:rFonts w:ascii="Arial" w:hAnsi="Arial" w:cs="Arial"/>
        </w:rPr>
        <w:t>.</w:t>
      </w:r>
    </w:p>
    <w:p w14:paraId="362F2072" w14:textId="77777777" w:rsidR="00360DCC" w:rsidRPr="00D308AD" w:rsidRDefault="00360DCC" w:rsidP="00360DCC">
      <w:pPr>
        <w:pStyle w:val="List1indent"/>
        <w:rPr>
          <w:rFonts w:ascii="Arial" w:hAnsi="Arial" w:cs="Arial"/>
        </w:rPr>
      </w:pPr>
      <w:r w:rsidRPr="00D308AD">
        <w:rPr>
          <w:rFonts w:ascii="Arial" w:hAnsi="Arial" w:cs="Arial"/>
        </w:rPr>
        <w:t>a.</w:t>
      </w:r>
      <w:r w:rsidRPr="00D308AD">
        <w:rPr>
          <w:rFonts w:ascii="Arial" w:hAnsi="Arial" w:cs="Arial"/>
        </w:rPr>
        <w:tab/>
        <w:t>On a monthly basis, submit Form CC-257R through the web based application within 10 days following the end of each reporting month.</w:t>
      </w:r>
    </w:p>
    <w:p w14:paraId="48FC7E05" w14:textId="77777777" w:rsidR="00360DCC" w:rsidRPr="00D308AD" w:rsidRDefault="00360DCC" w:rsidP="00360DCC">
      <w:pPr>
        <w:pStyle w:val="List1indent"/>
        <w:rPr>
          <w:rFonts w:ascii="Arial" w:hAnsi="Arial" w:cs="Arial"/>
        </w:rPr>
      </w:pPr>
      <w:r w:rsidRPr="00D308AD">
        <w:rPr>
          <w:rFonts w:ascii="Arial" w:hAnsi="Arial" w:cs="Arial"/>
        </w:rPr>
        <w:t>b.</w:t>
      </w:r>
      <w:r w:rsidRPr="00D308AD">
        <w:rPr>
          <w:rFonts w:ascii="Arial" w:hAnsi="Arial" w:cs="Arial"/>
        </w:rPr>
        <w:tab/>
        <w:t>In addition to the above, submit a hard copy of the electronic Form CC-257R to the RE within 10 days following the end of each reporting month</w:t>
      </w:r>
    </w:p>
    <w:p w14:paraId="197B6008" w14:textId="77777777" w:rsidR="00360DCC" w:rsidRPr="00D308AD" w:rsidRDefault="00360DCC" w:rsidP="00360DCC">
      <w:pPr>
        <w:pStyle w:val="List1indent"/>
        <w:rPr>
          <w:rFonts w:ascii="Arial" w:hAnsi="Arial" w:cs="Arial"/>
        </w:rPr>
      </w:pPr>
      <w:r w:rsidRPr="00D308AD">
        <w:rPr>
          <w:rFonts w:ascii="Arial" w:hAnsi="Arial" w:cs="Arial"/>
        </w:rPr>
        <w:t>c.</w:t>
      </w:r>
      <w:r w:rsidRPr="00D308AD">
        <w:rPr>
          <w:rFonts w:ascii="Arial" w:hAnsi="Arial" w:cs="Arial"/>
        </w:rPr>
        <w:tab/>
        <w:t>Submit a copy of the confirmation e-mail of the successful submission of Monthly Employment Utilization Report to the RE within 10 days following the end of each reporting month.</w:t>
      </w:r>
    </w:p>
    <w:p w14:paraId="2D1FE10F"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All employment data must be accurate and consistent with certified payroll records.  The Contractor is responsible for ensuring compliance with these reporting requirements.  Failure of the Contractor, subcontractors, professional service firms and others working on the Contract to report monthly employment and wage data may result in payments being delayed or withheld as per 105.01, or impact the Contractor’s prequalification rating with the Department.</w:t>
      </w:r>
    </w:p>
    <w:p w14:paraId="3B09C13C" w14:textId="77777777" w:rsidR="00360DCC" w:rsidRPr="00D308AD" w:rsidRDefault="00360DCC" w:rsidP="00360DCC">
      <w:pPr>
        <w:pStyle w:val="List0indent"/>
        <w:rPr>
          <w:rFonts w:ascii="Arial" w:hAnsi="Arial" w:cs="Arial"/>
        </w:rPr>
      </w:pPr>
    </w:p>
    <w:p w14:paraId="0046EAE6" w14:textId="77777777" w:rsidR="00360DCC" w:rsidRPr="00D308AD" w:rsidRDefault="00360DCC" w:rsidP="00360DCC">
      <w:pPr>
        <w:pStyle w:val="List0indent"/>
        <w:rPr>
          <w:rFonts w:ascii="Arial" w:hAnsi="Arial" w:cs="Arial"/>
        </w:rPr>
        <w:sectPr w:rsidR="00360DCC" w:rsidRPr="00D308AD" w:rsidSect="002B1D46">
          <w:headerReference w:type="even" r:id="rId69"/>
          <w:headerReference w:type="default" r:id="rId70"/>
          <w:footerReference w:type="default" r:id="rId71"/>
          <w:headerReference w:type="first" r:id="rId72"/>
          <w:pgSz w:w="12240" w:h="15840" w:code="1"/>
          <w:pgMar w:top="1440" w:right="1080" w:bottom="1440" w:left="1440" w:header="576" w:footer="720" w:gutter="0"/>
          <w:pgNumType w:start="1"/>
          <w:cols w:space="720"/>
        </w:sectPr>
      </w:pPr>
    </w:p>
    <w:p w14:paraId="3BAE33B3" w14:textId="77777777" w:rsidR="00360DCC" w:rsidRPr="00D308AD" w:rsidRDefault="00360DCC" w:rsidP="00360DCC">
      <w:pPr>
        <w:pStyle w:val="000Section"/>
        <w:rPr>
          <w:rFonts w:ascii="Arial" w:hAnsi="Arial"/>
          <w:bCs/>
        </w:rPr>
      </w:pPr>
      <w:r w:rsidRPr="00D308AD">
        <w:rPr>
          <w:rFonts w:ascii="Arial" w:hAnsi="Arial"/>
          <w:bCs/>
        </w:rPr>
        <w:lastRenderedPageBreak/>
        <w:t>STATE FUNDED PROJECT ATTACHMENT 4</w:t>
      </w:r>
    </w:p>
    <w:p w14:paraId="25023212" w14:textId="77777777" w:rsidR="00360DCC" w:rsidRPr="00D308AD" w:rsidRDefault="00360DCC" w:rsidP="00360DCC">
      <w:pPr>
        <w:pStyle w:val="00000Subsection"/>
        <w:rPr>
          <w:rFonts w:ascii="Arial" w:hAnsi="Arial"/>
          <w:bCs/>
        </w:rPr>
      </w:pPr>
      <w:r w:rsidRPr="00D308AD">
        <w:rPr>
          <w:rFonts w:ascii="Arial" w:hAnsi="Arial"/>
          <w:bCs/>
        </w:rPr>
        <w:t>INVESTIGATING, REPORTING AND RESOLVING EMPLOYMENT DISCRIMINATION AND SEXUAL HARASSMENT COMPLAINTS ON WHOLLY STATE FUNDED PROJECTS</w:t>
      </w:r>
    </w:p>
    <w:p w14:paraId="6047AECF" w14:textId="77777777" w:rsidR="00360DCC" w:rsidRPr="00D308AD" w:rsidRDefault="00360DCC" w:rsidP="00360DCC">
      <w:pPr>
        <w:pStyle w:val="Paragraph"/>
        <w:rPr>
          <w:rFonts w:ascii="Arial" w:hAnsi="Arial" w:cs="Arial"/>
        </w:rPr>
      </w:pPr>
      <w:r w:rsidRPr="00D308AD">
        <w:rPr>
          <w:rFonts w:ascii="Arial" w:hAnsi="Arial" w:cs="Arial"/>
        </w:rPr>
        <w:t>The Contractor hereby agrees to the following requirements in order to implement fully the nondiscrimination provisions of the Supplemental Specifications:</w:t>
      </w:r>
    </w:p>
    <w:p w14:paraId="390A25F9" w14:textId="77777777" w:rsidR="00360DCC" w:rsidRPr="00D308AD" w:rsidRDefault="00360DCC" w:rsidP="00360DCC">
      <w:pPr>
        <w:pStyle w:val="Paragraph"/>
        <w:rPr>
          <w:rFonts w:ascii="Arial" w:hAnsi="Arial" w:cs="Arial"/>
        </w:rPr>
      </w:pPr>
      <w:r w:rsidRPr="00D308AD">
        <w:rPr>
          <w:rFonts w:ascii="Arial" w:hAnsi="Arial" w:cs="Arial"/>
        </w:rPr>
        <w:t>The Contractor agrees that in instances when it receives from any person working on the project site a verbal or written complaint of employment discrimination, prohibited under N.J.S.A. 10:5-1 et seq. 10:2-1 et seq., 42 U.S.C. 2000 (d) et seq., 42 U.S.C. 2000(e) et seq. and Executive Order 11246, it shall take the following actions:</w:t>
      </w:r>
    </w:p>
    <w:p w14:paraId="555F9513" w14:textId="77777777" w:rsidR="00360DCC" w:rsidRPr="00D308AD" w:rsidRDefault="00360DCC" w:rsidP="00360DCC">
      <w:pPr>
        <w:pStyle w:val="A1paragraph0"/>
        <w:rPr>
          <w:rFonts w:ascii="Arial" w:hAnsi="Arial" w:cs="Arial"/>
        </w:rPr>
      </w:pPr>
      <w:r w:rsidRPr="00D308AD">
        <w:rPr>
          <w:rFonts w:ascii="Arial" w:hAnsi="Arial" w:cs="Arial"/>
        </w:rPr>
        <w:t>A.</w:t>
      </w:r>
      <w:r w:rsidRPr="00D308AD">
        <w:rPr>
          <w:rFonts w:ascii="Arial" w:hAnsi="Arial" w:cs="Arial"/>
        </w:rPr>
        <w:tab/>
        <w:t>Within one (1) working day commence an investigation of the complaint, which will include but not be limited to interviewing the complainant, the respondent, and all possible witnesses to the alleged act or acts of discrimination or sexual harassment.</w:t>
      </w:r>
    </w:p>
    <w:p w14:paraId="4EE6EF04" w14:textId="77777777" w:rsidR="00360DCC" w:rsidRPr="00D308AD" w:rsidRDefault="00360DCC" w:rsidP="00360DCC">
      <w:pPr>
        <w:pStyle w:val="A1paragraph0"/>
        <w:rPr>
          <w:rFonts w:ascii="Arial" w:hAnsi="Arial" w:cs="Arial"/>
        </w:rPr>
      </w:pPr>
      <w:r w:rsidRPr="00D308AD">
        <w:rPr>
          <w:rFonts w:ascii="Arial" w:hAnsi="Arial" w:cs="Arial"/>
        </w:rPr>
        <w:t>B.</w:t>
      </w:r>
      <w:r w:rsidRPr="00D308AD">
        <w:rPr>
          <w:rFonts w:ascii="Arial" w:hAnsi="Arial" w:cs="Arial"/>
        </w:rPr>
        <w:tab/>
        <w:t>Prepare and keep for its use and file a detailed written investigation report which includes the following information:</w:t>
      </w:r>
    </w:p>
    <w:p w14:paraId="0C6C42A0"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Investigatory activities and findings.</w:t>
      </w:r>
    </w:p>
    <w:p w14:paraId="3044A342"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t>Dates and parties involved and activities involved in resolving the complaint.</w:t>
      </w:r>
    </w:p>
    <w:p w14:paraId="5437D81E"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Resolution and corrective action taken if discrimination or sexual harassment is found to have taken place.</w:t>
      </w:r>
    </w:p>
    <w:p w14:paraId="7D6AD920"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A signed copy of resolution of complaint by complainant and Contractor.</w:t>
      </w:r>
    </w:p>
    <w:p w14:paraId="0718A5DA" w14:textId="77777777" w:rsidR="00360DCC" w:rsidRPr="00D308AD" w:rsidRDefault="00360DCC" w:rsidP="00360DCC">
      <w:pPr>
        <w:pStyle w:val="A2paragraph"/>
        <w:rPr>
          <w:rFonts w:ascii="Arial" w:hAnsi="Arial" w:cs="Arial"/>
        </w:rPr>
      </w:pPr>
      <w:r w:rsidRPr="00D308AD">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579F4E2C" w14:textId="77777777" w:rsidR="00360DCC" w:rsidRPr="00D308AD" w:rsidRDefault="00360DCC" w:rsidP="00360DCC">
      <w:pPr>
        <w:pStyle w:val="A1paragraph0"/>
        <w:rPr>
          <w:rFonts w:ascii="Arial" w:hAnsi="Arial" w:cs="Arial"/>
        </w:rPr>
      </w:pPr>
      <w:r w:rsidRPr="00D308AD">
        <w:rPr>
          <w:rFonts w:ascii="Arial" w:hAnsi="Arial" w:cs="Arial"/>
        </w:rPr>
        <w:t>C.</w:t>
      </w:r>
      <w:r w:rsidRPr="00D308AD">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1586CDBF" w14:textId="77777777" w:rsidR="00360DCC" w:rsidRPr="00D308AD" w:rsidRDefault="00360DCC" w:rsidP="00360DCC">
      <w:pPr>
        <w:pStyle w:val="A1paragraph0"/>
        <w:rPr>
          <w:rFonts w:ascii="Arial" w:hAnsi="Arial" w:cs="Arial"/>
        </w:rPr>
      </w:pPr>
      <w:r w:rsidRPr="00D308AD">
        <w:rPr>
          <w:rFonts w:ascii="Arial" w:hAnsi="Arial" w:cs="Arial"/>
        </w:rPr>
        <w:t>D.</w:t>
      </w:r>
      <w:r w:rsidRPr="00D308AD">
        <w:rPr>
          <w:rFonts w:ascii="Arial" w:hAnsi="Arial" w:cs="Arial"/>
        </w:rPr>
        <w:tab/>
        <w:t>Take appropriate disciplinary actions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6F8FD11B" w14:textId="77777777" w:rsidR="00360DCC" w:rsidRPr="00D308AD" w:rsidRDefault="00360DCC" w:rsidP="00360DCC">
      <w:pPr>
        <w:pStyle w:val="A1paragraph0"/>
        <w:rPr>
          <w:rFonts w:ascii="Arial" w:hAnsi="Arial" w:cs="Arial"/>
        </w:rPr>
      </w:pPr>
      <w:r w:rsidRPr="00D308AD">
        <w:rPr>
          <w:rFonts w:ascii="Arial" w:hAnsi="Arial" w:cs="Arial"/>
        </w:rPr>
        <w:t>E.</w:t>
      </w:r>
      <w:r w:rsidRPr="00D308AD">
        <w:rPr>
          <w:rFonts w:ascii="Arial" w:hAnsi="Arial" w:cs="Arial"/>
        </w:rPr>
        <w:tab/>
        <w:t>Take appropriate disciplinary action against any Contractor employee, official or agent who retaliates, coerces or intimidates any complainant and/or person who provides information or assistance to any investigation of complaints of discrimination or sexual harassment. If the person retaliating, coercing or intimidating a complainant or other person assisting in an investigation is a subcontractor’s employee, then the Contractor is required to attempt to effectuate corrective and/or disciplinary action taken by the subcontractor in order to establish compliance with the Contract.</w:t>
      </w:r>
    </w:p>
    <w:p w14:paraId="7B55E5E7" w14:textId="77777777" w:rsidR="00360DCC" w:rsidRPr="00D308AD" w:rsidRDefault="00360DCC" w:rsidP="00360DCC">
      <w:pPr>
        <w:pStyle w:val="A1paragraph0"/>
        <w:rPr>
          <w:rFonts w:ascii="Arial" w:hAnsi="Arial" w:cs="Arial"/>
        </w:rPr>
      </w:pPr>
      <w:r w:rsidRPr="00D308AD">
        <w:rPr>
          <w:rFonts w:ascii="Arial" w:hAnsi="Arial" w:cs="Arial"/>
        </w:rPr>
        <w:t>F.</w:t>
      </w:r>
      <w:r w:rsidRPr="00D308AD">
        <w:rPr>
          <w:rFonts w:ascii="Arial" w:hAnsi="Arial" w:cs="Arial"/>
        </w:rPr>
        <w:tab/>
        <w:t>Ensure to the maximum extent possible that the privacy interests of all persons who give confidential information in aid of the Contractor’s employment discrimination investigation are protected.</w:t>
      </w:r>
    </w:p>
    <w:p w14:paraId="2961BABE" w14:textId="77777777" w:rsidR="00360DCC" w:rsidRPr="00D308AD" w:rsidRDefault="00360DCC" w:rsidP="00360DCC">
      <w:pPr>
        <w:pStyle w:val="A1paragraph0"/>
        <w:rPr>
          <w:rFonts w:ascii="Arial" w:hAnsi="Arial" w:cs="Arial"/>
        </w:rPr>
      </w:pPr>
      <w:r w:rsidRPr="00D308AD">
        <w:rPr>
          <w:rFonts w:ascii="Arial" w:hAnsi="Arial" w:cs="Arial"/>
        </w:rPr>
        <w:t>G.</w:t>
      </w:r>
      <w:r w:rsidRPr="00D308AD">
        <w:rPr>
          <w:rFonts w:ascii="Arial" w:hAnsi="Arial" w:cs="Arial"/>
        </w:rPr>
        <w:tab/>
        <w:t>In conjunction with the above requirements, the Contractor herein agrees to develop and post a written sexual harassment policy for its workforce.</w:t>
      </w:r>
    </w:p>
    <w:p w14:paraId="2545CD30" w14:textId="77777777" w:rsidR="00360DCC" w:rsidRPr="00D308AD" w:rsidRDefault="00360DCC" w:rsidP="00360DCC">
      <w:pPr>
        <w:pStyle w:val="A1paragraph0"/>
        <w:rPr>
          <w:rFonts w:ascii="Arial" w:hAnsi="Arial" w:cs="Arial"/>
        </w:rPr>
      </w:pPr>
      <w:r w:rsidRPr="00D308AD">
        <w:rPr>
          <w:rFonts w:ascii="Arial" w:hAnsi="Arial" w:cs="Arial"/>
        </w:rPr>
        <w:t>H.</w:t>
      </w:r>
      <w:r w:rsidRPr="00D308AD">
        <w:rPr>
          <w:rFonts w:ascii="Arial" w:hAnsi="Arial" w:cs="Arial"/>
        </w:rPr>
        <w:tab/>
        <w:t>The Contractor also agrees that its failure to comply with the above requirements may be cause for the Department to institute against the Contractor any and all enforcement proceedings and/or sanctions authorized by the Contract or by State and/or Federal law.</w:t>
      </w:r>
    </w:p>
    <w:p w14:paraId="01DD6CD4" w14:textId="77777777" w:rsidR="00360DCC" w:rsidRPr="00D308AD" w:rsidRDefault="00360DCC" w:rsidP="00360DCC">
      <w:pPr>
        <w:pStyle w:val="A1paragraph0"/>
        <w:rPr>
          <w:rFonts w:ascii="Arial" w:hAnsi="Arial" w:cs="Arial"/>
        </w:rPr>
      </w:pPr>
    </w:p>
    <w:p w14:paraId="26A4B1F2" w14:textId="77777777" w:rsidR="00360DCC" w:rsidRPr="00D308AD" w:rsidRDefault="00360DCC" w:rsidP="00360DCC">
      <w:pPr>
        <w:pStyle w:val="A1paragraph0"/>
        <w:rPr>
          <w:rFonts w:ascii="Arial" w:hAnsi="Arial" w:cs="Arial"/>
        </w:rPr>
        <w:sectPr w:rsidR="00360DCC" w:rsidRPr="00D308AD" w:rsidSect="002B1D46">
          <w:headerReference w:type="even" r:id="rId73"/>
          <w:headerReference w:type="default" r:id="rId74"/>
          <w:footerReference w:type="default" r:id="rId75"/>
          <w:headerReference w:type="first" r:id="rId76"/>
          <w:pgSz w:w="12240" w:h="15840" w:code="1"/>
          <w:pgMar w:top="1440" w:right="1080" w:bottom="1440" w:left="1440" w:header="576" w:footer="720" w:gutter="0"/>
          <w:pgNumType w:start="1"/>
          <w:cols w:space="720"/>
        </w:sectPr>
      </w:pPr>
    </w:p>
    <w:p w14:paraId="11AEADD3" w14:textId="03F957B3" w:rsidR="00360DCC" w:rsidRPr="00D308AD" w:rsidRDefault="00360DCC" w:rsidP="00360DCC">
      <w:pPr>
        <w:pStyle w:val="000Section"/>
        <w:rPr>
          <w:rFonts w:ascii="Arial" w:hAnsi="Arial"/>
          <w:bCs/>
        </w:rPr>
      </w:pPr>
      <w:r w:rsidRPr="00D308AD">
        <w:rPr>
          <w:rFonts w:ascii="Arial" w:hAnsi="Arial"/>
          <w:bCs/>
        </w:rPr>
        <w:lastRenderedPageBreak/>
        <w:t xml:space="preserve">STATE FUNDED PROJECT ATTACHMENT </w:t>
      </w:r>
      <w:r w:rsidR="008449F1">
        <w:rPr>
          <w:rFonts w:ascii="Arial" w:hAnsi="Arial"/>
          <w:bCs/>
        </w:rPr>
        <w:t>5</w:t>
      </w:r>
    </w:p>
    <w:p w14:paraId="754F382A" w14:textId="77777777" w:rsidR="00360DCC" w:rsidRPr="00D308AD" w:rsidRDefault="00360DCC" w:rsidP="00360DCC">
      <w:pPr>
        <w:pStyle w:val="00000Subsection"/>
        <w:rPr>
          <w:rFonts w:ascii="Arial" w:hAnsi="Arial"/>
          <w:bCs/>
        </w:rPr>
      </w:pPr>
      <w:r w:rsidRPr="00D308AD">
        <w:rPr>
          <w:rFonts w:ascii="Arial" w:hAnsi="Arial"/>
          <w:bCs/>
        </w:rPr>
        <w:t>AMERICANS WITH DISABILITIES ACT REQUIREMENTS FOR WHOLLY STATE FUNDED PROJECTS</w:t>
      </w:r>
    </w:p>
    <w:p w14:paraId="7B2A8C27" w14:textId="77777777" w:rsidR="00360DCC" w:rsidRPr="00D308AD" w:rsidRDefault="00360DCC" w:rsidP="00360DCC">
      <w:pPr>
        <w:pStyle w:val="0000000Subpart"/>
        <w:rPr>
          <w:rFonts w:ascii="Arial" w:hAnsi="Arial" w:cs="Arial"/>
        </w:rPr>
      </w:pPr>
      <w:r w:rsidRPr="00D308AD">
        <w:rPr>
          <w:rFonts w:ascii="Arial" w:hAnsi="Arial" w:cs="Arial"/>
        </w:rPr>
        <w:t>Equal Opportunity for Individuals with Disabilities.</w:t>
      </w:r>
    </w:p>
    <w:p w14:paraId="2A4FBFC3" w14:textId="77777777" w:rsidR="00360DCC" w:rsidRPr="00D308AD" w:rsidRDefault="00360DCC" w:rsidP="00360DCC">
      <w:pPr>
        <w:pStyle w:val="Paragraph"/>
        <w:rPr>
          <w:rFonts w:ascii="Arial" w:hAnsi="Arial" w:cs="Arial"/>
        </w:rPr>
      </w:pPr>
      <w:r w:rsidRPr="00D308AD">
        <w:rPr>
          <w:rFonts w:ascii="Arial" w:hAnsi="Arial" w:cs="Arial"/>
        </w:rPr>
        <w:t>The CONTRACTOR and the STATE do hereby agree that the provisions of Title II of the American With Disabilities Act of 1990 (the “ACT”) (42 U.S.C. Section 12101 et seq.),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STATE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STATE in any action or administrative proceeding commenced pursuant to this Act. The CONTRACTOR shall indemnify, protect, and save harmless the STATE,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all costs and other expenses arising from such action or administrative proceeding or incurred in connection therewith. In any and all complaints brought pursuant to the STATE’S grievance procedure, the CONTRACTOR agrees to abide by any decision of the STATE which is rendered pursuant to said grievance procedure. If any action or administrative proceeding results in an award of damages against the STATE or if the STATE incurs any expense to cure a violation of the ADA which has been brought pursuant to its grievance procedure, the CONTRACTOR shall satisfy and discharge the same at its own expense.</w:t>
      </w:r>
    </w:p>
    <w:p w14:paraId="507C5E9A" w14:textId="77777777" w:rsidR="00360DCC" w:rsidRPr="00D308AD" w:rsidRDefault="00360DCC" w:rsidP="00360DCC">
      <w:pPr>
        <w:pStyle w:val="Paragraph"/>
        <w:rPr>
          <w:rFonts w:ascii="Arial" w:hAnsi="Arial" w:cs="Arial"/>
        </w:rPr>
      </w:pPr>
      <w:r w:rsidRPr="00D308AD">
        <w:rPr>
          <w:rFonts w:ascii="Arial" w:hAnsi="Arial" w:cs="Arial"/>
        </w:rPr>
        <w:t>The STATE shall, as soon as practicable after a claim has been made against it, give written notice thereof to the CONTRACTOR along with full and complete particulars of the claim. If any action or administrative proceeding is brought against the STATE or any of its agents, servants, and employees, the STATE shall expeditiously forward or have forwarded to the CONTRACTOR every demand, complaint, notice, summons, pleading, or other process received by the STATE or its representatives.</w:t>
      </w:r>
    </w:p>
    <w:p w14:paraId="4E460DB7" w14:textId="77777777" w:rsidR="00360DCC" w:rsidRPr="00D308AD" w:rsidRDefault="00360DCC" w:rsidP="00360DCC">
      <w:pPr>
        <w:pStyle w:val="Paragraph"/>
        <w:rPr>
          <w:rFonts w:ascii="Arial" w:hAnsi="Arial" w:cs="Arial"/>
        </w:rPr>
      </w:pPr>
      <w:r w:rsidRPr="00D308AD">
        <w:rPr>
          <w:rFonts w:ascii="Arial" w:hAnsi="Arial" w:cs="Arial"/>
        </w:rPr>
        <w:t>It is expressly agreed and understood that any approval by the STATE of the services provided by the CONTRACTOR pursuant to this contract will not relieve the CONTRACTOR of the obligation to comply with the Act and to defend, indemnify, protect, and save harmless the STATE pursuant to this paragraph.</w:t>
      </w:r>
    </w:p>
    <w:p w14:paraId="7089022A" w14:textId="77777777" w:rsidR="00360DCC" w:rsidRPr="00D308AD" w:rsidRDefault="00360DCC" w:rsidP="00360DCC">
      <w:pPr>
        <w:pStyle w:val="Paragraph"/>
        <w:rPr>
          <w:rFonts w:ascii="Arial" w:hAnsi="Arial" w:cs="Arial"/>
        </w:rPr>
      </w:pPr>
      <w:r w:rsidRPr="00D308AD">
        <w:rPr>
          <w:rFonts w:ascii="Arial" w:hAnsi="Arial" w:cs="Arial"/>
        </w:rPr>
        <w:t>It is further agreed and understood that the STATE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STATE from taking any other actions available to it under any other provisions of this Agreement or otherwise at law.</w:t>
      </w:r>
    </w:p>
    <w:p w14:paraId="0B0F7F0F" w14:textId="30A34273" w:rsidR="00CB2CB4" w:rsidRPr="00D308AD" w:rsidRDefault="00360DCC" w:rsidP="00360DCC">
      <w:pPr>
        <w:pStyle w:val="HiddenTextSpec"/>
        <w:rPr>
          <w:rFonts w:cs="Arial"/>
          <w:vanish w:val="0"/>
        </w:rPr>
      </w:pPr>
      <w:r w:rsidRPr="00D308AD">
        <w:rPr>
          <w:rFonts w:cs="Arial"/>
          <w:vanish w:val="0"/>
        </w:rPr>
        <w:t>1**************************************************************************************************************************1</w:t>
      </w:r>
    </w:p>
    <w:sectPr w:rsidR="00CB2CB4" w:rsidRPr="00D308AD" w:rsidSect="00E72758">
      <w:headerReference w:type="even" r:id="rId77"/>
      <w:headerReference w:type="default" r:id="rId78"/>
      <w:footerReference w:type="default" r:id="rId79"/>
      <w:headerReference w:type="first" r:id="rId80"/>
      <w:pgSz w:w="12240" w:h="15840" w:code="1"/>
      <w:pgMar w:top="1440" w:right="1080" w:bottom="1440" w:left="144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961C4" w14:textId="77777777" w:rsidR="00967404" w:rsidRDefault="00967404">
      <w:r>
        <w:separator/>
      </w:r>
    </w:p>
    <w:p w14:paraId="72B85838" w14:textId="77777777" w:rsidR="00967404" w:rsidRDefault="00967404"/>
    <w:p w14:paraId="251D4924" w14:textId="77777777" w:rsidR="00967404" w:rsidRDefault="00967404"/>
    <w:p w14:paraId="6F8BBA06" w14:textId="77777777" w:rsidR="00967404" w:rsidRDefault="00967404"/>
  </w:endnote>
  <w:endnote w:type="continuationSeparator" w:id="0">
    <w:p w14:paraId="013C45F9" w14:textId="77777777" w:rsidR="00967404" w:rsidRDefault="00967404">
      <w:r>
        <w:continuationSeparator/>
      </w:r>
    </w:p>
    <w:p w14:paraId="00550C2C" w14:textId="77777777" w:rsidR="00967404" w:rsidRDefault="00967404"/>
    <w:p w14:paraId="59C095A1" w14:textId="77777777" w:rsidR="00967404" w:rsidRDefault="00967404"/>
    <w:p w14:paraId="4C3915D1" w14:textId="77777777" w:rsidR="00967404" w:rsidRDefault="009674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E2386" w14:textId="77777777" w:rsidR="000972CA" w:rsidRDefault="000972CA" w:rsidP="0060556B">
    <w:pPr>
      <w:pStyle w:val="Instruction"/>
    </w:pPr>
  </w:p>
  <w:p w14:paraId="722595EE" w14:textId="77777777" w:rsidR="000972CA" w:rsidRDefault="000972CA" w:rsidP="0060556B">
    <w:pPr>
      <w:pStyle w:val="Instruction"/>
    </w:pPr>
    <w:r>
      <w:t>Provide Project Route/</w:t>
    </w:r>
    <w:r w:rsidRPr="00F00639">
      <w:t>Contract</w:t>
    </w:r>
    <w:r>
      <w:t xml:space="preserve"> No.</w:t>
    </w:r>
  </w:p>
  <w:p w14:paraId="26F5CBE4" w14:textId="77777777" w:rsidR="000972CA" w:rsidRDefault="000972CA" w:rsidP="0060556B">
    <w:pPr>
      <w:pStyle w:val="Instruction"/>
    </w:pPr>
    <w:r>
      <w:t>or Project Identification.</w:t>
    </w:r>
  </w:p>
  <w:p w14:paraId="3E9BAA31" w14:textId="773270BB" w:rsidR="000972CA" w:rsidRPr="00E75FDE" w:rsidRDefault="000972CA" w:rsidP="0006448E">
    <w:pPr>
      <w:pStyle w:val="Footer"/>
      <w:tabs>
        <w:tab w:val="clear" w:pos="8640"/>
        <w:tab w:val="right" w:pos="9720"/>
      </w:tabs>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31</w:t>
    </w:r>
    <w:r w:rsidRPr="001760FC">
      <w:rPr>
        <w:sz w:val="24"/>
        <w:szCs w:val="24"/>
      </w:rPr>
      <w:fldChar w:fldCharType="end"/>
    </w:r>
    <w:r>
      <w:t xml:space="preserve"> of </w:t>
    </w:r>
    <w:r>
      <w:rPr>
        <w:noProof/>
      </w:rPr>
      <w:fldChar w:fldCharType="begin"/>
    </w:r>
    <w:r>
      <w:rPr>
        <w:noProof/>
      </w:rPr>
      <w:instrText xml:space="preserve"> SECTIONPAGES   \* MERGEFORMAT </w:instrText>
    </w:r>
    <w:r>
      <w:rPr>
        <w:noProof/>
      </w:rPr>
      <w:fldChar w:fldCharType="separate"/>
    </w:r>
    <w:r w:rsidR="008308CC">
      <w:rPr>
        <w:noProof/>
      </w:rPr>
      <w:t>82</w:t>
    </w:r>
    <w:r>
      <w:rPr>
        <w:noProof/>
      </w:rPr>
      <w:fldChar w:fldCharType="end"/>
    </w:r>
  </w:p>
  <w:p w14:paraId="253CFAAB" w14:textId="77777777" w:rsidR="000972CA" w:rsidRDefault="000972CA"/>
  <w:p w14:paraId="2A983F9E" w14:textId="77777777" w:rsidR="000972CA" w:rsidRDefault="000972C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3C03" w14:textId="77777777" w:rsidR="000972CA" w:rsidRDefault="000972CA" w:rsidP="00333C23">
    <w:pPr>
      <w:pStyle w:val="Instruction"/>
    </w:pPr>
  </w:p>
  <w:p w14:paraId="4F982FB5" w14:textId="77777777" w:rsidR="000972CA" w:rsidRDefault="000972CA" w:rsidP="00333C23">
    <w:pPr>
      <w:pStyle w:val="Instruction"/>
    </w:pPr>
    <w:r>
      <w:t>Provide Project Route/</w:t>
    </w:r>
    <w:r w:rsidRPr="00F00639">
      <w:t>Contract</w:t>
    </w:r>
    <w:r>
      <w:t xml:space="preserve"> No.</w:t>
    </w:r>
  </w:p>
  <w:p w14:paraId="1C6B0CD2" w14:textId="77777777" w:rsidR="000972CA" w:rsidRDefault="000972CA" w:rsidP="00333C23">
    <w:pPr>
      <w:pStyle w:val="Instruction"/>
    </w:pPr>
    <w:r>
      <w:t>or Project Identification.</w:t>
    </w:r>
  </w:p>
  <w:p w14:paraId="51D79480" w14:textId="77777777" w:rsidR="000972CA" w:rsidRDefault="000972CA" w:rsidP="00333C23">
    <w:pPr>
      <w:pStyle w:val="Footer"/>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5</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Pr>
        <w:noProof/>
      </w:rPr>
      <w:t>169</w:t>
    </w:r>
    <w:r>
      <w:rPr>
        <w:noProof/>
      </w:rPr>
      <w:fldChar w:fldCharType="end"/>
    </w:r>
  </w:p>
  <w:p w14:paraId="2328E337" w14:textId="77777777" w:rsidR="000972CA" w:rsidRDefault="000972CA"/>
  <w:p w14:paraId="5EC40D6A" w14:textId="77777777" w:rsidR="000972CA" w:rsidRDefault="000972C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D0572" w14:textId="142F1496" w:rsidR="000972CA" w:rsidRPr="00396397" w:rsidRDefault="000972CA" w:rsidP="002B1D46">
    <w:pPr>
      <w:tabs>
        <w:tab w:val="left" w:pos="8820"/>
      </w:tabs>
    </w:pPr>
    <w:r>
      <w:rPr>
        <w:rFonts w:ascii="Arial" w:hAnsi="Arial" w:cs="Arial"/>
        <w:sz w:val="16"/>
        <w:szCs w:val="16"/>
      </w:rPr>
      <w:t>State Funded Project Attachment 1 – Small Business Enterprise Utilization</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8</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8308CC">
      <w:rPr>
        <w:rFonts w:ascii="Arial" w:hAnsi="Arial" w:cs="Arial"/>
        <w:b/>
        <w:bCs/>
        <w:noProof/>
        <w:sz w:val="16"/>
        <w:szCs w:val="16"/>
      </w:rPr>
      <w:t>8</w:t>
    </w:r>
    <w:r>
      <w:rPr>
        <w:rFonts w:ascii="Arial" w:hAnsi="Arial" w:cs="Arial"/>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3EB52" w14:textId="77777777" w:rsidR="000972CA" w:rsidRDefault="000972CA" w:rsidP="002B1D46">
    <w:pPr>
      <w:rPr>
        <w:rFonts w:ascii="Arial" w:hAnsi="Arial" w:cs="Arial"/>
        <w:sz w:val="16"/>
        <w:szCs w:val="16"/>
      </w:rPr>
    </w:pPr>
    <w:r>
      <w:rPr>
        <w:rFonts w:ascii="Arial" w:hAnsi="Arial" w:cs="Arial"/>
        <w:sz w:val="16"/>
        <w:szCs w:val="16"/>
      </w:rPr>
      <w:t>State Funded Project Attachment 2 – State Of NJ EEO Special Provisions for</w:t>
    </w:r>
  </w:p>
  <w:p w14:paraId="78A7A158" w14:textId="1ACC5B48" w:rsidR="000972CA" w:rsidRPr="00396397" w:rsidRDefault="000972CA" w:rsidP="002B1D46">
    <w:pPr>
      <w:tabs>
        <w:tab w:val="left" w:pos="8820"/>
      </w:tabs>
    </w:pPr>
    <w:r>
      <w:rPr>
        <w:rFonts w:ascii="Arial" w:hAnsi="Arial" w:cs="Arial"/>
        <w:sz w:val="16"/>
        <w:szCs w:val="16"/>
      </w:rPr>
      <w:t>Wholly State Funded Projects</w:t>
    </w:r>
    <w:r>
      <w:rPr>
        <w:rFonts w:ascii="Arial" w:hAnsi="Arial" w:cs="Arial"/>
        <w:sz w:val="16"/>
        <w:szCs w:val="16"/>
      </w:rPr>
      <w:tab/>
    </w:r>
    <w:r w:rsidRPr="00B537D9">
      <w:rPr>
        <w:rFonts w:ascii="Arial" w:hAnsi="Arial" w:cs="Arial"/>
        <w:sz w:val="16"/>
        <w:szCs w:val="16"/>
      </w:rPr>
      <w:t xml:space="preserve">Page </w:t>
    </w:r>
    <w:r w:rsidRPr="00B537D9">
      <w:rPr>
        <w:rFonts w:ascii="Arial" w:hAnsi="Arial" w:cs="Arial"/>
        <w:sz w:val="16"/>
        <w:szCs w:val="16"/>
      </w:rPr>
      <w:fldChar w:fldCharType="begin"/>
    </w:r>
    <w:r w:rsidRPr="00B537D9">
      <w:rPr>
        <w:rFonts w:ascii="Arial" w:hAnsi="Arial" w:cs="Arial"/>
        <w:sz w:val="16"/>
        <w:szCs w:val="16"/>
      </w:rPr>
      <w:instrText xml:space="preserve"> PAGE </w:instrText>
    </w:r>
    <w:r w:rsidRPr="00B537D9">
      <w:rPr>
        <w:rFonts w:ascii="Arial" w:hAnsi="Arial" w:cs="Arial"/>
        <w:sz w:val="16"/>
        <w:szCs w:val="16"/>
      </w:rPr>
      <w:fldChar w:fldCharType="separate"/>
    </w:r>
    <w:r>
      <w:rPr>
        <w:rFonts w:ascii="Arial" w:hAnsi="Arial" w:cs="Arial"/>
        <w:noProof/>
        <w:sz w:val="16"/>
        <w:szCs w:val="16"/>
      </w:rPr>
      <w:t>7</w:t>
    </w:r>
    <w:r w:rsidRPr="00B537D9">
      <w:rPr>
        <w:rFonts w:ascii="Arial" w:hAnsi="Arial" w:cs="Arial"/>
        <w:sz w:val="16"/>
        <w:szCs w:val="16"/>
      </w:rPr>
      <w:fldChar w:fldCharType="end"/>
    </w:r>
    <w:r w:rsidRPr="00B537D9">
      <w:rPr>
        <w:rFonts w:ascii="Arial" w:hAnsi="Arial" w:cs="Arial"/>
        <w:sz w:val="16"/>
        <w:szCs w:val="16"/>
      </w:rPr>
      <w:t xml:space="preserve"> of </w:t>
    </w:r>
    <w:r w:rsidRPr="00B537D9">
      <w:rPr>
        <w:rFonts w:ascii="Arial" w:hAnsi="Arial" w:cs="Arial"/>
        <w:sz w:val="16"/>
        <w:szCs w:val="16"/>
      </w:rPr>
      <w:fldChar w:fldCharType="begin"/>
    </w:r>
    <w:r w:rsidRPr="00B537D9">
      <w:rPr>
        <w:rFonts w:ascii="Arial" w:hAnsi="Arial" w:cs="Arial"/>
        <w:sz w:val="16"/>
        <w:szCs w:val="16"/>
      </w:rPr>
      <w:instrText xml:space="preserve"> SECTIONPAGES  </w:instrText>
    </w:r>
    <w:r w:rsidRPr="00B537D9">
      <w:rPr>
        <w:rFonts w:ascii="Arial" w:hAnsi="Arial" w:cs="Arial"/>
        <w:sz w:val="16"/>
        <w:szCs w:val="16"/>
      </w:rPr>
      <w:fldChar w:fldCharType="separate"/>
    </w:r>
    <w:r w:rsidR="008308CC">
      <w:rPr>
        <w:rFonts w:ascii="Arial" w:hAnsi="Arial" w:cs="Arial"/>
        <w:noProof/>
        <w:sz w:val="16"/>
        <w:szCs w:val="16"/>
      </w:rPr>
      <w:t>7</w:t>
    </w:r>
    <w:r w:rsidRPr="00B537D9">
      <w:rPr>
        <w:rFonts w:ascii="Arial" w:hAnsi="Arial" w:cs="Arial"/>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D8A11" w14:textId="5DBAE85E" w:rsidR="000972CA" w:rsidRPr="00396397" w:rsidRDefault="000972CA" w:rsidP="002B1D46">
    <w:pPr>
      <w:tabs>
        <w:tab w:val="left" w:pos="8820"/>
      </w:tabs>
    </w:pPr>
    <w:r>
      <w:rPr>
        <w:rFonts w:ascii="Arial" w:hAnsi="Arial" w:cs="Arial"/>
        <w:sz w:val="16"/>
        <w:szCs w:val="16"/>
      </w:rPr>
      <w:t>State Funded Project Attachment 3 – Requirements for AA to Ensure EEO on Wholly State Funded Contracts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8308CC">
      <w:rPr>
        <w:rFonts w:ascii="Arial" w:hAnsi="Arial" w:cs="Arial"/>
        <w:b/>
        <w:bCs/>
        <w:noProof/>
        <w:sz w:val="16"/>
        <w:szCs w:val="16"/>
      </w:rPr>
      <w:t>3</w:t>
    </w:r>
    <w:r>
      <w:rPr>
        <w:rFonts w:ascii="Arial" w:hAnsi="Arial" w:cs="Arial"/>
        <w:b/>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362F9" w14:textId="77777777" w:rsidR="000972CA" w:rsidRDefault="000972CA" w:rsidP="002B1D46">
    <w:pPr>
      <w:tabs>
        <w:tab w:val="right" w:pos="0"/>
        <w:tab w:val="right" w:pos="9720"/>
      </w:tabs>
      <w:rPr>
        <w:rFonts w:ascii="Arial" w:hAnsi="Arial" w:cs="Arial"/>
        <w:sz w:val="16"/>
        <w:szCs w:val="16"/>
      </w:rPr>
    </w:pPr>
    <w:r>
      <w:rPr>
        <w:rFonts w:ascii="Arial" w:hAnsi="Arial" w:cs="Arial"/>
        <w:sz w:val="16"/>
        <w:szCs w:val="16"/>
      </w:rPr>
      <w:t>State Funded Project Attachment 4 – Investigating, Reporting &amp; Resolving Employment Discrimination &amp; Sexual</w:t>
    </w:r>
  </w:p>
  <w:p w14:paraId="6508B59C" w14:textId="19A65441" w:rsidR="000972CA" w:rsidRPr="00B537D9" w:rsidRDefault="000972CA" w:rsidP="002B1D46">
    <w:pPr>
      <w:tabs>
        <w:tab w:val="right" w:pos="9720"/>
      </w:tabs>
      <w:ind w:left="2678"/>
      <w:rPr>
        <w:rFonts w:ascii="Arial" w:hAnsi="Arial" w:cs="Arial"/>
        <w:sz w:val="16"/>
        <w:szCs w:val="16"/>
      </w:rPr>
    </w:pPr>
    <w:r>
      <w:rPr>
        <w:rFonts w:ascii="Arial" w:hAnsi="Arial" w:cs="Arial"/>
        <w:sz w:val="16"/>
        <w:szCs w:val="16"/>
      </w:rPr>
      <w:t>Harassment 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8308CC">
      <w:rPr>
        <w:rFonts w:ascii="Arial" w:hAnsi="Arial" w:cs="Arial"/>
        <w:b/>
        <w:bCs/>
        <w:noProof/>
        <w:sz w:val="16"/>
        <w:szCs w:val="16"/>
      </w:rPr>
      <w:t>1</w:t>
    </w:r>
    <w:r>
      <w:rPr>
        <w:rFonts w:ascii="Arial" w:hAnsi="Arial" w:cs="Arial"/>
        <w:b/>
        <w:bCs/>
        <w:sz w:val="16"/>
        <w:szCs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80752" w14:textId="623D492A" w:rsidR="000972CA" w:rsidRDefault="000972CA" w:rsidP="00943DC4">
    <w:pPr>
      <w:tabs>
        <w:tab w:val="right" w:pos="0"/>
        <w:tab w:val="right" w:pos="9720"/>
      </w:tabs>
      <w:rPr>
        <w:rFonts w:ascii="Arial" w:hAnsi="Arial" w:cs="Arial"/>
        <w:b/>
        <w:bCs/>
        <w:sz w:val="16"/>
        <w:szCs w:val="16"/>
      </w:rPr>
    </w:pPr>
    <w:r>
      <w:rPr>
        <w:rFonts w:ascii="Arial" w:hAnsi="Arial" w:cs="Arial"/>
        <w:sz w:val="16"/>
        <w:szCs w:val="16"/>
      </w:rPr>
      <w:t>State Funded Project Attachment 5 – ADA Act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8308CC">
      <w:rPr>
        <w:rFonts w:ascii="Arial" w:hAnsi="Arial" w:cs="Arial"/>
        <w:b/>
        <w:bCs/>
        <w:noProof/>
        <w:sz w:val="16"/>
        <w:szCs w:val="16"/>
      </w:rPr>
      <w:t>1</w:t>
    </w:r>
    <w:r>
      <w:rPr>
        <w:rFonts w:ascii="Arial" w:hAnsi="Arial" w:cs="Arial"/>
        <w:b/>
        <w:bCs/>
        <w:sz w:val="16"/>
        <w:szCs w:val="16"/>
      </w:rPr>
      <w:fldChar w:fldCharType="end"/>
    </w:r>
  </w:p>
  <w:p w14:paraId="6B12EE6D" w14:textId="77777777" w:rsidR="000972CA" w:rsidRPr="00C00E2B" w:rsidRDefault="000972CA" w:rsidP="00943DC4">
    <w:pPr>
      <w:tabs>
        <w:tab w:val="right" w:pos="0"/>
        <w:tab w:val="right" w:pos="97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782B8" w14:textId="77777777" w:rsidR="00967404" w:rsidRDefault="00967404">
      <w:r>
        <w:separator/>
      </w:r>
    </w:p>
    <w:p w14:paraId="66BE7A9F" w14:textId="77777777" w:rsidR="00967404" w:rsidRDefault="00967404"/>
    <w:p w14:paraId="3473254B" w14:textId="77777777" w:rsidR="00967404" w:rsidRDefault="00967404"/>
    <w:p w14:paraId="406A7308" w14:textId="77777777" w:rsidR="00967404" w:rsidRDefault="00967404"/>
  </w:footnote>
  <w:footnote w:type="continuationSeparator" w:id="0">
    <w:p w14:paraId="7B1168DE" w14:textId="77777777" w:rsidR="00967404" w:rsidRDefault="00967404">
      <w:r>
        <w:continuationSeparator/>
      </w:r>
    </w:p>
    <w:p w14:paraId="65F10B0D" w14:textId="77777777" w:rsidR="00967404" w:rsidRDefault="00967404"/>
    <w:p w14:paraId="6B41DC0B" w14:textId="77777777" w:rsidR="00967404" w:rsidRDefault="00967404"/>
    <w:p w14:paraId="58A38888" w14:textId="77777777" w:rsidR="00967404" w:rsidRDefault="009674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F9487" w14:textId="1A83132C" w:rsidR="000972CA" w:rsidRDefault="000972CA" w:rsidP="00787F1C">
    <w:pPr>
      <w:pStyle w:val="HiddenTextSpec"/>
      <w:tabs>
        <w:tab w:val="left" w:pos="4680"/>
      </w:tabs>
      <w:ind w:right="-14"/>
      <w:rPr>
        <w:b/>
        <w:sz w:val="40"/>
      </w:rPr>
    </w:pPr>
    <w:r>
      <w:rPr>
        <w:b/>
        <w:sz w:val="40"/>
      </w:rPr>
      <w:t>SI2019</w:t>
    </w:r>
  </w:p>
  <w:p w14:paraId="4A81D80F" w14:textId="5ACB88EC" w:rsidR="000972CA" w:rsidRDefault="000972CA" w:rsidP="00787F1C">
    <w:pPr>
      <w:pStyle w:val="HiddenTextSpec"/>
      <w:tabs>
        <w:tab w:val="left" w:pos="4680"/>
      </w:tabs>
      <w:ind w:right="-14"/>
      <w:rPr>
        <w:b/>
      </w:rPr>
    </w:pPr>
    <w:r w:rsidRPr="005F4B4C">
      <w:rPr>
        <w:b/>
      </w:rPr>
      <w:t xml:space="preserve">updated: </w:t>
    </w:r>
    <w:r w:rsidR="00366C23">
      <w:rPr>
        <w:b/>
      </w:rPr>
      <w:t>April 30</w:t>
    </w:r>
    <w:r w:rsidR="00366C23" w:rsidRPr="005F4B4C">
      <w:rPr>
        <w:b/>
      </w:rPr>
      <w:t>, 20</w:t>
    </w:r>
    <w:r w:rsidR="00366C23">
      <w:rPr>
        <w:b/>
      </w:rPr>
      <w:t>20</w:t>
    </w:r>
  </w:p>
  <w:p w14:paraId="4000B332" w14:textId="77777777" w:rsidR="000972CA" w:rsidRDefault="000972CA"/>
  <w:p w14:paraId="01C17D75" w14:textId="77777777" w:rsidR="000972CA" w:rsidRDefault="000972CA"/>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97528" w14:textId="77777777" w:rsidR="000972CA" w:rsidRDefault="000972CA"/>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A95E1" w14:textId="77777777" w:rsidR="000972CA" w:rsidRPr="00C82A25" w:rsidRDefault="000972CA" w:rsidP="00194206">
    <w:pPr>
      <w:pStyle w:val="Header"/>
      <w:jc w:val="right"/>
      <w:rPr>
        <w:rFonts w:ascii="Arial" w:hAnsi="Arial" w:cs="Arial"/>
      </w:rPr>
    </w:pPr>
    <w:r w:rsidRPr="00C82A25">
      <w:rPr>
        <w:rFonts w:ascii="Arial" w:hAnsi="Arial" w:cs="Arial"/>
      </w:rPr>
      <w:t>June 2017</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DB5FA" w14:textId="77777777" w:rsidR="000972CA" w:rsidRDefault="000972CA"/>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4585D" w14:textId="77777777" w:rsidR="000972CA" w:rsidRDefault="000972CA">
    <w:pPr>
      <w:pStyle w:val="Header"/>
    </w:pPr>
  </w:p>
  <w:p w14:paraId="3C4EAD78" w14:textId="77777777" w:rsidR="000972CA" w:rsidRDefault="000972CA"/>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BBD2F" w14:textId="11C157B6" w:rsidR="000972CA" w:rsidRPr="00C82A25" w:rsidRDefault="000972CA" w:rsidP="00AD1BCB">
    <w:pPr>
      <w:pStyle w:val="Header"/>
      <w:jc w:val="right"/>
      <w:rPr>
        <w:rFonts w:ascii="Arial" w:hAnsi="Arial" w:cs="Arial"/>
      </w:rPr>
    </w:pPr>
    <w:r w:rsidRPr="00C82A25">
      <w:rPr>
        <w:rFonts w:ascii="Arial" w:hAnsi="Arial" w:cs="Arial"/>
      </w:rPr>
      <w:t>June 2017</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4126E" w14:textId="77777777" w:rsidR="000972CA" w:rsidRDefault="000972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6CA4F" w14:textId="77777777" w:rsidR="000972CA" w:rsidRDefault="000972CA" w:rsidP="00333C23">
    <w:pPr>
      <w:pStyle w:val="HiddenTextSpec"/>
      <w:tabs>
        <w:tab w:val="left" w:pos="4680"/>
      </w:tabs>
      <w:ind w:right="-14"/>
      <w:rPr>
        <w:b/>
        <w:sz w:val="40"/>
      </w:rPr>
    </w:pPr>
    <w:r>
      <w:rPr>
        <w:b/>
        <w:sz w:val="40"/>
      </w:rPr>
      <w:t>SI2007</w:t>
    </w:r>
  </w:p>
  <w:p w14:paraId="28AC2113" w14:textId="77777777" w:rsidR="000972CA" w:rsidRDefault="000972CA" w:rsidP="00333C23">
    <w:pPr>
      <w:pStyle w:val="HiddenTextSpec"/>
      <w:tabs>
        <w:tab w:val="left" w:pos="4680"/>
      </w:tabs>
      <w:ind w:right="-14"/>
      <w:rPr>
        <w:b/>
      </w:rPr>
    </w:pPr>
    <w:r>
      <w:rPr>
        <w:b/>
      </w:rPr>
      <w:t>updated: May 18, 2009</w:t>
    </w:r>
  </w:p>
  <w:p w14:paraId="3C4A4596" w14:textId="77777777" w:rsidR="000972CA" w:rsidRDefault="000972CA"/>
  <w:p w14:paraId="644ABF7A" w14:textId="77777777" w:rsidR="000972CA" w:rsidRDefault="000972C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FDB3C" w14:textId="571056F6" w:rsidR="000972CA" w:rsidRPr="00C82A25" w:rsidRDefault="000972CA" w:rsidP="00194206">
    <w:pPr>
      <w:pStyle w:val="Header"/>
      <w:jc w:val="right"/>
      <w:rPr>
        <w:rFonts w:ascii="Arial" w:hAnsi="Arial" w:cs="Arial"/>
      </w:rPr>
    </w:pPr>
    <w:r w:rsidRPr="00C82A25">
      <w:rPr>
        <w:rFonts w:ascii="Arial" w:hAnsi="Arial" w:cs="Arial"/>
      </w:rPr>
      <w:t>April 2019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522A0" w14:textId="77777777" w:rsidR="000972CA" w:rsidRDefault="000972C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C6460" w14:textId="77777777" w:rsidR="000972CA" w:rsidRPr="00C82A25" w:rsidRDefault="000972CA" w:rsidP="00194206">
    <w:pPr>
      <w:pStyle w:val="Header"/>
      <w:jc w:val="right"/>
      <w:rPr>
        <w:rFonts w:ascii="Arial" w:hAnsi="Arial" w:cs="Arial"/>
      </w:rPr>
    </w:pPr>
    <w:r w:rsidRPr="00C82A25">
      <w:rPr>
        <w:rFonts w:ascii="Arial" w:hAnsi="Arial" w:cs="Arial"/>
      </w:rPr>
      <w:t>June 2017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27166" w14:textId="77777777" w:rsidR="000972CA" w:rsidRDefault="000972C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06285" w14:textId="77777777" w:rsidR="000972CA" w:rsidRDefault="000972C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C5372" w14:textId="77777777" w:rsidR="000972CA" w:rsidRPr="00C82A25" w:rsidRDefault="000972CA" w:rsidP="00194206">
    <w:pPr>
      <w:pStyle w:val="Header"/>
      <w:jc w:val="right"/>
      <w:rPr>
        <w:rFonts w:ascii="Arial" w:hAnsi="Arial" w:cs="Arial"/>
      </w:rPr>
    </w:pPr>
    <w:r w:rsidRPr="00C82A25">
      <w:rPr>
        <w:rFonts w:ascii="Arial" w:hAnsi="Arial" w:cs="Arial"/>
      </w:rPr>
      <w:t>June 2017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A3392" w14:textId="77777777" w:rsidR="000972CA" w:rsidRDefault="00097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0193"/>
    <w:multiLevelType w:val="hybridMultilevel"/>
    <w:tmpl w:val="44EEBE5C"/>
    <w:lvl w:ilvl="0" w:tplc="DBCE2F24">
      <w:start w:val="2"/>
      <w:numFmt w:val="upperLetter"/>
      <w:lvlText w:val="%1."/>
      <w:lvlJc w:val="left"/>
      <w:pPr>
        <w:ind w:left="86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47692"/>
    <w:multiLevelType w:val="hybridMultilevel"/>
    <w:tmpl w:val="E05E3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B5F14"/>
    <w:multiLevelType w:val="hybridMultilevel"/>
    <w:tmpl w:val="9260E480"/>
    <w:lvl w:ilvl="0" w:tplc="5DA4CFEC">
      <w:start w:val="3"/>
      <w:numFmt w:val="lowerLetter"/>
      <w:lvlText w:val="%1."/>
      <w:lvlJc w:val="left"/>
      <w:pPr>
        <w:ind w:left="1404" w:hanging="432"/>
      </w:pPr>
      <w:rPr>
        <w:rFonts w:ascii="Times New Roman" w:eastAsia="Times New Roman" w:hAnsi="Times New Roman" w:hint="default"/>
        <w:b/>
        <w:bCs/>
        <w:spacing w:val="1"/>
        <w:w w:val="99"/>
        <w:position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23923"/>
    <w:multiLevelType w:val="hybridMultilevel"/>
    <w:tmpl w:val="790EB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42382"/>
    <w:multiLevelType w:val="multilevel"/>
    <w:tmpl w:val="09BE3ECA"/>
    <w:numStyleLink w:val="HiddenTextBulleted"/>
  </w:abstractNum>
  <w:abstractNum w:abstractNumId="5" w15:restartNumberingAfterBreak="0">
    <w:nsid w:val="173B72EC"/>
    <w:multiLevelType w:val="hybridMultilevel"/>
    <w:tmpl w:val="D3CCE2C8"/>
    <w:lvl w:ilvl="0" w:tplc="87EE14A2">
      <w:start w:val="5"/>
      <w:numFmt w:val="decimal"/>
      <w:lvlText w:val="%1."/>
      <w:lvlJc w:val="left"/>
      <w:pPr>
        <w:ind w:left="544" w:hanging="432"/>
        <w:jc w:val="right"/>
      </w:pPr>
      <w:rPr>
        <w:rFonts w:ascii="Times New Roman" w:eastAsia="Times New Roman" w:hAnsi="Times New Roman" w:hint="default"/>
        <w:b/>
        <w:bCs/>
        <w:spacing w:val="1"/>
        <w:w w:val="99"/>
        <w:position w:val="1"/>
        <w:sz w:val="20"/>
        <w:szCs w:val="20"/>
      </w:rPr>
    </w:lvl>
    <w:lvl w:ilvl="1" w:tplc="FC86491C">
      <w:start w:val="1"/>
      <w:numFmt w:val="decimal"/>
      <w:lvlText w:val="%2."/>
      <w:lvlJc w:val="left"/>
      <w:pPr>
        <w:ind w:left="1396" w:hanging="432"/>
      </w:pPr>
      <w:rPr>
        <w:rFonts w:ascii="Times New Roman" w:eastAsia="Times New Roman" w:hAnsi="Times New Roman" w:hint="default"/>
        <w:spacing w:val="1"/>
        <w:w w:val="99"/>
        <w:position w:val="2"/>
        <w:sz w:val="20"/>
        <w:szCs w:val="20"/>
      </w:rPr>
    </w:lvl>
    <w:lvl w:ilvl="2" w:tplc="042EB5C0">
      <w:start w:val="1"/>
      <w:numFmt w:val="bullet"/>
      <w:lvlText w:val="•"/>
      <w:lvlJc w:val="left"/>
      <w:pPr>
        <w:ind w:left="2308" w:hanging="432"/>
      </w:pPr>
      <w:rPr>
        <w:rFonts w:hint="default"/>
      </w:rPr>
    </w:lvl>
    <w:lvl w:ilvl="3" w:tplc="3906FE10">
      <w:start w:val="1"/>
      <w:numFmt w:val="bullet"/>
      <w:lvlText w:val="•"/>
      <w:lvlJc w:val="left"/>
      <w:pPr>
        <w:ind w:left="3217" w:hanging="432"/>
      </w:pPr>
      <w:rPr>
        <w:rFonts w:hint="default"/>
      </w:rPr>
    </w:lvl>
    <w:lvl w:ilvl="4" w:tplc="797AD702">
      <w:start w:val="1"/>
      <w:numFmt w:val="bullet"/>
      <w:lvlText w:val="•"/>
      <w:lvlJc w:val="left"/>
      <w:pPr>
        <w:ind w:left="4126" w:hanging="432"/>
      </w:pPr>
      <w:rPr>
        <w:rFonts w:hint="default"/>
      </w:rPr>
    </w:lvl>
    <w:lvl w:ilvl="5" w:tplc="F90A8E5C">
      <w:start w:val="1"/>
      <w:numFmt w:val="bullet"/>
      <w:lvlText w:val="•"/>
      <w:lvlJc w:val="left"/>
      <w:pPr>
        <w:ind w:left="5035" w:hanging="432"/>
      </w:pPr>
      <w:rPr>
        <w:rFonts w:hint="default"/>
      </w:rPr>
    </w:lvl>
    <w:lvl w:ilvl="6" w:tplc="E2627226">
      <w:start w:val="1"/>
      <w:numFmt w:val="bullet"/>
      <w:lvlText w:val="•"/>
      <w:lvlJc w:val="left"/>
      <w:pPr>
        <w:ind w:left="5944" w:hanging="432"/>
      </w:pPr>
      <w:rPr>
        <w:rFonts w:hint="default"/>
      </w:rPr>
    </w:lvl>
    <w:lvl w:ilvl="7" w:tplc="87541F10">
      <w:start w:val="1"/>
      <w:numFmt w:val="bullet"/>
      <w:lvlText w:val="•"/>
      <w:lvlJc w:val="left"/>
      <w:pPr>
        <w:ind w:left="6853" w:hanging="432"/>
      </w:pPr>
      <w:rPr>
        <w:rFonts w:hint="default"/>
      </w:rPr>
    </w:lvl>
    <w:lvl w:ilvl="8" w:tplc="EA649482">
      <w:start w:val="1"/>
      <w:numFmt w:val="bullet"/>
      <w:lvlText w:val="•"/>
      <w:lvlJc w:val="left"/>
      <w:pPr>
        <w:ind w:left="7762" w:hanging="432"/>
      </w:pPr>
      <w:rPr>
        <w:rFonts w:hint="default"/>
      </w:rPr>
    </w:lvl>
  </w:abstractNum>
  <w:abstractNum w:abstractNumId="6" w15:restartNumberingAfterBreak="0">
    <w:nsid w:val="17E27A5A"/>
    <w:multiLevelType w:val="multilevel"/>
    <w:tmpl w:val="09BE3ECA"/>
    <w:styleLink w:val="HiddenTextBulleted"/>
    <w:lvl w:ilvl="0">
      <w:start w:val="1"/>
      <w:numFmt w:val="bullet"/>
      <w:lvlText w:val=""/>
      <w:lvlJc w:val="left"/>
      <w:pPr>
        <w:tabs>
          <w:tab w:val="num" w:pos="1440"/>
        </w:tabs>
        <w:ind w:left="1440" w:hanging="360"/>
      </w:pPr>
      <w:rPr>
        <w:rFonts w:ascii="Symbol" w:hAnsi="Symbol"/>
        <w:caps/>
        <w:color w:val="FF0000"/>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A060611"/>
    <w:multiLevelType w:val="hybridMultilevel"/>
    <w:tmpl w:val="3DC40EDC"/>
    <w:lvl w:ilvl="0" w:tplc="5210981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A46E7"/>
    <w:multiLevelType w:val="hybridMultilevel"/>
    <w:tmpl w:val="441EB7EE"/>
    <w:lvl w:ilvl="0" w:tplc="1BDACBA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D40208"/>
    <w:multiLevelType w:val="hybridMultilevel"/>
    <w:tmpl w:val="CA243D88"/>
    <w:lvl w:ilvl="0" w:tplc="EC1C95E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1F732737"/>
    <w:multiLevelType w:val="hybridMultilevel"/>
    <w:tmpl w:val="91DC0F82"/>
    <w:lvl w:ilvl="0" w:tplc="DB666C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6268A"/>
    <w:multiLevelType w:val="multilevel"/>
    <w:tmpl w:val="09BE3ECA"/>
    <w:numStyleLink w:val="HiddenTextBulleted"/>
  </w:abstractNum>
  <w:abstractNum w:abstractNumId="12" w15:restartNumberingAfterBreak="0">
    <w:nsid w:val="2BA21339"/>
    <w:multiLevelType w:val="hybridMultilevel"/>
    <w:tmpl w:val="2E18A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E853F7"/>
    <w:multiLevelType w:val="multilevel"/>
    <w:tmpl w:val="09BE3ECA"/>
    <w:numStyleLink w:val="HiddenTextBulleted"/>
  </w:abstractNum>
  <w:abstractNum w:abstractNumId="14" w15:restartNumberingAfterBreak="0">
    <w:nsid w:val="2E3617E0"/>
    <w:multiLevelType w:val="hybridMultilevel"/>
    <w:tmpl w:val="AD2AA5D8"/>
    <w:lvl w:ilvl="0" w:tplc="FD1489F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C0393"/>
    <w:multiLevelType w:val="hybridMultilevel"/>
    <w:tmpl w:val="03F4F626"/>
    <w:lvl w:ilvl="0" w:tplc="8A58F09A">
      <w:start w:val="1"/>
      <w:numFmt w:val="upperLetter"/>
      <w:lvlText w:val="%1."/>
      <w:lvlJc w:val="left"/>
      <w:pPr>
        <w:ind w:left="480" w:hanging="1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014D9B"/>
    <w:multiLevelType w:val="hybridMultilevel"/>
    <w:tmpl w:val="DE26EBC0"/>
    <w:lvl w:ilvl="0" w:tplc="DAC8ED1A">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116FF9"/>
    <w:multiLevelType w:val="hybridMultilevel"/>
    <w:tmpl w:val="C9FAF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13337F"/>
    <w:multiLevelType w:val="hybridMultilevel"/>
    <w:tmpl w:val="8CC49D52"/>
    <w:lvl w:ilvl="0" w:tplc="C4EC09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F407A9"/>
    <w:multiLevelType w:val="hybridMultilevel"/>
    <w:tmpl w:val="A80EC6AC"/>
    <w:lvl w:ilvl="0" w:tplc="4FC00A2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7A1E42"/>
    <w:multiLevelType w:val="hybridMultilevel"/>
    <w:tmpl w:val="C39A61C2"/>
    <w:lvl w:ilvl="0" w:tplc="FA4A83DA">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552E04E1"/>
    <w:multiLevelType w:val="hybridMultilevel"/>
    <w:tmpl w:val="6FA2358E"/>
    <w:lvl w:ilvl="0" w:tplc="C4EC09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250339"/>
    <w:multiLevelType w:val="hybridMultilevel"/>
    <w:tmpl w:val="DDDA95BE"/>
    <w:lvl w:ilvl="0" w:tplc="08146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D7342F"/>
    <w:multiLevelType w:val="hybridMultilevel"/>
    <w:tmpl w:val="EC18E588"/>
    <w:lvl w:ilvl="0" w:tplc="C58C30A0">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59206282"/>
    <w:multiLevelType w:val="hybridMultilevel"/>
    <w:tmpl w:val="885C9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6C12B2"/>
    <w:multiLevelType w:val="hybridMultilevel"/>
    <w:tmpl w:val="246EF1EC"/>
    <w:lvl w:ilvl="0" w:tplc="389055EE">
      <w:start w:val="1"/>
      <w:numFmt w:val="upperRoman"/>
      <w:lvlText w:val="%1."/>
      <w:lvlJc w:val="left"/>
      <w:pPr>
        <w:ind w:left="828" w:hanging="720"/>
      </w:pPr>
      <w:rPr>
        <w:rFonts w:ascii="Times New Roman" w:eastAsia="Times New Roman" w:hAnsi="Times New Roman" w:hint="default"/>
        <w:b/>
        <w:bCs/>
        <w:spacing w:val="-1"/>
        <w:w w:val="99"/>
        <w:sz w:val="20"/>
        <w:szCs w:val="20"/>
      </w:rPr>
    </w:lvl>
    <w:lvl w:ilvl="1" w:tplc="47C23132">
      <w:start w:val="2"/>
      <w:numFmt w:val="decimal"/>
      <w:lvlText w:val="%2."/>
      <w:lvlJc w:val="left"/>
      <w:pPr>
        <w:ind w:left="972" w:hanging="432"/>
        <w:jc w:val="right"/>
      </w:pPr>
      <w:rPr>
        <w:rFonts w:ascii="Times New Roman" w:eastAsia="Times New Roman" w:hAnsi="Times New Roman" w:hint="default"/>
        <w:b/>
        <w:bCs/>
        <w:spacing w:val="1"/>
        <w:w w:val="99"/>
        <w:sz w:val="20"/>
        <w:szCs w:val="20"/>
      </w:rPr>
    </w:lvl>
    <w:lvl w:ilvl="2" w:tplc="C71281A6">
      <w:start w:val="1"/>
      <w:numFmt w:val="lowerLetter"/>
      <w:lvlText w:val="%3."/>
      <w:lvlJc w:val="left"/>
      <w:pPr>
        <w:ind w:left="1404" w:hanging="432"/>
        <w:jc w:val="right"/>
      </w:pPr>
      <w:rPr>
        <w:rFonts w:ascii="Times New Roman" w:eastAsia="Times New Roman" w:hAnsi="Times New Roman" w:hint="default"/>
        <w:b/>
        <w:bCs/>
        <w:spacing w:val="1"/>
        <w:w w:val="99"/>
        <w:position w:val="1"/>
        <w:sz w:val="20"/>
        <w:szCs w:val="20"/>
      </w:rPr>
    </w:lvl>
    <w:lvl w:ilvl="3" w:tplc="35AA3C68">
      <w:start w:val="1"/>
      <w:numFmt w:val="bullet"/>
      <w:lvlText w:val="•"/>
      <w:lvlJc w:val="left"/>
      <w:pPr>
        <w:ind w:left="1400" w:hanging="432"/>
      </w:pPr>
      <w:rPr>
        <w:rFonts w:hint="default"/>
      </w:rPr>
    </w:lvl>
    <w:lvl w:ilvl="4" w:tplc="DA38226E">
      <w:start w:val="1"/>
      <w:numFmt w:val="bullet"/>
      <w:lvlText w:val="•"/>
      <w:lvlJc w:val="left"/>
      <w:pPr>
        <w:ind w:left="2640" w:hanging="432"/>
      </w:pPr>
      <w:rPr>
        <w:rFonts w:hint="default"/>
      </w:rPr>
    </w:lvl>
    <w:lvl w:ilvl="5" w:tplc="45C64A28">
      <w:start w:val="1"/>
      <w:numFmt w:val="bullet"/>
      <w:lvlText w:val="•"/>
      <w:lvlJc w:val="left"/>
      <w:pPr>
        <w:ind w:left="3880" w:hanging="432"/>
      </w:pPr>
      <w:rPr>
        <w:rFonts w:hint="default"/>
      </w:rPr>
    </w:lvl>
    <w:lvl w:ilvl="6" w:tplc="4E4AD79C">
      <w:start w:val="1"/>
      <w:numFmt w:val="bullet"/>
      <w:lvlText w:val="•"/>
      <w:lvlJc w:val="left"/>
      <w:pPr>
        <w:ind w:left="5120" w:hanging="432"/>
      </w:pPr>
      <w:rPr>
        <w:rFonts w:hint="default"/>
      </w:rPr>
    </w:lvl>
    <w:lvl w:ilvl="7" w:tplc="0CF0B9D0">
      <w:start w:val="1"/>
      <w:numFmt w:val="bullet"/>
      <w:lvlText w:val="•"/>
      <w:lvlJc w:val="left"/>
      <w:pPr>
        <w:ind w:left="6360" w:hanging="432"/>
      </w:pPr>
      <w:rPr>
        <w:rFonts w:hint="default"/>
      </w:rPr>
    </w:lvl>
    <w:lvl w:ilvl="8" w:tplc="00B434E6">
      <w:start w:val="1"/>
      <w:numFmt w:val="bullet"/>
      <w:lvlText w:val="•"/>
      <w:lvlJc w:val="left"/>
      <w:pPr>
        <w:ind w:left="7600" w:hanging="432"/>
      </w:pPr>
      <w:rPr>
        <w:rFonts w:hint="default"/>
      </w:rPr>
    </w:lvl>
  </w:abstractNum>
  <w:abstractNum w:abstractNumId="26" w15:restartNumberingAfterBreak="0">
    <w:nsid w:val="62E23554"/>
    <w:multiLevelType w:val="hybridMultilevel"/>
    <w:tmpl w:val="37B6BE06"/>
    <w:lvl w:ilvl="0" w:tplc="E4DEB2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1028C4"/>
    <w:multiLevelType w:val="hybridMultilevel"/>
    <w:tmpl w:val="14765414"/>
    <w:lvl w:ilvl="0" w:tplc="3FF2917E">
      <w:start w:val="1"/>
      <w:numFmt w:val="decimal"/>
      <w:lvlText w:val="%1."/>
      <w:lvlJc w:val="left"/>
      <w:pPr>
        <w:ind w:left="867" w:hanging="435"/>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6BB8402A"/>
    <w:multiLevelType w:val="hybridMultilevel"/>
    <w:tmpl w:val="A3823E9C"/>
    <w:lvl w:ilvl="0" w:tplc="A0E04F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15:restartNumberingAfterBreak="0">
    <w:nsid w:val="6CE31179"/>
    <w:multiLevelType w:val="hybridMultilevel"/>
    <w:tmpl w:val="FE0A6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720E01"/>
    <w:multiLevelType w:val="hybridMultilevel"/>
    <w:tmpl w:val="79CAE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62488F"/>
    <w:multiLevelType w:val="hybridMultilevel"/>
    <w:tmpl w:val="A98249E0"/>
    <w:lvl w:ilvl="0" w:tplc="92E853E2">
      <w:start w:val="2"/>
      <w:numFmt w:val="decimal"/>
      <w:lvlText w:val="%1."/>
      <w:lvlJc w:val="left"/>
      <w:pPr>
        <w:ind w:left="1408" w:hanging="432"/>
      </w:pPr>
      <w:rPr>
        <w:rFonts w:ascii="Times New Roman" w:eastAsia="Times New Roman" w:hAnsi="Times New Roman" w:hint="default"/>
        <w:spacing w:val="1"/>
        <w:w w:val="99"/>
        <w:sz w:val="20"/>
        <w:szCs w:val="20"/>
      </w:rPr>
    </w:lvl>
    <w:lvl w:ilvl="1" w:tplc="994EACBC">
      <w:start w:val="1"/>
      <w:numFmt w:val="bullet"/>
      <w:lvlText w:val="•"/>
      <w:lvlJc w:val="left"/>
      <w:pPr>
        <w:ind w:left="2212" w:hanging="432"/>
      </w:pPr>
      <w:rPr>
        <w:rFonts w:hint="default"/>
      </w:rPr>
    </w:lvl>
    <w:lvl w:ilvl="2" w:tplc="22B2703E">
      <w:start w:val="1"/>
      <w:numFmt w:val="bullet"/>
      <w:lvlText w:val="•"/>
      <w:lvlJc w:val="left"/>
      <w:pPr>
        <w:ind w:left="3024" w:hanging="432"/>
      </w:pPr>
      <w:rPr>
        <w:rFonts w:hint="default"/>
      </w:rPr>
    </w:lvl>
    <w:lvl w:ilvl="3" w:tplc="5B1C99B6">
      <w:start w:val="1"/>
      <w:numFmt w:val="bullet"/>
      <w:lvlText w:val="•"/>
      <w:lvlJc w:val="left"/>
      <w:pPr>
        <w:ind w:left="3836" w:hanging="432"/>
      </w:pPr>
      <w:rPr>
        <w:rFonts w:hint="default"/>
      </w:rPr>
    </w:lvl>
    <w:lvl w:ilvl="4" w:tplc="7ABE5B64">
      <w:start w:val="1"/>
      <w:numFmt w:val="bullet"/>
      <w:lvlText w:val="•"/>
      <w:lvlJc w:val="left"/>
      <w:pPr>
        <w:ind w:left="4648" w:hanging="432"/>
      </w:pPr>
      <w:rPr>
        <w:rFonts w:hint="default"/>
      </w:rPr>
    </w:lvl>
    <w:lvl w:ilvl="5" w:tplc="7FD6B280">
      <w:start w:val="1"/>
      <w:numFmt w:val="bullet"/>
      <w:lvlText w:val="•"/>
      <w:lvlJc w:val="left"/>
      <w:pPr>
        <w:ind w:left="5460" w:hanging="432"/>
      </w:pPr>
      <w:rPr>
        <w:rFonts w:hint="default"/>
      </w:rPr>
    </w:lvl>
    <w:lvl w:ilvl="6" w:tplc="4828B218">
      <w:start w:val="1"/>
      <w:numFmt w:val="bullet"/>
      <w:lvlText w:val="•"/>
      <w:lvlJc w:val="left"/>
      <w:pPr>
        <w:ind w:left="6272" w:hanging="432"/>
      </w:pPr>
      <w:rPr>
        <w:rFonts w:hint="default"/>
      </w:rPr>
    </w:lvl>
    <w:lvl w:ilvl="7" w:tplc="C80C20D2">
      <w:start w:val="1"/>
      <w:numFmt w:val="bullet"/>
      <w:lvlText w:val="•"/>
      <w:lvlJc w:val="left"/>
      <w:pPr>
        <w:ind w:left="7084" w:hanging="432"/>
      </w:pPr>
      <w:rPr>
        <w:rFonts w:hint="default"/>
      </w:rPr>
    </w:lvl>
    <w:lvl w:ilvl="8" w:tplc="588090DE">
      <w:start w:val="1"/>
      <w:numFmt w:val="bullet"/>
      <w:lvlText w:val="•"/>
      <w:lvlJc w:val="left"/>
      <w:pPr>
        <w:ind w:left="7896" w:hanging="432"/>
      </w:pPr>
      <w:rPr>
        <w:rFonts w:hint="default"/>
      </w:rPr>
    </w:lvl>
  </w:abstractNum>
  <w:abstractNum w:abstractNumId="32" w15:restartNumberingAfterBreak="0">
    <w:nsid w:val="75BA317E"/>
    <w:multiLevelType w:val="multilevel"/>
    <w:tmpl w:val="C544529E"/>
    <w:lvl w:ilvl="0">
      <w:start w:val="104"/>
      <w:numFmt w:val="decimal"/>
      <w:lvlText w:val="%1"/>
      <w:lvlJc w:val="left"/>
      <w:pPr>
        <w:ind w:left="751" w:hanging="652"/>
      </w:pPr>
      <w:rPr>
        <w:rFonts w:hint="default"/>
      </w:rPr>
    </w:lvl>
    <w:lvl w:ilvl="1">
      <w:start w:val="3"/>
      <w:numFmt w:val="decimal"/>
      <w:lvlText w:val="%1.%2"/>
      <w:lvlJc w:val="left"/>
      <w:pPr>
        <w:ind w:left="751" w:hanging="652"/>
      </w:pPr>
      <w:rPr>
        <w:rFonts w:ascii="Times New Roman" w:eastAsia="Times New Roman" w:hAnsi="Times New Roman" w:hint="default"/>
        <w:b/>
        <w:bCs/>
        <w:spacing w:val="1"/>
        <w:w w:val="99"/>
        <w:sz w:val="20"/>
        <w:szCs w:val="20"/>
      </w:rPr>
    </w:lvl>
    <w:lvl w:ilvl="2">
      <w:start w:val="1"/>
      <w:numFmt w:val="decimal"/>
      <w:lvlText w:val="%1.%2.%3"/>
      <w:lvlJc w:val="left"/>
      <w:pPr>
        <w:ind w:left="1000" w:hanging="901"/>
      </w:pPr>
      <w:rPr>
        <w:rFonts w:ascii="Times New Roman" w:eastAsia="Times New Roman" w:hAnsi="Times New Roman" w:hint="default"/>
        <w:b/>
        <w:bCs/>
        <w:spacing w:val="1"/>
        <w:w w:val="99"/>
        <w:sz w:val="20"/>
        <w:szCs w:val="20"/>
      </w:rPr>
    </w:lvl>
    <w:lvl w:ilvl="3">
      <w:start w:val="1"/>
      <w:numFmt w:val="decimal"/>
      <w:lvlText w:val="%4."/>
      <w:lvlJc w:val="left"/>
      <w:pPr>
        <w:ind w:left="964" w:hanging="432"/>
      </w:pPr>
      <w:rPr>
        <w:rFonts w:ascii="Times New Roman" w:eastAsia="Times New Roman" w:hAnsi="Times New Roman" w:hint="default"/>
        <w:b/>
        <w:bCs/>
        <w:spacing w:val="1"/>
        <w:w w:val="99"/>
        <w:sz w:val="20"/>
        <w:szCs w:val="20"/>
      </w:rPr>
    </w:lvl>
    <w:lvl w:ilvl="4">
      <w:start w:val="1"/>
      <w:numFmt w:val="lowerLetter"/>
      <w:lvlText w:val="%5."/>
      <w:lvlJc w:val="left"/>
      <w:pPr>
        <w:ind w:left="976" w:hanging="432"/>
        <w:jc w:val="right"/>
      </w:pPr>
      <w:rPr>
        <w:rFonts w:ascii="Times New Roman" w:eastAsia="Times New Roman" w:hAnsi="Times New Roman" w:hint="default"/>
        <w:b/>
        <w:bCs/>
        <w:spacing w:val="1"/>
        <w:w w:val="99"/>
        <w:sz w:val="20"/>
        <w:szCs w:val="20"/>
      </w:rPr>
    </w:lvl>
    <w:lvl w:ilvl="5">
      <w:start w:val="1"/>
      <w:numFmt w:val="decimal"/>
      <w:lvlText w:val="%6."/>
      <w:lvlJc w:val="left"/>
      <w:pPr>
        <w:ind w:left="1408" w:hanging="432"/>
      </w:pPr>
      <w:rPr>
        <w:rFonts w:ascii="Times New Roman" w:eastAsia="Times New Roman" w:hAnsi="Times New Roman" w:hint="default"/>
        <w:spacing w:val="1"/>
        <w:w w:val="99"/>
        <w:sz w:val="20"/>
        <w:szCs w:val="20"/>
      </w:rPr>
    </w:lvl>
    <w:lvl w:ilvl="6">
      <w:start w:val="1"/>
      <w:numFmt w:val="bullet"/>
      <w:lvlText w:val="•"/>
      <w:lvlJc w:val="left"/>
      <w:pPr>
        <w:ind w:left="3024" w:hanging="432"/>
      </w:pPr>
      <w:rPr>
        <w:rFonts w:hint="default"/>
      </w:rPr>
    </w:lvl>
    <w:lvl w:ilvl="7">
      <w:start w:val="1"/>
      <w:numFmt w:val="bullet"/>
      <w:lvlText w:val="•"/>
      <w:lvlJc w:val="left"/>
      <w:pPr>
        <w:ind w:left="4648" w:hanging="432"/>
      </w:pPr>
      <w:rPr>
        <w:rFonts w:hint="default"/>
      </w:rPr>
    </w:lvl>
    <w:lvl w:ilvl="8">
      <w:start w:val="1"/>
      <w:numFmt w:val="bullet"/>
      <w:lvlText w:val="•"/>
      <w:lvlJc w:val="left"/>
      <w:pPr>
        <w:ind w:left="6272" w:hanging="432"/>
      </w:pPr>
      <w:rPr>
        <w:rFonts w:hint="default"/>
      </w:rPr>
    </w:lvl>
  </w:abstractNum>
  <w:abstractNum w:abstractNumId="33" w15:restartNumberingAfterBreak="0">
    <w:nsid w:val="79631870"/>
    <w:multiLevelType w:val="hybridMultilevel"/>
    <w:tmpl w:val="B49C6844"/>
    <w:lvl w:ilvl="0" w:tplc="CF429594">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15:restartNumberingAfterBreak="0">
    <w:nsid w:val="7A9153D4"/>
    <w:multiLevelType w:val="hybridMultilevel"/>
    <w:tmpl w:val="CF6E46F4"/>
    <w:lvl w:ilvl="0" w:tplc="5F628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A321A4"/>
    <w:multiLevelType w:val="hybridMultilevel"/>
    <w:tmpl w:val="3C4C971E"/>
    <w:lvl w:ilvl="0" w:tplc="E1AAEFC2">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B42B23"/>
    <w:multiLevelType w:val="multilevel"/>
    <w:tmpl w:val="09BE3ECA"/>
    <w:numStyleLink w:val="HiddenTextBulleted"/>
  </w:abstractNum>
  <w:num w:numId="1">
    <w:abstractNumId w:val="6"/>
  </w:num>
  <w:num w:numId="2">
    <w:abstractNumId w:val="11"/>
  </w:num>
  <w:num w:numId="3">
    <w:abstractNumId w:val="13"/>
  </w:num>
  <w:num w:numId="4">
    <w:abstractNumId w:val="36"/>
  </w:num>
  <w:num w:numId="5">
    <w:abstractNumId w:val="4"/>
  </w:num>
  <w:num w:numId="6">
    <w:abstractNumId w:val="28"/>
  </w:num>
  <w:num w:numId="7">
    <w:abstractNumId w:val="9"/>
  </w:num>
  <w:num w:numId="8">
    <w:abstractNumId w:val="33"/>
  </w:num>
  <w:num w:numId="9">
    <w:abstractNumId w:val="23"/>
  </w:num>
  <w:num w:numId="10">
    <w:abstractNumId w:val="20"/>
  </w:num>
  <w:num w:numId="11">
    <w:abstractNumId w:val="0"/>
  </w:num>
  <w:num w:numId="12">
    <w:abstractNumId w:val="30"/>
  </w:num>
  <w:num w:numId="13">
    <w:abstractNumId w:val="32"/>
  </w:num>
  <w:num w:numId="14">
    <w:abstractNumId w:val="31"/>
  </w:num>
  <w:num w:numId="15">
    <w:abstractNumId w:val="17"/>
  </w:num>
  <w:num w:numId="16">
    <w:abstractNumId w:val="10"/>
  </w:num>
  <w:num w:numId="17">
    <w:abstractNumId w:val="3"/>
  </w:num>
  <w:num w:numId="18">
    <w:abstractNumId w:val="21"/>
  </w:num>
  <w:num w:numId="19">
    <w:abstractNumId w:val="25"/>
  </w:num>
  <w:num w:numId="20">
    <w:abstractNumId w:val="8"/>
  </w:num>
  <w:num w:numId="21">
    <w:abstractNumId w:val="2"/>
  </w:num>
  <w:num w:numId="22">
    <w:abstractNumId w:val="26"/>
  </w:num>
  <w:num w:numId="23">
    <w:abstractNumId w:val="14"/>
  </w:num>
  <w:num w:numId="24">
    <w:abstractNumId w:val="16"/>
  </w:num>
  <w:num w:numId="25">
    <w:abstractNumId w:val="12"/>
  </w:num>
  <w:num w:numId="26">
    <w:abstractNumId w:val="22"/>
  </w:num>
  <w:num w:numId="27">
    <w:abstractNumId w:val="34"/>
  </w:num>
  <w:num w:numId="28">
    <w:abstractNumId w:val="35"/>
  </w:num>
  <w:num w:numId="29">
    <w:abstractNumId w:val="15"/>
  </w:num>
  <w:num w:numId="30">
    <w:abstractNumId w:val="5"/>
  </w:num>
  <w:num w:numId="31">
    <w:abstractNumId w:val="18"/>
  </w:num>
  <w:num w:numId="32">
    <w:abstractNumId w:val="27"/>
  </w:num>
  <w:num w:numId="33">
    <w:abstractNumId w:val="24"/>
  </w:num>
  <w:num w:numId="34">
    <w:abstractNumId w:val="1"/>
  </w:num>
  <w:num w:numId="35">
    <w:abstractNumId w:val="29"/>
  </w:num>
  <w:num w:numId="36">
    <w:abstractNumId w:val="19"/>
  </w:num>
  <w:num w:numId="3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activeWritingStyle w:appName="MSWord" w:lang="en-U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E31"/>
    <w:rsid w:val="000003B4"/>
    <w:rsid w:val="0000049B"/>
    <w:rsid w:val="00000AF0"/>
    <w:rsid w:val="00000DEB"/>
    <w:rsid w:val="0000139E"/>
    <w:rsid w:val="00001583"/>
    <w:rsid w:val="0000180E"/>
    <w:rsid w:val="00001DEC"/>
    <w:rsid w:val="00002423"/>
    <w:rsid w:val="000029F3"/>
    <w:rsid w:val="00003109"/>
    <w:rsid w:val="00003281"/>
    <w:rsid w:val="00003B59"/>
    <w:rsid w:val="00004061"/>
    <w:rsid w:val="000043BB"/>
    <w:rsid w:val="00004E88"/>
    <w:rsid w:val="00005570"/>
    <w:rsid w:val="0000592F"/>
    <w:rsid w:val="00005A79"/>
    <w:rsid w:val="00006588"/>
    <w:rsid w:val="00006681"/>
    <w:rsid w:val="00006D3B"/>
    <w:rsid w:val="000071D9"/>
    <w:rsid w:val="00007625"/>
    <w:rsid w:val="00007A44"/>
    <w:rsid w:val="00007AED"/>
    <w:rsid w:val="00007C35"/>
    <w:rsid w:val="00007E64"/>
    <w:rsid w:val="000103A3"/>
    <w:rsid w:val="0001073E"/>
    <w:rsid w:val="0001161F"/>
    <w:rsid w:val="00011A25"/>
    <w:rsid w:val="00011BC1"/>
    <w:rsid w:val="000120A0"/>
    <w:rsid w:val="000121F1"/>
    <w:rsid w:val="000124E1"/>
    <w:rsid w:val="00012758"/>
    <w:rsid w:val="00012AEA"/>
    <w:rsid w:val="00012CAB"/>
    <w:rsid w:val="00012FCF"/>
    <w:rsid w:val="00013130"/>
    <w:rsid w:val="00013AE0"/>
    <w:rsid w:val="00013B25"/>
    <w:rsid w:val="00015091"/>
    <w:rsid w:val="00015233"/>
    <w:rsid w:val="000155C3"/>
    <w:rsid w:val="00015AA4"/>
    <w:rsid w:val="00015C15"/>
    <w:rsid w:val="00015E1F"/>
    <w:rsid w:val="00016000"/>
    <w:rsid w:val="00016368"/>
    <w:rsid w:val="000166E7"/>
    <w:rsid w:val="000169E9"/>
    <w:rsid w:val="00016CDE"/>
    <w:rsid w:val="000170E4"/>
    <w:rsid w:val="0001724E"/>
    <w:rsid w:val="00017900"/>
    <w:rsid w:val="00020026"/>
    <w:rsid w:val="00020047"/>
    <w:rsid w:val="000200B0"/>
    <w:rsid w:val="000202E3"/>
    <w:rsid w:val="00020CB4"/>
    <w:rsid w:val="00020F57"/>
    <w:rsid w:val="000216E3"/>
    <w:rsid w:val="00021716"/>
    <w:rsid w:val="00021812"/>
    <w:rsid w:val="00021C07"/>
    <w:rsid w:val="000221C8"/>
    <w:rsid w:val="000223DE"/>
    <w:rsid w:val="00022AF8"/>
    <w:rsid w:val="000232FB"/>
    <w:rsid w:val="00023A09"/>
    <w:rsid w:val="00024F21"/>
    <w:rsid w:val="00025013"/>
    <w:rsid w:val="0002528F"/>
    <w:rsid w:val="000253C2"/>
    <w:rsid w:val="0002551A"/>
    <w:rsid w:val="00026AE5"/>
    <w:rsid w:val="000273CA"/>
    <w:rsid w:val="00027864"/>
    <w:rsid w:val="000301A1"/>
    <w:rsid w:val="00030F1A"/>
    <w:rsid w:val="000315DF"/>
    <w:rsid w:val="00031E1C"/>
    <w:rsid w:val="000321F4"/>
    <w:rsid w:val="00033218"/>
    <w:rsid w:val="00034689"/>
    <w:rsid w:val="00034AA8"/>
    <w:rsid w:val="00034B29"/>
    <w:rsid w:val="00034C87"/>
    <w:rsid w:val="000354B5"/>
    <w:rsid w:val="0003559C"/>
    <w:rsid w:val="00035899"/>
    <w:rsid w:val="000359FB"/>
    <w:rsid w:val="00035C60"/>
    <w:rsid w:val="00035EC4"/>
    <w:rsid w:val="00035F49"/>
    <w:rsid w:val="0003601F"/>
    <w:rsid w:val="000360C2"/>
    <w:rsid w:val="0003637E"/>
    <w:rsid w:val="00036661"/>
    <w:rsid w:val="00036C44"/>
    <w:rsid w:val="0003705A"/>
    <w:rsid w:val="0003710A"/>
    <w:rsid w:val="000372FB"/>
    <w:rsid w:val="000373BE"/>
    <w:rsid w:val="000377AB"/>
    <w:rsid w:val="000403A7"/>
    <w:rsid w:val="0004103B"/>
    <w:rsid w:val="000414F4"/>
    <w:rsid w:val="000415C1"/>
    <w:rsid w:val="000416E8"/>
    <w:rsid w:val="000422F7"/>
    <w:rsid w:val="00042CC3"/>
    <w:rsid w:val="00043517"/>
    <w:rsid w:val="0004370D"/>
    <w:rsid w:val="00044326"/>
    <w:rsid w:val="0004456A"/>
    <w:rsid w:val="000445D2"/>
    <w:rsid w:val="00044762"/>
    <w:rsid w:val="00044D42"/>
    <w:rsid w:val="00044DAB"/>
    <w:rsid w:val="00044E17"/>
    <w:rsid w:val="00044E2D"/>
    <w:rsid w:val="0004550D"/>
    <w:rsid w:val="0004557D"/>
    <w:rsid w:val="000455DE"/>
    <w:rsid w:val="00045E97"/>
    <w:rsid w:val="00046041"/>
    <w:rsid w:val="000463DC"/>
    <w:rsid w:val="000469A6"/>
    <w:rsid w:val="00047FCD"/>
    <w:rsid w:val="00050C20"/>
    <w:rsid w:val="00050C8F"/>
    <w:rsid w:val="00050E6C"/>
    <w:rsid w:val="00050FCD"/>
    <w:rsid w:val="00051123"/>
    <w:rsid w:val="0005171E"/>
    <w:rsid w:val="00051833"/>
    <w:rsid w:val="00051A80"/>
    <w:rsid w:val="00051D43"/>
    <w:rsid w:val="00052FE2"/>
    <w:rsid w:val="0005367C"/>
    <w:rsid w:val="00053838"/>
    <w:rsid w:val="00053DB8"/>
    <w:rsid w:val="00053F38"/>
    <w:rsid w:val="00054A31"/>
    <w:rsid w:val="00054FDE"/>
    <w:rsid w:val="0005579B"/>
    <w:rsid w:val="00055C4C"/>
    <w:rsid w:val="00055C6E"/>
    <w:rsid w:val="00056F95"/>
    <w:rsid w:val="00057119"/>
    <w:rsid w:val="000572DD"/>
    <w:rsid w:val="00057350"/>
    <w:rsid w:val="00057583"/>
    <w:rsid w:val="000575F3"/>
    <w:rsid w:val="00057B75"/>
    <w:rsid w:val="0006013A"/>
    <w:rsid w:val="00060EE7"/>
    <w:rsid w:val="00061127"/>
    <w:rsid w:val="0006119E"/>
    <w:rsid w:val="0006164A"/>
    <w:rsid w:val="000616EC"/>
    <w:rsid w:val="000617FD"/>
    <w:rsid w:val="00061D9E"/>
    <w:rsid w:val="00061E50"/>
    <w:rsid w:val="00062369"/>
    <w:rsid w:val="00062454"/>
    <w:rsid w:val="00062B2F"/>
    <w:rsid w:val="00062BFB"/>
    <w:rsid w:val="00062C62"/>
    <w:rsid w:val="00062CF7"/>
    <w:rsid w:val="00062D0E"/>
    <w:rsid w:val="000630F9"/>
    <w:rsid w:val="00063453"/>
    <w:rsid w:val="00063CB3"/>
    <w:rsid w:val="00064002"/>
    <w:rsid w:val="00064397"/>
    <w:rsid w:val="0006448E"/>
    <w:rsid w:val="000644E5"/>
    <w:rsid w:val="0006456F"/>
    <w:rsid w:val="000650CC"/>
    <w:rsid w:val="0006528F"/>
    <w:rsid w:val="0006567D"/>
    <w:rsid w:val="00065BE7"/>
    <w:rsid w:val="00065D84"/>
    <w:rsid w:val="00066A9E"/>
    <w:rsid w:val="00066EA2"/>
    <w:rsid w:val="00067512"/>
    <w:rsid w:val="00067C88"/>
    <w:rsid w:val="00070079"/>
    <w:rsid w:val="00070258"/>
    <w:rsid w:val="00070926"/>
    <w:rsid w:val="00070A0A"/>
    <w:rsid w:val="00070AA0"/>
    <w:rsid w:val="00070C22"/>
    <w:rsid w:val="00070C32"/>
    <w:rsid w:val="00070CD3"/>
    <w:rsid w:val="00070D31"/>
    <w:rsid w:val="00070F16"/>
    <w:rsid w:val="00070F7B"/>
    <w:rsid w:val="0007169A"/>
    <w:rsid w:val="000716A5"/>
    <w:rsid w:val="00071855"/>
    <w:rsid w:val="00071B72"/>
    <w:rsid w:val="00071B7A"/>
    <w:rsid w:val="00072252"/>
    <w:rsid w:val="000724D4"/>
    <w:rsid w:val="00072501"/>
    <w:rsid w:val="00072A37"/>
    <w:rsid w:val="00072B9B"/>
    <w:rsid w:val="00072C45"/>
    <w:rsid w:val="000731A6"/>
    <w:rsid w:val="000731E3"/>
    <w:rsid w:val="000731EE"/>
    <w:rsid w:val="00073422"/>
    <w:rsid w:val="0007348A"/>
    <w:rsid w:val="00074924"/>
    <w:rsid w:val="000749F0"/>
    <w:rsid w:val="00074BAA"/>
    <w:rsid w:val="00074D25"/>
    <w:rsid w:val="00075488"/>
    <w:rsid w:val="000754DE"/>
    <w:rsid w:val="0007563C"/>
    <w:rsid w:val="00075C36"/>
    <w:rsid w:val="00076846"/>
    <w:rsid w:val="00076FEA"/>
    <w:rsid w:val="000772C5"/>
    <w:rsid w:val="0007754D"/>
    <w:rsid w:val="000776E8"/>
    <w:rsid w:val="000779E5"/>
    <w:rsid w:val="00077AA4"/>
    <w:rsid w:val="00077F42"/>
    <w:rsid w:val="0008016D"/>
    <w:rsid w:val="00080284"/>
    <w:rsid w:val="000805E7"/>
    <w:rsid w:val="000807A7"/>
    <w:rsid w:val="00080BD0"/>
    <w:rsid w:val="00080F30"/>
    <w:rsid w:val="00081255"/>
    <w:rsid w:val="00081637"/>
    <w:rsid w:val="00081D1A"/>
    <w:rsid w:val="00081ECF"/>
    <w:rsid w:val="0008211A"/>
    <w:rsid w:val="000823AC"/>
    <w:rsid w:val="0008269F"/>
    <w:rsid w:val="000827C1"/>
    <w:rsid w:val="00083018"/>
    <w:rsid w:val="00083322"/>
    <w:rsid w:val="000839A0"/>
    <w:rsid w:val="00083B33"/>
    <w:rsid w:val="00083BCF"/>
    <w:rsid w:val="000841B3"/>
    <w:rsid w:val="0008487D"/>
    <w:rsid w:val="00084A8A"/>
    <w:rsid w:val="00084F9A"/>
    <w:rsid w:val="000852F5"/>
    <w:rsid w:val="000858F2"/>
    <w:rsid w:val="00085959"/>
    <w:rsid w:val="00085B8D"/>
    <w:rsid w:val="00086CDD"/>
    <w:rsid w:val="00086F8E"/>
    <w:rsid w:val="00087170"/>
    <w:rsid w:val="0008755A"/>
    <w:rsid w:val="0008756D"/>
    <w:rsid w:val="0008775A"/>
    <w:rsid w:val="000879B4"/>
    <w:rsid w:val="00087BAA"/>
    <w:rsid w:val="0009045B"/>
    <w:rsid w:val="000906F2"/>
    <w:rsid w:val="00091306"/>
    <w:rsid w:val="0009133C"/>
    <w:rsid w:val="000915F9"/>
    <w:rsid w:val="00092895"/>
    <w:rsid w:val="00092B32"/>
    <w:rsid w:val="00092F3A"/>
    <w:rsid w:val="00092FB7"/>
    <w:rsid w:val="00093663"/>
    <w:rsid w:val="00093DA3"/>
    <w:rsid w:val="00094033"/>
    <w:rsid w:val="000944EA"/>
    <w:rsid w:val="00095A31"/>
    <w:rsid w:val="00095CCA"/>
    <w:rsid w:val="000964E9"/>
    <w:rsid w:val="0009670B"/>
    <w:rsid w:val="000968BB"/>
    <w:rsid w:val="00096C1D"/>
    <w:rsid w:val="000972CA"/>
    <w:rsid w:val="000977CF"/>
    <w:rsid w:val="00097AC6"/>
    <w:rsid w:val="000A016D"/>
    <w:rsid w:val="000A03B0"/>
    <w:rsid w:val="000A1AED"/>
    <w:rsid w:val="000A2B80"/>
    <w:rsid w:val="000A2D69"/>
    <w:rsid w:val="000A3455"/>
    <w:rsid w:val="000A377B"/>
    <w:rsid w:val="000A398D"/>
    <w:rsid w:val="000A3D05"/>
    <w:rsid w:val="000A3DA9"/>
    <w:rsid w:val="000A489D"/>
    <w:rsid w:val="000A4C34"/>
    <w:rsid w:val="000A4D72"/>
    <w:rsid w:val="000A5C86"/>
    <w:rsid w:val="000A608B"/>
    <w:rsid w:val="000A769D"/>
    <w:rsid w:val="000A7A40"/>
    <w:rsid w:val="000A7D08"/>
    <w:rsid w:val="000A7DAE"/>
    <w:rsid w:val="000B0989"/>
    <w:rsid w:val="000B0DA1"/>
    <w:rsid w:val="000B1966"/>
    <w:rsid w:val="000B1E5E"/>
    <w:rsid w:val="000B1E89"/>
    <w:rsid w:val="000B2977"/>
    <w:rsid w:val="000B326D"/>
    <w:rsid w:val="000B39ED"/>
    <w:rsid w:val="000B44FE"/>
    <w:rsid w:val="000B4D85"/>
    <w:rsid w:val="000B4FC9"/>
    <w:rsid w:val="000B540D"/>
    <w:rsid w:val="000B5421"/>
    <w:rsid w:val="000B5738"/>
    <w:rsid w:val="000B5859"/>
    <w:rsid w:val="000B59BD"/>
    <w:rsid w:val="000B63B8"/>
    <w:rsid w:val="000B6BA1"/>
    <w:rsid w:val="000B6BEF"/>
    <w:rsid w:val="000B6D45"/>
    <w:rsid w:val="000B7025"/>
    <w:rsid w:val="000B704D"/>
    <w:rsid w:val="000B768A"/>
    <w:rsid w:val="000B79A4"/>
    <w:rsid w:val="000B7FF6"/>
    <w:rsid w:val="000C06E9"/>
    <w:rsid w:val="000C0B7E"/>
    <w:rsid w:val="000C0DD3"/>
    <w:rsid w:val="000C19CB"/>
    <w:rsid w:val="000C1A25"/>
    <w:rsid w:val="000C1CAE"/>
    <w:rsid w:val="000C204F"/>
    <w:rsid w:val="000C248A"/>
    <w:rsid w:val="000C2CF9"/>
    <w:rsid w:val="000C30EB"/>
    <w:rsid w:val="000C3208"/>
    <w:rsid w:val="000C35AA"/>
    <w:rsid w:val="000C4CC4"/>
    <w:rsid w:val="000C50A7"/>
    <w:rsid w:val="000C5101"/>
    <w:rsid w:val="000C55B4"/>
    <w:rsid w:val="000C5635"/>
    <w:rsid w:val="000C6381"/>
    <w:rsid w:val="000C641E"/>
    <w:rsid w:val="000C65AE"/>
    <w:rsid w:val="000C6800"/>
    <w:rsid w:val="000C69C2"/>
    <w:rsid w:val="000C69FE"/>
    <w:rsid w:val="000C6DD8"/>
    <w:rsid w:val="000C74DB"/>
    <w:rsid w:val="000C79FB"/>
    <w:rsid w:val="000C7B3C"/>
    <w:rsid w:val="000C7B69"/>
    <w:rsid w:val="000C7F10"/>
    <w:rsid w:val="000D0227"/>
    <w:rsid w:val="000D04C0"/>
    <w:rsid w:val="000D0511"/>
    <w:rsid w:val="000D07E4"/>
    <w:rsid w:val="000D08DE"/>
    <w:rsid w:val="000D0CED"/>
    <w:rsid w:val="000D0F41"/>
    <w:rsid w:val="000D1610"/>
    <w:rsid w:val="000D1617"/>
    <w:rsid w:val="000D167D"/>
    <w:rsid w:val="000D2330"/>
    <w:rsid w:val="000D2F18"/>
    <w:rsid w:val="000D3197"/>
    <w:rsid w:val="000D358D"/>
    <w:rsid w:val="000D367F"/>
    <w:rsid w:val="000D37F6"/>
    <w:rsid w:val="000D3889"/>
    <w:rsid w:val="000D3961"/>
    <w:rsid w:val="000D39F9"/>
    <w:rsid w:val="000D3D51"/>
    <w:rsid w:val="000D3D81"/>
    <w:rsid w:val="000D41D2"/>
    <w:rsid w:val="000D45E2"/>
    <w:rsid w:val="000D483A"/>
    <w:rsid w:val="000D4999"/>
    <w:rsid w:val="000D5410"/>
    <w:rsid w:val="000D55B3"/>
    <w:rsid w:val="000D5A73"/>
    <w:rsid w:val="000D7582"/>
    <w:rsid w:val="000E0164"/>
    <w:rsid w:val="000E0526"/>
    <w:rsid w:val="000E0564"/>
    <w:rsid w:val="000E0899"/>
    <w:rsid w:val="000E0AF9"/>
    <w:rsid w:val="000E0BF2"/>
    <w:rsid w:val="000E1070"/>
    <w:rsid w:val="000E1187"/>
    <w:rsid w:val="000E13D6"/>
    <w:rsid w:val="000E1501"/>
    <w:rsid w:val="000E18F0"/>
    <w:rsid w:val="000E198C"/>
    <w:rsid w:val="000E2860"/>
    <w:rsid w:val="000E2A40"/>
    <w:rsid w:val="000E2CDF"/>
    <w:rsid w:val="000E2EA9"/>
    <w:rsid w:val="000E30C7"/>
    <w:rsid w:val="000E3F25"/>
    <w:rsid w:val="000E401C"/>
    <w:rsid w:val="000E40A4"/>
    <w:rsid w:val="000E43A0"/>
    <w:rsid w:val="000E4D8E"/>
    <w:rsid w:val="000E4E47"/>
    <w:rsid w:val="000E52B1"/>
    <w:rsid w:val="000E5FD4"/>
    <w:rsid w:val="000E6177"/>
    <w:rsid w:val="000E6371"/>
    <w:rsid w:val="000E65C8"/>
    <w:rsid w:val="000E68DA"/>
    <w:rsid w:val="000E6A3B"/>
    <w:rsid w:val="000E7849"/>
    <w:rsid w:val="000E7ADC"/>
    <w:rsid w:val="000E7D6B"/>
    <w:rsid w:val="000F0151"/>
    <w:rsid w:val="000F05F1"/>
    <w:rsid w:val="000F07FD"/>
    <w:rsid w:val="000F0C8F"/>
    <w:rsid w:val="000F0F2D"/>
    <w:rsid w:val="000F1250"/>
    <w:rsid w:val="000F14D2"/>
    <w:rsid w:val="000F19E6"/>
    <w:rsid w:val="000F1AA4"/>
    <w:rsid w:val="000F1BA4"/>
    <w:rsid w:val="000F1F9B"/>
    <w:rsid w:val="000F1FA7"/>
    <w:rsid w:val="000F21D3"/>
    <w:rsid w:val="000F2312"/>
    <w:rsid w:val="000F2A9A"/>
    <w:rsid w:val="000F3BCA"/>
    <w:rsid w:val="000F3C23"/>
    <w:rsid w:val="000F4030"/>
    <w:rsid w:val="000F406D"/>
    <w:rsid w:val="000F452B"/>
    <w:rsid w:val="000F4590"/>
    <w:rsid w:val="000F4FBF"/>
    <w:rsid w:val="000F5335"/>
    <w:rsid w:val="000F609D"/>
    <w:rsid w:val="000F6629"/>
    <w:rsid w:val="000F6B1A"/>
    <w:rsid w:val="000F6B7E"/>
    <w:rsid w:val="000F7026"/>
    <w:rsid w:val="000F7436"/>
    <w:rsid w:val="000F7E61"/>
    <w:rsid w:val="000F7F1C"/>
    <w:rsid w:val="000F7FD3"/>
    <w:rsid w:val="001006AC"/>
    <w:rsid w:val="001007D1"/>
    <w:rsid w:val="00100B77"/>
    <w:rsid w:val="00101089"/>
    <w:rsid w:val="001010FB"/>
    <w:rsid w:val="0010133D"/>
    <w:rsid w:val="00101964"/>
    <w:rsid w:val="00101FD9"/>
    <w:rsid w:val="001024B9"/>
    <w:rsid w:val="001027EA"/>
    <w:rsid w:val="00102C1E"/>
    <w:rsid w:val="00102E72"/>
    <w:rsid w:val="00102FF9"/>
    <w:rsid w:val="0010329F"/>
    <w:rsid w:val="001032C8"/>
    <w:rsid w:val="001035A1"/>
    <w:rsid w:val="00103863"/>
    <w:rsid w:val="00103A43"/>
    <w:rsid w:val="00103E60"/>
    <w:rsid w:val="0010416F"/>
    <w:rsid w:val="00104248"/>
    <w:rsid w:val="00104627"/>
    <w:rsid w:val="00104BB9"/>
    <w:rsid w:val="00104C92"/>
    <w:rsid w:val="001051C1"/>
    <w:rsid w:val="00105525"/>
    <w:rsid w:val="001056BA"/>
    <w:rsid w:val="0010575E"/>
    <w:rsid w:val="00105934"/>
    <w:rsid w:val="00106421"/>
    <w:rsid w:val="00106642"/>
    <w:rsid w:val="00106B31"/>
    <w:rsid w:val="00107095"/>
    <w:rsid w:val="00107423"/>
    <w:rsid w:val="0010755F"/>
    <w:rsid w:val="00107C03"/>
    <w:rsid w:val="00107D77"/>
    <w:rsid w:val="00110727"/>
    <w:rsid w:val="00110AD0"/>
    <w:rsid w:val="00110D11"/>
    <w:rsid w:val="00110D2E"/>
    <w:rsid w:val="00111185"/>
    <w:rsid w:val="0011160B"/>
    <w:rsid w:val="0011193E"/>
    <w:rsid w:val="001128B1"/>
    <w:rsid w:val="00113537"/>
    <w:rsid w:val="001137BC"/>
    <w:rsid w:val="001137F1"/>
    <w:rsid w:val="00113AAC"/>
    <w:rsid w:val="00113BCC"/>
    <w:rsid w:val="00113FFF"/>
    <w:rsid w:val="00114572"/>
    <w:rsid w:val="00114F79"/>
    <w:rsid w:val="00114FF7"/>
    <w:rsid w:val="001153E8"/>
    <w:rsid w:val="001157C5"/>
    <w:rsid w:val="001157FD"/>
    <w:rsid w:val="00115B97"/>
    <w:rsid w:val="0011689B"/>
    <w:rsid w:val="00117107"/>
    <w:rsid w:val="00117288"/>
    <w:rsid w:val="0011742F"/>
    <w:rsid w:val="001179A2"/>
    <w:rsid w:val="00120A08"/>
    <w:rsid w:val="00120B80"/>
    <w:rsid w:val="00120CDC"/>
    <w:rsid w:val="00120FC7"/>
    <w:rsid w:val="001211CD"/>
    <w:rsid w:val="001219AE"/>
    <w:rsid w:val="00121A16"/>
    <w:rsid w:val="00121AE0"/>
    <w:rsid w:val="001223BE"/>
    <w:rsid w:val="00123545"/>
    <w:rsid w:val="001237FE"/>
    <w:rsid w:val="001238F2"/>
    <w:rsid w:val="00123988"/>
    <w:rsid w:val="00123AD1"/>
    <w:rsid w:val="0012422F"/>
    <w:rsid w:val="00124940"/>
    <w:rsid w:val="00124D39"/>
    <w:rsid w:val="0012544A"/>
    <w:rsid w:val="001254F9"/>
    <w:rsid w:val="0012550A"/>
    <w:rsid w:val="00125855"/>
    <w:rsid w:val="00125C1B"/>
    <w:rsid w:val="00126D64"/>
    <w:rsid w:val="00127553"/>
    <w:rsid w:val="001278E0"/>
    <w:rsid w:val="00127B53"/>
    <w:rsid w:val="00127C65"/>
    <w:rsid w:val="00127F5B"/>
    <w:rsid w:val="00130452"/>
    <w:rsid w:val="001305DC"/>
    <w:rsid w:val="0013063E"/>
    <w:rsid w:val="00130BBB"/>
    <w:rsid w:val="00130CDD"/>
    <w:rsid w:val="00130EE5"/>
    <w:rsid w:val="00131B6D"/>
    <w:rsid w:val="00131D26"/>
    <w:rsid w:val="00131D37"/>
    <w:rsid w:val="00131EBF"/>
    <w:rsid w:val="00131F62"/>
    <w:rsid w:val="001320B2"/>
    <w:rsid w:val="00132208"/>
    <w:rsid w:val="001325A9"/>
    <w:rsid w:val="001327C7"/>
    <w:rsid w:val="00132BF8"/>
    <w:rsid w:val="0013307B"/>
    <w:rsid w:val="00133926"/>
    <w:rsid w:val="00133DD0"/>
    <w:rsid w:val="00134722"/>
    <w:rsid w:val="00134991"/>
    <w:rsid w:val="0013553E"/>
    <w:rsid w:val="00135623"/>
    <w:rsid w:val="001358A8"/>
    <w:rsid w:val="00135DE3"/>
    <w:rsid w:val="001362FF"/>
    <w:rsid w:val="00136500"/>
    <w:rsid w:val="0013686E"/>
    <w:rsid w:val="00136BCF"/>
    <w:rsid w:val="00136BD1"/>
    <w:rsid w:val="00136D29"/>
    <w:rsid w:val="00136F9F"/>
    <w:rsid w:val="00137187"/>
    <w:rsid w:val="001379E0"/>
    <w:rsid w:val="00137F64"/>
    <w:rsid w:val="0014032F"/>
    <w:rsid w:val="0014037F"/>
    <w:rsid w:val="00140533"/>
    <w:rsid w:val="0014068F"/>
    <w:rsid w:val="00141025"/>
    <w:rsid w:val="00141407"/>
    <w:rsid w:val="001415B5"/>
    <w:rsid w:val="00141843"/>
    <w:rsid w:val="00141A7C"/>
    <w:rsid w:val="00141A82"/>
    <w:rsid w:val="001421B2"/>
    <w:rsid w:val="0014242C"/>
    <w:rsid w:val="001426A3"/>
    <w:rsid w:val="00142719"/>
    <w:rsid w:val="00142AC2"/>
    <w:rsid w:val="00142C66"/>
    <w:rsid w:val="00142CD4"/>
    <w:rsid w:val="00142D6E"/>
    <w:rsid w:val="00142FC0"/>
    <w:rsid w:val="001435DC"/>
    <w:rsid w:val="001435E8"/>
    <w:rsid w:val="0014361C"/>
    <w:rsid w:val="001438D9"/>
    <w:rsid w:val="001439B2"/>
    <w:rsid w:val="00143ADE"/>
    <w:rsid w:val="0014405C"/>
    <w:rsid w:val="001440AF"/>
    <w:rsid w:val="00144309"/>
    <w:rsid w:val="001444DD"/>
    <w:rsid w:val="001454CD"/>
    <w:rsid w:val="001457B2"/>
    <w:rsid w:val="001458FE"/>
    <w:rsid w:val="00145B44"/>
    <w:rsid w:val="001462D3"/>
    <w:rsid w:val="00146401"/>
    <w:rsid w:val="001466D4"/>
    <w:rsid w:val="00146DB5"/>
    <w:rsid w:val="001470C7"/>
    <w:rsid w:val="00147520"/>
    <w:rsid w:val="0014755E"/>
    <w:rsid w:val="0014761A"/>
    <w:rsid w:val="0014782C"/>
    <w:rsid w:val="00147E20"/>
    <w:rsid w:val="0015091B"/>
    <w:rsid w:val="00150A0E"/>
    <w:rsid w:val="00150AA1"/>
    <w:rsid w:val="00150AD6"/>
    <w:rsid w:val="00150F41"/>
    <w:rsid w:val="001517DC"/>
    <w:rsid w:val="00151F66"/>
    <w:rsid w:val="00152625"/>
    <w:rsid w:val="001527CA"/>
    <w:rsid w:val="001527CF"/>
    <w:rsid w:val="00152E6C"/>
    <w:rsid w:val="00153029"/>
    <w:rsid w:val="0015378F"/>
    <w:rsid w:val="0015474E"/>
    <w:rsid w:val="00154AF3"/>
    <w:rsid w:val="0015532E"/>
    <w:rsid w:val="0015563C"/>
    <w:rsid w:val="00155FBD"/>
    <w:rsid w:val="0015682D"/>
    <w:rsid w:val="00156D19"/>
    <w:rsid w:val="00156D5D"/>
    <w:rsid w:val="00156E89"/>
    <w:rsid w:val="00156FEE"/>
    <w:rsid w:val="001570EE"/>
    <w:rsid w:val="001571B9"/>
    <w:rsid w:val="00157312"/>
    <w:rsid w:val="00157505"/>
    <w:rsid w:val="001577BF"/>
    <w:rsid w:val="00157965"/>
    <w:rsid w:val="00157C8A"/>
    <w:rsid w:val="001607C7"/>
    <w:rsid w:val="00160B41"/>
    <w:rsid w:val="00160C5B"/>
    <w:rsid w:val="00160EBF"/>
    <w:rsid w:val="0016118B"/>
    <w:rsid w:val="00161673"/>
    <w:rsid w:val="00161C32"/>
    <w:rsid w:val="00161C4D"/>
    <w:rsid w:val="00161CBD"/>
    <w:rsid w:val="00161DA5"/>
    <w:rsid w:val="00161DEC"/>
    <w:rsid w:val="00161E91"/>
    <w:rsid w:val="00162A5D"/>
    <w:rsid w:val="0016337C"/>
    <w:rsid w:val="001633C7"/>
    <w:rsid w:val="0016363D"/>
    <w:rsid w:val="001639B2"/>
    <w:rsid w:val="0016527B"/>
    <w:rsid w:val="001661F4"/>
    <w:rsid w:val="00166311"/>
    <w:rsid w:val="00166323"/>
    <w:rsid w:val="001663F5"/>
    <w:rsid w:val="001668A2"/>
    <w:rsid w:val="00166AC6"/>
    <w:rsid w:val="00166E07"/>
    <w:rsid w:val="00167549"/>
    <w:rsid w:val="001678BA"/>
    <w:rsid w:val="00167B07"/>
    <w:rsid w:val="00167B4D"/>
    <w:rsid w:val="001704C4"/>
    <w:rsid w:val="00170615"/>
    <w:rsid w:val="00170968"/>
    <w:rsid w:val="00170C37"/>
    <w:rsid w:val="00170D39"/>
    <w:rsid w:val="00170DCB"/>
    <w:rsid w:val="001715A0"/>
    <w:rsid w:val="00171F81"/>
    <w:rsid w:val="00172499"/>
    <w:rsid w:val="00172544"/>
    <w:rsid w:val="00172589"/>
    <w:rsid w:val="00172639"/>
    <w:rsid w:val="00172939"/>
    <w:rsid w:val="0017295E"/>
    <w:rsid w:val="00172A8A"/>
    <w:rsid w:val="00172D3F"/>
    <w:rsid w:val="00173444"/>
    <w:rsid w:val="00173AA0"/>
    <w:rsid w:val="00173AA6"/>
    <w:rsid w:val="00173C72"/>
    <w:rsid w:val="00173DA2"/>
    <w:rsid w:val="00174212"/>
    <w:rsid w:val="001743ED"/>
    <w:rsid w:val="001746BD"/>
    <w:rsid w:val="001747F2"/>
    <w:rsid w:val="00174885"/>
    <w:rsid w:val="00174E93"/>
    <w:rsid w:val="001752FD"/>
    <w:rsid w:val="00175377"/>
    <w:rsid w:val="00175397"/>
    <w:rsid w:val="001760FC"/>
    <w:rsid w:val="0017693D"/>
    <w:rsid w:val="00176F00"/>
    <w:rsid w:val="0017717D"/>
    <w:rsid w:val="00177301"/>
    <w:rsid w:val="00177576"/>
    <w:rsid w:val="0017781C"/>
    <w:rsid w:val="00177EC4"/>
    <w:rsid w:val="00180234"/>
    <w:rsid w:val="001804E7"/>
    <w:rsid w:val="00180573"/>
    <w:rsid w:val="001805CA"/>
    <w:rsid w:val="0018063B"/>
    <w:rsid w:val="001809F2"/>
    <w:rsid w:val="00180B55"/>
    <w:rsid w:val="00180DE5"/>
    <w:rsid w:val="00181211"/>
    <w:rsid w:val="001813FB"/>
    <w:rsid w:val="0018172D"/>
    <w:rsid w:val="001817BA"/>
    <w:rsid w:val="00181F49"/>
    <w:rsid w:val="00181F4C"/>
    <w:rsid w:val="00181F4F"/>
    <w:rsid w:val="00181F8A"/>
    <w:rsid w:val="00182073"/>
    <w:rsid w:val="00182567"/>
    <w:rsid w:val="001826CB"/>
    <w:rsid w:val="00182719"/>
    <w:rsid w:val="0018278A"/>
    <w:rsid w:val="00182AF8"/>
    <w:rsid w:val="00182BC6"/>
    <w:rsid w:val="001835D8"/>
    <w:rsid w:val="001838E0"/>
    <w:rsid w:val="00183BC5"/>
    <w:rsid w:val="00184397"/>
    <w:rsid w:val="0018490E"/>
    <w:rsid w:val="00184A6C"/>
    <w:rsid w:val="001851ED"/>
    <w:rsid w:val="001851F5"/>
    <w:rsid w:val="0018526B"/>
    <w:rsid w:val="0018567F"/>
    <w:rsid w:val="00185A6E"/>
    <w:rsid w:val="00185C5E"/>
    <w:rsid w:val="0018644C"/>
    <w:rsid w:val="00186777"/>
    <w:rsid w:val="00186939"/>
    <w:rsid w:val="00186F94"/>
    <w:rsid w:val="00187453"/>
    <w:rsid w:val="0018749F"/>
    <w:rsid w:val="00187BBF"/>
    <w:rsid w:val="00187E0F"/>
    <w:rsid w:val="00187FE9"/>
    <w:rsid w:val="00190C72"/>
    <w:rsid w:val="00191414"/>
    <w:rsid w:val="0019144A"/>
    <w:rsid w:val="00191527"/>
    <w:rsid w:val="00191BF3"/>
    <w:rsid w:val="00191EC8"/>
    <w:rsid w:val="001920ED"/>
    <w:rsid w:val="001923D4"/>
    <w:rsid w:val="0019341E"/>
    <w:rsid w:val="00193439"/>
    <w:rsid w:val="00193440"/>
    <w:rsid w:val="001935A4"/>
    <w:rsid w:val="00193C9F"/>
    <w:rsid w:val="00193E72"/>
    <w:rsid w:val="00193FDB"/>
    <w:rsid w:val="00194151"/>
    <w:rsid w:val="00194206"/>
    <w:rsid w:val="0019488F"/>
    <w:rsid w:val="00194B61"/>
    <w:rsid w:val="00194E27"/>
    <w:rsid w:val="0019582C"/>
    <w:rsid w:val="00196266"/>
    <w:rsid w:val="001965D8"/>
    <w:rsid w:val="0019686E"/>
    <w:rsid w:val="00196B31"/>
    <w:rsid w:val="00196C4B"/>
    <w:rsid w:val="001971A7"/>
    <w:rsid w:val="00197879"/>
    <w:rsid w:val="001A04B3"/>
    <w:rsid w:val="001A079F"/>
    <w:rsid w:val="001A0E15"/>
    <w:rsid w:val="001A0FCD"/>
    <w:rsid w:val="001A105F"/>
    <w:rsid w:val="001A13DF"/>
    <w:rsid w:val="001A182E"/>
    <w:rsid w:val="001A190B"/>
    <w:rsid w:val="001A1936"/>
    <w:rsid w:val="001A1B76"/>
    <w:rsid w:val="001A2673"/>
    <w:rsid w:val="001A2EE1"/>
    <w:rsid w:val="001A2F7D"/>
    <w:rsid w:val="001A3094"/>
    <w:rsid w:val="001A32BD"/>
    <w:rsid w:val="001A3AAF"/>
    <w:rsid w:val="001A3BA1"/>
    <w:rsid w:val="001A3FF6"/>
    <w:rsid w:val="001A40E0"/>
    <w:rsid w:val="001A454D"/>
    <w:rsid w:val="001A4B68"/>
    <w:rsid w:val="001A4D4C"/>
    <w:rsid w:val="001A5274"/>
    <w:rsid w:val="001A527A"/>
    <w:rsid w:val="001A556D"/>
    <w:rsid w:val="001A5682"/>
    <w:rsid w:val="001A58A7"/>
    <w:rsid w:val="001A5AEB"/>
    <w:rsid w:val="001A5DCA"/>
    <w:rsid w:val="001A5F35"/>
    <w:rsid w:val="001A6018"/>
    <w:rsid w:val="001A603F"/>
    <w:rsid w:val="001A610B"/>
    <w:rsid w:val="001A6126"/>
    <w:rsid w:val="001A61B6"/>
    <w:rsid w:val="001A68C2"/>
    <w:rsid w:val="001A6CED"/>
    <w:rsid w:val="001A6D2B"/>
    <w:rsid w:val="001A70AA"/>
    <w:rsid w:val="001B02B2"/>
    <w:rsid w:val="001B0971"/>
    <w:rsid w:val="001B1140"/>
    <w:rsid w:val="001B11F8"/>
    <w:rsid w:val="001B1238"/>
    <w:rsid w:val="001B23D8"/>
    <w:rsid w:val="001B2441"/>
    <w:rsid w:val="001B2AE8"/>
    <w:rsid w:val="001B2B5F"/>
    <w:rsid w:val="001B34F5"/>
    <w:rsid w:val="001B3B58"/>
    <w:rsid w:val="001B3BA0"/>
    <w:rsid w:val="001B3BA9"/>
    <w:rsid w:val="001B4401"/>
    <w:rsid w:val="001B4409"/>
    <w:rsid w:val="001B449F"/>
    <w:rsid w:val="001B4EC8"/>
    <w:rsid w:val="001B50AD"/>
    <w:rsid w:val="001B532B"/>
    <w:rsid w:val="001B5AD5"/>
    <w:rsid w:val="001B661F"/>
    <w:rsid w:val="001B665C"/>
    <w:rsid w:val="001B6787"/>
    <w:rsid w:val="001B699B"/>
    <w:rsid w:val="001B6C00"/>
    <w:rsid w:val="001B6DCB"/>
    <w:rsid w:val="001B7B7A"/>
    <w:rsid w:val="001B7CFE"/>
    <w:rsid w:val="001C0D39"/>
    <w:rsid w:val="001C0D5D"/>
    <w:rsid w:val="001C0DCB"/>
    <w:rsid w:val="001C135F"/>
    <w:rsid w:val="001C14DE"/>
    <w:rsid w:val="001C16EB"/>
    <w:rsid w:val="001C1AA4"/>
    <w:rsid w:val="001C23B7"/>
    <w:rsid w:val="001C2769"/>
    <w:rsid w:val="001C2B89"/>
    <w:rsid w:val="001C2E40"/>
    <w:rsid w:val="001C33D6"/>
    <w:rsid w:val="001C3D90"/>
    <w:rsid w:val="001C4189"/>
    <w:rsid w:val="001C4CE5"/>
    <w:rsid w:val="001C540B"/>
    <w:rsid w:val="001C592D"/>
    <w:rsid w:val="001C6E56"/>
    <w:rsid w:val="001C7792"/>
    <w:rsid w:val="001C7D31"/>
    <w:rsid w:val="001D09E5"/>
    <w:rsid w:val="001D1E36"/>
    <w:rsid w:val="001D224B"/>
    <w:rsid w:val="001D2355"/>
    <w:rsid w:val="001D316C"/>
    <w:rsid w:val="001D367C"/>
    <w:rsid w:val="001D36B5"/>
    <w:rsid w:val="001D3AC0"/>
    <w:rsid w:val="001D3C07"/>
    <w:rsid w:val="001D4750"/>
    <w:rsid w:val="001D4E84"/>
    <w:rsid w:val="001D5162"/>
    <w:rsid w:val="001D5366"/>
    <w:rsid w:val="001D545A"/>
    <w:rsid w:val="001D5657"/>
    <w:rsid w:val="001D6326"/>
    <w:rsid w:val="001D6463"/>
    <w:rsid w:val="001D64C1"/>
    <w:rsid w:val="001D66A9"/>
    <w:rsid w:val="001D6C84"/>
    <w:rsid w:val="001D7309"/>
    <w:rsid w:val="001D742A"/>
    <w:rsid w:val="001E04C2"/>
    <w:rsid w:val="001E0703"/>
    <w:rsid w:val="001E090A"/>
    <w:rsid w:val="001E0EB7"/>
    <w:rsid w:val="001E1809"/>
    <w:rsid w:val="001E1ED0"/>
    <w:rsid w:val="001E2706"/>
    <w:rsid w:val="001E29AF"/>
    <w:rsid w:val="001E2E9A"/>
    <w:rsid w:val="001E319C"/>
    <w:rsid w:val="001E3588"/>
    <w:rsid w:val="001E4400"/>
    <w:rsid w:val="001E459A"/>
    <w:rsid w:val="001E4A18"/>
    <w:rsid w:val="001E4E5D"/>
    <w:rsid w:val="001E4FF7"/>
    <w:rsid w:val="001E5094"/>
    <w:rsid w:val="001E52A9"/>
    <w:rsid w:val="001E574D"/>
    <w:rsid w:val="001E5998"/>
    <w:rsid w:val="001E5F3D"/>
    <w:rsid w:val="001E603B"/>
    <w:rsid w:val="001E6663"/>
    <w:rsid w:val="001E6B9D"/>
    <w:rsid w:val="001E6E16"/>
    <w:rsid w:val="001E6FA1"/>
    <w:rsid w:val="001E7980"/>
    <w:rsid w:val="001F0089"/>
    <w:rsid w:val="001F06AE"/>
    <w:rsid w:val="001F0C2D"/>
    <w:rsid w:val="001F111F"/>
    <w:rsid w:val="001F19CB"/>
    <w:rsid w:val="001F1B7B"/>
    <w:rsid w:val="001F1CDA"/>
    <w:rsid w:val="001F1E13"/>
    <w:rsid w:val="001F20A7"/>
    <w:rsid w:val="001F270C"/>
    <w:rsid w:val="001F3384"/>
    <w:rsid w:val="001F3C4E"/>
    <w:rsid w:val="001F49ED"/>
    <w:rsid w:val="001F4A08"/>
    <w:rsid w:val="001F4BEA"/>
    <w:rsid w:val="001F4EB9"/>
    <w:rsid w:val="001F536B"/>
    <w:rsid w:val="001F5448"/>
    <w:rsid w:val="001F5715"/>
    <w:rsid w:val="001F5AF9"/>
    <w:rsid w:val="001F688B"/>
    <w:rsid w:val="001F6B9B"/>
    <w:rsid w:val="001F6BED"/>
    <w:rsid w:val="001F75FE"/>
    <w:rsid w:val="001F786F"/>
    <w:rsid w:val="001F7A9F"/>
    <w:rsid w:val="001F7C45"/>
    <w:rsid w:val="002001F1"/>
    <w:rsid w:val="0020062D"/>
    <w:rsid w:val="00201003"/>
    <w:rsid w:val="0020105C"/>
    <w:rsid w:val="00201299"/>
    <w:rsid w:val="00201324"/>
    <w:rsid w:val="0020132B"/>
    <w:rsid w:val="002013E2"/>
    <w:rsid w:val="00201467"/>
    <w:rsid w:val="002014F9"/>
    <w:rsid w:val="002023FD"/>
    <w:rsid w:val="0020247C"/>
    <w:rsid w:val="00202701"/>
    <w:rsid w:val="00202CF2"/>
    <w:rsid w:val="00203332"/>
    <w:rsid w:val="00203A1E"/>
    <w:rsid w:val="00203A5B"/>
    <w:rsid w:val="0020402E"/>
    <w:rsid w:val="002046CC"/>
    <w:rsid w:val="0020472F"/>
    <w:rsid w:val="0020480E"/>
    <w:rsid w:val="00204E62"/>
    <w:rsid w:val="002052DC"/>
    <w:rsid w:val="0020563E"/>
    <w:rsid w:val="00205939"/>
    <w:rsid w:val="00205A3A"/>
    <w:rsid w:val="00205BC3"/>
    <w:rsid w:val="002069A5"/>
    <w:rsid w:val="00206BD7"/>
    <w:rsid w:val="00206F9C"/>
    <w:rsid w:val="00207214"/>
    <w:rsid w:val="002072F4"/>
    <w:rsid w:val="0020782A"/>
    <w:rsid w:val="00207AA8"/>
    <w:rsid w:val="00207C54"/>
    <w:rsid w:val="002106C5"/>
    <w:rsid w:val="002108EE"/>
    <w:rsid w:val="00210933"/>
    <w:rsid w:val="00210AEA"/>
    <w:rsid w:val="00210B7D"/>
    <w:rsid w:val="00210C95"/>
    <w:rsid w:val="00210FC0"/>
    <w:rsid w:val="0021151D"/>
    <w:rsid w:val="0021164A"/>
    <w:rsid w:val="00211657"/>
    <w:rsid w:val="0021165B"/>
    <w:rsid w:val="00211DFF"/>
    <w:rsid w:val="00211F26"/>
    <w:rsid w:val="002124C5"/>
    <w:rsid w:val="00212876"/>
    <w:rsid w:val="00212C46"/>
    <w:rsid w:val="002131C6"/>
    <w:rsid w:val="002138B4"/>
    <w:rsid w:val="00213B6F"/>
    <w:rsid w:val="00213C7E"/>
    <w:rsid w:val="0021416F"/>
    <w:rsid w:val="002149DE"/>
    <w:rsid w:val="00214BE5"/>
    <w:rsid w:val="00214F49"/>
    <w:rsid w:val="00215110"/>
    <w:rsid w:val="00215298"/>
    <w:rsid w:val="002153E9"/>
    <w:rsid w:val="00215977"/>
    <w:rsid w:val="00216022"/>
    <w:rsid w:val="002167D5"/>
    <w:rsid w:val="00217B10"/>
    <w:rsid w:val="00217CF9"/>
    <w:rsid w:val="0022017D"/>
    <w:rsid w:val="00220336"/>
    <w:rsid w:val="00220A12"/>
    <w:rsid w:val="00220E6D"/>
    <w:rsid w:val="0022161C"/>
    <w:rsid w:val="00221A5B"/>
    <w:rsid w:val="00221BDF"/>
    <w:rsid w:val="00221C47"/>
    <w:rsid w:val="00221C5A"/>
    <w:rsid w:val="00222E5B"/>
    <w:rsid w:val="00223162"/>
    <w:rsid w:val="00223221"/>
    <w:rsid w:val="00223D47"/>
    <w:rsid w:val="002245D6"/>
    <w:rsid w:val="00224AD2"/>
    <w:rsid w:val="00224F69"/>
    <w:rsid w:val="00225392"/>
    <w:rsid w:val="00225E5A"/>
    <w:rsid w:val="00225EDB"/>
    <w:rsid w:val="00226055"/>
    <w:rsid w:val="00227138"/>
    <w:rsid w:val="002302E8"/>
    <w:rsid w:val="0023046F"/>
    <w:rsid w:val="002306CA"/>
    <w:rsid w:val="00230F01"/>
    <w:rsid w:val="0023149A"/>
    <w:rsid w:val="002315D7"/>
    <w:rsid w:val="002319B4"/>
    <w:rsid w:val="00231B56"/>
    <w:rsid w:val="00231CE9"/>
    <w:rsid w:val="00232405"/>
    <w:rsid w:val="00232CF7"/>
    <w:rsid w:val="00232E88"/>
    <w:rsid w:val="002334DF"/>
    <w:rsid w:val="00234273"/>
    <w:rsid w:val="002342C3"/>
    <w:rsid w:val="0023433C"/>
    <w:rsid w:val="00234794"/>
    <w:rsid w:val="00235382"/>
    <w:rsid w:val="00235539"/>
    <w:rsid w:val="00235F7F"/>
    <w:rsid w:val="00236675"/>
    <w:rsid w:val="00236837"/>
    <w:rsid w:val="00236B22"/>
    <w:rsid w:val="00236DE3"/>
    <w:rsid w:val="00236E92"/>
    <w:rsid w:val="002372B0"/>
    <w:rsid w:val="0023735F"/>
    <w:rsid w:val="00237847"/>
    <w:rsid w:val="00237D8D"/>
    <w:rsid w:val="002400F2"/>
    <w:rsid w:val="002403E4"/>
    <w:rsid w:val="00240C4B"/>
    <w:rsid w:val="002411F0"/>
    <w:rsid w:val="0024153C"/>
    <w:rsid w:val="00241A77"/>
    <w:rsid w:val="002421B7"/>
    <w:rsid w:val="002424D1"/>
    <w:rsid w:val="00242538"/>
    <w:rsid w:val="00242DE3"/>
    <w:rsid w:val="00243269"/>
    <w:rsid w:val="00243491"/>
    <w:rsid w:val="00243AB7"/>
    <w:rsid w:val="00243D67"/>
    <w:rsid w:val="0024489E"/>
    <w:rsid w:val="00244CCF"/>
    <w:rsid w:val="00244CE8"/>
    <w:rsid w:val="00244D40"/>
    <w:rsid w:val="00245620"/>
    <w:rsid w:val="00245F77"/>
    <w:rsid w:val="0024681A"/>
    <w:rsid w:val="00246E6A"/>
    <w:rsid w:val="00247042"/>
    <w:rsid w:val="0024733A"/>
    <w:rsid w:val="0024786C"/>
    <w:rsid w:val="00247B59"/>
    <w:rsid w:val="00250A43"/>
    <w:rsid w:val="00250E34"/>
    <w:rsid w:val="0025174A"/>
    <w:rsid w:val="00251789"/>
    <w:rsid w:val="00251795"/>
    <w:rsid w:val="00252E63"/>
    <w:rsid w:val="002534EB"/>
    <w:rsid w:val="002537DF"/>
    <w:rsid w:val="002538D6"/>
    <w:rsid w:val="00253D32"/>
    <w:rsid w:val="00253E35"/>
    <w:rsid w:val="00253ED3"/>
    <w:rsid w:val="00254339"/>
    <w:rsid w:val="0025433B"/>
    <w:rsid w:val="00254605"/>
    <w:rsid w:val="00254650"/>
    <w:rsid w:val="00254938"/>
    <w:rsid w:val="0025524B"/>
    <w:rsid w:val="00255301"/>
    <w:rsid w:val="002558F7"/>
    <w:rsid w:val="002566A5"/>
    <w:rsid w:val="002568F8"/>
    <w:rsid w:val="00256909"/>
    <w:rsid w:val="00256E39"/>
    <w:rsid w:val="002574BB"/>
    <w:rsid w:val="002575E8"/>
    <w:rsid w:val="00257799"/>
    <w:rsid w:val="00257E60"/>
    <w:rsid w:val="00257EEA"/>
    <w:rsid w:val="00260830"/>
    <w:rsid w:val="00260919"/>
    <w:rsid w:val="00260D37"/>
    <w:rsid w:val="00261269"/>
    <w:rsid w:val="002615BF"/>
    <w:rsid w:val="00261A2C"/>
    <w:rsid w:val="00262022"/>
    <w:rsid w:val="002624AE"/>
    <w:rsid w:val="002625CC"/>
    <w:rsid w:val="00262912"/>
    <w:rsid w:val="00262925"/>
    <w:rsid w:val="00262E60"/>
    <w:rsid w:val="002630E6"/>
    <w:rsid w:val="00263388"/>
    <w:rsid w:val="00263493"/>
    <w:rsid w:val="002639D0"/>
    <w:rsid w:val="00263C70"/>
    <w:rsid w:val="00263F9D"/>
    <w:rsid w:val="00264153"/>
    <w:rsid w:val="0026499B"/>
    <w:rsid w:val="00265242"/>
    <w:rsid w:val="00265417"/>
    <w:rsid w:val="0026639C"/>
    <w:rsid w:val="0026644A"/>
    <w:rsid w:val="00266462"/>
    <w:rsid w:val="00266C1B"/>
    <w:rsid w:val="00266E73"/>
    <w:rsid w:val="00267221"/>
    <w:rsid w:val="00267825"/>
    <w:rsid w:val="00267912"/>
    <w:rsid w:val="00267F3D"/>
    <w:rsid w:val="00270715"/>
    <w:rsid w:val="002707F8"/>
    <w:rsid w:val="00270804"/>
    <w:rsid w:val="00270BB9"/>
    <w:rsid w:val="00270D3B"/>
    <w:rsid w:val="00270FA6"/>
    <w:rsid w:val="00271B36"/>
    <w:rsid w:val="00271C6D"/>
    <w:rsid w:val="00271DAB"/>
    <w:rsid w:val="0027221E"/>
    <w:rsid w:val="0027231C"/>
    <w:rsid w:val="00272959"/>
    <w:rsid w:val="00272ED9"/>
    <w:rsid w:val="00273267"/>
    <w:rsid w:val="0027343A"/>
    <w:rsid w:val="00273546"/>
    <w:rsid w:val="00273600"/>
    <w:rsid w:val="00273A30"/>
    <w:rsid w:val="00274B55"/>
    <w:rsid w:val="00274EC2"/>
    <w:rsid w:val="00275624"/>
    <w:rsid w:val="0027574A"/>
    <w:rsid w:val="00275871"/>
    <w:rsid w:val="00275D88"/>
    <w:rsid w:val="00276196"/>
    <w:rsid w:val="002764BB"/>
    <w:rsid w:val="0027652B"/>
    <w:rsid w:val="0027665B"/>
    <w:rsid w:val="00276E32"/>
    <w:rsid w:val="002771D6"/>
    <w:rsid w:val="00277327"/>
    <w:rsid w:val="002773CF"/>
    <w:rsid w:val="002774FE"/>
    <w:rsid w:val="002779C5"/>
    <w:rsid w:val="00277C2B"/>
    <w:rsid w:val="00280B13"/>
    <w:rsid w:val="00280ED6"/>
    <w:rsid w:val="00280F20"/>
    <w:rsid w:val="0028180D"/>
    <w:rsid w:val="00281C59"/>
    <w:rsid w:val="00281E22"/>
    <w:rsid w:val="00282911"/>
    <w:rsid w:val="0028300A"/>
    <w:rsid w:val="002833BE"/>
    <w:rsid w:val="00283444"/>
    <w:rsid w:val="002847BB"/>
    <w:rsid w:val="0028489B"/>
    <w:rsid w:val="00284CC2"/>
    <w:rsid w:val="00284CC9"/>
    <w:rsid w:val="00284F6D"/>
    <w:rsid w:val="00284F7F"/>
    <w:rsid w:val="00285546"/>
    <w:rsid w:val="00285759"/>
    <w:rsid w:val="00285965"/>
    <w:rsid w:val="0028647F"/>
    <w:rsid w:val="00287962"/>
    <w:rsid w:val="00287B58"/>
    <w:rsid w:val="00287F88"/>
    <w:rsid w:val="002906D3"/>
    <w:rsid w:val="00290B0A"/>
    <w:rsid w:val="00290D26"/>
    <w:rsid w:val="00291535"/>
    <w:rsid w:val="00291735"/>
    <w:rsid w:val="00291AA0"/>
    <w:rsid w:val="00291AB4"/>
    <w:rsid w:val="00291AC6"/>
    <w:rsid w:val="00292596"/>
    <w:rsid w:val="002929B7"/>
    <w:rsid w:val="00292DC1"/>
    <w:rsid w:val="00293101"/>
    <w:rsid w:val="0029333D"/>
    <w:rsid w:val="0029345C"/>
    <w:rsid w:val="002939A0"/>
    <w:rsid w:val="002941D2"/>
    <w:rsid w:val="00294223"/>
    <w:rsid w:val="002946B4"/>
    <w:rsid w:val="002947B6"/>
    <w:rsid w:val="00294F55"/>
    <w:rsid w:val="00295212"/>
    <w:rsid w:val="002952F1"/>
    <w:rsid w:val="00295655"/>
    <w:rsid w:val="00295A22"/>
    <w:rsid w:val="00296F96"/>
    <w:rsid w:val="00297114"/>
    <w:rsid w:val="00297323"/>
    <w:rsid w:val="00297622"/>
    <w:rsid w:val="0029783C"/>
    <w:rsid w:val="00297BF6"/>
    <w:rsid w:val="00297F01"/>
    <w:rsid w:val="002A08EE"/>
    <w:rsid w:val="002A0B43"/>
    <w:rsid w:val="002A0F92"/>
    <w:rsid w:val="002A1A29"/>
    <w:rsid w:val="002A2983"/>
    <w:rsid w:val="002A2BF3"/>
    <w:rsid w:val="002A37A3"/>
    <w:rsid w:val="002A38B3"/>
    <w:rsid w:val="002A40BD"/>
    <w:rsid w:val="002A41BB"/>
    <w:rsid w:val="002A430F"/>
    <w:rsid w:val="002A455F"/>
    <w:rsid w:val="002A45F8"/>
    <w:rsid w:val="002A46FB"/>
    <w:rsid w:val="002A48CE"/>
    <w:rsid w:val="002A4F77"/>
    <w:rsid w:val="002A5270"/>
    <w:rsid w:val="002A55EA"/>
    <w:rsid w:val="002A56F1"/>
    <w:rsid w:val="002A6526"/>
    <w:rsid w:val="002A69B5"/>
    <w:rsid w:val="002A7485"/>
    <w:rsid w:val="002A7685"/>
    <w:rsid w:val="002A7B8E"/>
    <w:rsid w:val="002A7D33"/>
    <w:rsid w:val="002A7FBD"/>
    <w:rsid w:val="002A7FE5"/>
    <w:rsid w:val="002B021B"/>
    <w:rsid w:val="002B0723"/>
    <w:rsid w:val="002B0F9D"/>
    <w:rsid w:val="002B1A6F"/>
    <w:rsid w:val="002B1D46"/>
    <w:rsid w:val="002B1F32"/>
    <w:rsid w:val="002B2256"/>
    <w:rsid w:val="002B2638"/>
    <w:rsid w:val="002B2ADE"/>
    <w:rsid w:val="002B2B08"/>
    <w:rsid w:val="002B314B"/>
    <w:rsid w:val="002B3534"/>
    <w:rsid w:val="002B3E68"/>
    <w:rsid w:val="002B5652"/>
    <w:rsid w:val="002B59AF"/>
    <w:rsid w:val="002B5F51"/>
    <w:rsid w:val="002B6549"/>
    <w:rsid w:val="002B69D5"/>
    <w:rsid w:val="002B70A7"/>
    <w:rsid w:val="002B7C57"/>
    <w:rsid w:val="002B7F19"/>
    <w:rsid w:val="002C08AE"/>
    <w:rsid w:val="002C096F"/>
    <w:rsid w:val="002C0A9E"/>
    <w:rsid w:val="002C0C69"/>
    <w:rsid w:val="002C1916"/>
    <w:rsid w:val="002C1B96"/>
    <w:rsid w:val="002C2367"/>
    <w:rsid w:val="002C23DE"/>
    <w:rsid w:val="002C2FC0"/>
    <w:rsid w:val="002C31B9"/>
    <w:rsid w:val="002C36B8"/>
    <w:rsid w:val="002C4141"/>
    <w:rsid w:val="002C48FA"/>
    <w:rsid w:val="002C4B7B"/>
    <w:rsid w:val="002C53AB"/>
    <w:rsid w:val="002C54DF"/>
    <w:rsid w:val="002C557F"/>
    <w:rsid w:val="002C5824"/>
    <w:rsid w:val="002C5E18"/>
    <w:rsid w:val="002C6010"/>
    <w:rsid w:val="002C64DB"/>
    <w:rsid w:val="002C6798"/>
    <w:rsid w:val="002C6829"/>
    <w:rsid w:val="002C744B"/>
    <w:rsid w:val="002C7C5B"/>
    <w:rsid w:val="002D0F4E"/>
    <w:rsid w:val="002D17B1"/>
    <w:rsid w:val="002D1E98"/>
    <w:rsid w:val="002D2696"/>
    <w:rsid w:val="002D2922"/>
    <w:rsid w:val="002D29CB"/>
    <w:rsid w:val="002D2BE1"/>
    <w:rsid w:val="002D2BE9"/>
    <w:rsid w:val="002D3003"/>
    <w:rsid w:val="002D400C"/>
    <w:rsid w:val="002D4E9C"/>
    <w:rsid w:val="002D4ED6"/>
    <w:rsid w:val="002D528A"/>
    <w:rsid w:val="002D5407"/>
    <w:rsid w:val="002D61F5"/>
    <w:rsid w:val="002D643D"/>
    <w:rsid w:val="002D64D9"/>
    <w:rsid w:val="002D680D"/>
    <w:rsid w:val="002D7317"/>
    <w:rsid w:val="002D7D65"/>
    <w:rsid w:val="002D7FB6"/>
    <w:rsid w:val="002E036C"/>
    <w:rsid w:val="002E0979"/>
    <w:rsid w:val="002E0B03"/>
    <w:rsid w:val="002E1135"/>
    <w:rsid w:val="002E14F6"/>
    <w:rsid w:val="002E151B"/>
    <w:rsid w:val="002E15D7"/>
    <w:rsid w:val="002E18BE"/>
    <w:rsid w:val="002E2208"/>
    <w:rsid w:val="002E240B"/>
    <w:rsid w:val="002E24D7"/>
    <w:rsid w:val="002E2D80"/>
    <w:rsid w:val="002E30BE"/>
    <w:rsid w:val="002E3100"/>
    <w:rsid w:val="002E3555"/>
    <w:rsid w:val="002E3A47"/>
    <w:rsid w:val="002E3AEB"/>
    <w:rsid w:val="002E455D"/>
    <w:rsid w:val="002E47A9"/>
    <w:rsid w:val="002E48C6"/>
    <w:rsid w:val="002E547D"/>
    <w:rsid w:val="002E5905"/>
    <w:rsid w:val="002E59E4"/>
    <w:rsid w:val="002E5D2C"/>
    <w:rsid w:val="002E5FFA"/>
    <w:rsid w:val="002E601A"/>
    <w:rsid w:val="002E6DC5"/>
    <w:rsid w:val="002E71AD"/>
    <w:rsid w:val="002E7800"/>
    <w:rsid w:val="002E7C40"/>
    <w:rsid w:val="002E7FAF"/>
    <w:rsid w:val="002F07C7"/>
    <w:rsid w:val="002F0A63"/>
    <w:rsid w:val="002F0ECD"/>
    <w:rsid w:val="002F1054"/>
    <w:rsid w:val="002F1AEB"/>
    <w:rsid w:val="002F20E4"/>
    <w:rsid w:val="002F2847"/>
    <w:rsid w:val="002F2A23"/>
    <w:rsid w:val="002F2A4D"/>
    <w:rsid w:val="002F2ACE"/>
    <w:rsid w:val="002F2C6C"/>
    <w:rsid w:val="002F315B"/>
    <w:rsid w:val="002F36AF"/>
    <w:rsid w:val="002F41DA"/>
    <w:rsid w:val="002F477B"/>
    <w:rsid w:val="002F4BD4"/>
    <w:rsid w:val="002F4F5B"/>
    <w:rsid w:val="002F509D"/>
    <w:rsid w:val="002F51D5"/>
    <w:rsid w:val="002F5617"/>
    <w:rsid w:val="002F562F"/>
    <w:rsid w:val="002F58BC"/>
    <w:rsid w:val="002F5DBD"/>
    <w:rsid w:val="002F5E6F"/>
    <w:rsid w:val="002F61B1"/>
    <w:rsid w:val="002F682A"/>
    <w:rsid w:val="002F6B95"/>
    <w:rsid w:val="002F7229"/>
    <w:rsid w:val="002F75AE"/>
    <w:rsid w:val="0030001D"/>
    <w:rsid w:val="00300309"/>
    <w:rsid w:val="0030061D"/>
    <w:rsid w:val="003007E1"/>
    <w:rsid w:val="00300E30"/>
    <w:rsid w:val="00300E3F"/>
    <w:rsid w:val="0030155F"/>
    <w:rsid w:val="00301792"/>
    <w:rsid w:val="00301948"/>
    <w:rsid w:val="00301B26"/>
    <w:rsid w:val="0030200B"/>
    <w:rsid w:val="00302300"/>
    <w:rsid w:val="003025CC"/>
    <w:rsid w:val="003025FE"/>
    <w:rsid w:val="00302A47"/>
    <w:rsid w:val="00303089"/>
    <w:rsid w:val="00303DC6"/>
    <w:rsid w:val="00303FC1"/>
    <w:rsid w:val="00304562"/>
    <w:rsid w:val="003046D4"/>
    <w:rsid w:val="00304725"/>
    <w:rsid w:val="00304ADB"/>
    <w:rsid w:val="00304B96"/>
    <w:rsid w:val="00304CBF"/>
    <w:rsid w:val="0030551A"/>
    <w:rsid w:val="003057B5"/>
    <w:rsid w:val="0030638C"/>
    <w:rsid w:val="003065B4"/>
    <w:rsid w:val="00306670"/>
    <w:rsid w:val="003067F5"/>
    <w:rsid w:val="003069BB"/>
    <w:rsid w:val="00306B73"/>
    <w:rsid w:val="00306F43"/>
    <w:rsid w:val="0030734B"/>
    <w:rsid w:val="00307514"/>
    <w:rsid w:val="003075F9"/>
    <w:rsid w:val="0030789E"/>
    <w:rsid w:val="003104D2"/>
    <w:rsid w:val="003108D4"/>
    <w:rsid w:val="0031128B"/>
    <w:rsid w:val="00311CE6"/>
    <w:rsid w:val="0031217A"/>
    <w:rsid w:val="003122B8"/>
    <w:rsid w:val="00312B89"/>
    <w:rsid w:val="0031481B"/>
    <w:rsid w:val="00314884"/>
    <w:rsid w:val="0031488E"/>
    <w:rsid w:val="00314A48"/>
    <w:rsid w:val="00314C95"/>
    <w:rsid w:val="00315777"/>
    <w:rsid w:val="003159B1"/>
    <w:rsid w:val="003159F4"/>
    <w:rsid w:val="00315E58"/>
    <w:rsid w:val="00316272"/>
    <w:rsid w:val="003162DD"/>
    <w:rsid w:val="0031656B"/>
    <w:rsid w:val="00316805"/>
    <w:rsid w:val="00317401"/>
    <w:rsid w:val="003175B1"/>
    <w:rsid w:val="00317999"/>
    <w:rsid w:val="00317E31"/>
    <w:rsid w:val="00320321"/>
    <w:rsid w:val="00321D8B"/>
    <w:rsid w:val="00321DDA"/>
    <w:rsid w:val="0032232E"/>
    <w:rsid w:val="003225E8"/>
    <w:rsid w:val="00322D3E"/>
    <w:rsid w:val="003237CC"/>
    <w:rsid w:val="00324187"/>
    <w:rsid w:val="00324291"/>
    <w:rsid w:val="00324A35"/>
    <w:rsid w:val="00324D30"/>
    <w:rsid w:val="00324DAB"/>
    <w:rsid w:val="003250B4"/>
    <w:rsid w:val="00325E2E"/>
    <w:rsid w:val="00326151"/>
    <w:rsid w:val="0032683F"/>
    <w:rsid w:val="00327E11"/>
    <w:rsid w:val="003301E9"/>
    <w:rsid w:val="003303FE"/>
    <w:rsid w:val="00330A07"/>
    <w:rsid w:val="00330B6D"/>
    <w:rsid w:val="00330EEC"/>
    <w:rsid w:val="00330F88"/>
    <w:rsid w:val="00331119"/>
    <w:rsid w:val="00331619"/>
    <w:rsid w:val="00331D67"/>
    <w:rsid w:val="003320C5"/>
    <w:rsid w:val="003320E1"/>
    <w:rsid w:val="003322AC"/>
    <w:rsid w:val="00332491"/>
    <w:rsid w:val="00332754"/>
    <w:rsid w:val="00332B1F"/>
    <w:rsid w:val="00332DAF"/>
    <w:rsid w:val="00332E7C"/>
    <w:rsid w:val="00333187"/>
    <w:rsid w:val="0033349C"/>
    <w:rsid w:val="0033368E"/>
    <w:rsid w:val="0033389A"/>
    <w:rsid w:val="003338A6"/>
    <w:rsid w:val="0033399D"/>
    <w:rsid w:val="00333C23"/>
    <w:rsid w:val="00334507"/>
    <w:rsid w:val="0033474B"/>
    <w:rsid w:val="00334E73"/>
    <w:rsid w:val="00334F99"/>
    <w:rsid w:val="00335B62"/>
    <w:rsid w:val="00335C07"/>
    <w:rsid w:val="00335C5F"/>
    <w:rsid w:val="00335D1E"/>
    <w:rsid w:val="00336BA8"/>
    <w:rsid w:val="00336D9E"/>
    <w:rsid w:val="003373D6"/>
    <w:rsid w:val="00337DA5"/>
    <w:rsid w:val="00340577"/>
    <w:rsid w:val="0034103C"/>
    <w:rsid w:val="0034121B"/>
    <w:rsid w:val="00341531"/>
    <w:rsid w:val="003419AA"/>
    <w:rsid w:val="00341F5D"/>
    <w:rsid w:val="00342493"/>
    <w:rsid w:val="00342768"/>
    <w:rsid w:val="003430C7"/>
    <w:rsid w:val="003438BE"/>
    <w:rsid w:val="003438DE"/>
    <w:rsid w:val="00343981"/>
    <w:rsid w:val="00343C06"/>
    <w:rsid w:val="00343D34"/>
    <w:rsid w:val="00343FFA"/>
    <w:rsid w:val="00344EF2"/>
    <w:rsid w:val="00344FA6"/>
    <w:rsid w:val="00344FBB"/>
    <w:rsid w:val="00344FD9"/>
    <w:rsid w:val="003450E4"/>
    <w:rsid w:val="003450F9"/>
    <w:rsid w:val="0034531F"/>
    <w:rsid w:val="00345DD7"/>
    <w:rsid w:val="0034675F"/>
    <w:rsid w:val="00346B34"/>
    <w:rsid w:val="0034747F"/>
    <w:rsid w:val="00347652"/>
    <w:rsid w:val="00347668"/>
    <w:rsid w:val="003505C9"/>
    <w:rsid w:val="00350F86"/>
    <w:rsid w:val="00351478"/>
    <w:rsid w:val="0035150D"/>
    <w:rsid w:val="00351540"/>
    <w:rsid w:val="0035158E"/>
    <w:rsid w:val="00351648"/>
    <w:rsid w:val="00351C9E"/>
    <w:rsid w:val="00351CBA"/>
    <w:rsid w:val="00351E17"/>
    <w:rsid w:val="00352017"/>
    <w:rsid w:val="00352AA8"/>
    <w:rsid w:val="003531DC"/>
    <w:rsid w:val="0035356E"/>
    <w:rsid w:val="00354768"/>
    <w:rsid w:val="00354A2A"/>
    <w:rsid w:val="00354F9A"/>
    <w:rsid w:val="003550D7"/>
    <w:rsid w:val="003557D8"/>
    <w:rsid w:val="00355CF2"/>
    <w:rsid w:val="003566A1"/>
    <w:rsid w:val="00356837"/>
    <w:rsid w:val="003569D6"/>
    <w:rsid w:val="00357117"/>
    <w:rsid w:val="003576BE"/>
    <w:rsid w:val="0035791A"/>
    <w:rsid w:val="00357C85"/>
    <w:rsid w:val="00357CEA"/>
    <w:rsid w:val="00357E42"/>
    <w:rsid w:val="00360034"/>
    <w:rsid w:val="0036030C"/>
    <w:rsid w:val="00360367"/>
    <w:rsid w:val="003607A3"/>
    <w:rsid w:val="00360DCC"/>
    <w:rsid w:val="00360F76"/>
    <w:rsid w:val="003613C7"/>
    <w:rsid w:val="0036173D"/>
    <w:rsid w:val="003617F0"/>
    <w:rsid w:val="003620A3"/>
    <w:rsid w:val="00362F6E"/>
    <w:rsid w:val="00363187"/>
    <w:rsid w:val="00363B2F"/>
    <w:rsid w:val="00363B98"/>
    <w:rsid w:val="00364627"/>
    <w:rsid w:val="00364E5A"/>
    <w:rsid w:val="003651BD"/>
    <w:rsid w:val="003651D4"/>
    <w:rsid w:val="003654C3"/>
    <w:rsid w:val="00365BF3"/>
    <w:rsid w:val="00365F0C"/>
    <w:rsid w:val="003667CA"/>
    <w:rsid w:val="00366C23"/>
    <w:rsid w:val="003670FA"/>
    <w:rsid w:val="0036783E"/>
    <w:rsid w:val="00367CAA"/>
    <w:rsid w:val="00370116"/>
    <w:rsid w:val="00370749"/>
    <w:rsid w:val="0037081D"/>
    <w:rsid w:val="00370857"/>
    <w:rsid w:val="00371156"/>
    <w:rsid w:val="003715FF"/>
    <w:rsid w:val="00371D07"/>
    <w:rsid w:val="00371DB0"/>
    <w:rsid w:val="0037343E"/>
    <w:rsid w:val="003738BE"/>
    <w:rsid w:val="00373D09"/>
    <w:rsid w:val="00374035"/>
    <w:rsid w:val="00374767"/>
    <w:rsid w:val="00374C9E"/>
    <w:rsid w:val="00374DBA"/>
    <w:rsid w:val="00374E7C"/>
    <w:rsid w:val="003757A4"/>
    <w:rsid w:val="003758A5"/>
    <w:rsid w:val="00375C02"/>
    <w:rsid w:val="003761B7"/>
    <w:rsid w:val="00376238"/>
    <w:rsid w:val="00376299"/>
    <w:rsid w:val="003765ED"/>
    <w:rsid w:val="003768F5"/>
    <w:rsid w:val="00376D64"/>
    <w:rsid w:val="00376E6E"/>
    <w:rsid w:val="003775AF"/>
    <w:rsid w:val="003775F6"/>
    <w:rsid w:val="003778A9"/>
    <w:rsid w:val="00377D15"/>
    <w:rsid w:val="00377FED"/>
    <w:rsid w:val="00380277"/>
    <w:rsid w:val="003802BB"/>
    <w:rsid w:val="0038055B"/>
    <w:rsid w:val="00380A77"/>
    <w:rsid w:val="00380BC0"/>
    <w:rsid w:val="0038122F"/>
    <w:rsid w:val="00381A4C"/>
    <w:rsid w:val="00381CCA"/>
    <w:rsid w:val="00381FAF"/>
    <w:rsid w:val="0038251A"/>
    <w:rsid w:val="00382652"/>
    <w:rsid w:val="00382C6B"/>
    <w:rsid w:val="00383174"/>
    <w:rsid w:val="003834C8"/>
    <w:rsid w:val="003846E4"/>
    <w:rsid w:val="0038476E"/>
    <w:rsid w:val="003850C7"/>
    <w:rsid w:val="00385165"/>
    <w:rsid w:val="00385ADC"/>
    <w:rsid w:val="00385DD7"/>
    <w:rsid w:val="00386195"/>
    <w:rsid w:val="00386694"/>
    <w:rsid w:val="003868CC"/>
    <w:rsid w:val="003868D7"/>
    <w:rsid w:val="00386C27"/>
    <w:rsid w:val="00386C53"/>
    <w:rsid w:val="00387268"/>
    <w:rsid w:val="003876A0"/>
    <w:rsid w:val="00387B52"/>
    <w:rsid w:val="00387EBA"/>
    <w:rsid w:val="0039015D"/>
    <w:rsid w:val="00390C15"/>
    <w:rsid w:val="003913CF"/>
    <w:rsid w:val="003916F0"/>
    <w:rsid w:val="003917AF"/>
    <w:rsid w:val="00391C48"/>
    <w:rsid w:val="00391C4D"/>
    <w:rsid w:val="003921F1"/>
    <w:rsid w:val="003922BA"/>
    <w:rsid w:val="00392C9F"/>
    <w:rsid w:val="00392E14"/>
    <w:rsid w:val="00393561"/>
    <w:rsid w:val="00393615"/>
    <w:rsid w:val="00393793"/>
    <w:rsid w:val="00393C4A"/>
    <w:rsid w:val="003947ED"/>
    <w:rsid w:val="00395242"/>
    <w:rsid w:val="003957D7"/>
    <w:rsid w:val="00395D19"/>
    <w:rsid w:val="00396305"/>
    <w:rsid w:val="00396A44"/>
    <w:rsid w:val="00396D75"/>
    <w:rsid w:val="003977FA"/>
    <w:rsid w:val="00397B61"/>
    <w:rsid w:val="00397C39"/>
    <w:rsid w:val="003A0225"/>
    <w:rsid w:val="003A0226"/>
    <w:rsid w:val="003A03AA"/>
    <w:rsid w:val="003A03C8"/>
    <w:rsid w:val="003A0722"/>
    <w:rsid w:val="003A0E80"/>
    <w:rsid w:val="003A120A"/>
    <w:rsid w:val="003A1560"/>
    <w:rsid w:val="003A1838"/>
    <w:rsid w:val="003A1BDF"/>
    <w:rsid w:val="003A1EF7"/>
    <w:rsid w:val="003A207C"/>
    <w:rsid w:val="003A27C8"/>
    <w:rsid w:val="003A28AC"/>
    <w:rsid w:val="003A2EBC"/>
    <w:rsid w:val="003A2F60"/>
    <w:rsid w:val="003A333D"/>
    <w:rsid w:val="003A48C1"/>
    <w:rsid w:val="003A4A46"/>
    <w:rsid w:val="003A4B5B"/>
    <w:rsid w:val="003A4DC9"/>
    <w:rsid w:val="003A4FC2"/>
    <w:rsid w:val="003A5A69"/>
    <w:rsid w:val="003A5D0E"/>
    <w:rsid w:val="003A68D1"/>
    <w:rsid w:val="003A6B0D"/>
    <w:rsid w:val="003A6B9C"/>
    <w:rsid w:val="003A6C67"/>
    <w:rsid w:val="003A6F2C"/>
    <w:rsid w:val="003A72C2"/>
    <w:rsid w:val="003A742F"/>
    <w:rsid w:val="003A7617"/>
    <w:rsid w:val="003A78BB"/>
    <w:rsid w:val="003B0586"/>
    <w:rsid w:val="003B06A7"/>
    <w:rsid w:val="003B0734"/>
    <w:rsid w:val="003B15B5"/>
    <w:rsid w:val="003B185D"/>
    <w:rsid w:val="003B19DE"/>
    <w:rsid w:val="003B1A23"/>
    <w:rsid w:val="003B1AFC"/>
    <w:rsid w:val="003B1B4A"/>
    <w:rsid w:val="003B1FBF"/>
    <w:rsid w:val="003B220A"/>
    <w:rsid w:val="003B2264"/>
    <w:rsid w:val="003B27D8"/>
    <w:rsid w:val="003B2DD3"/>
    <w:rsid w:val="003B3409"/>
    <w:rsid w:val="003B38C0"/>
    <w:rsid w:val="003B4741"/>
    <w:rsid w:val="003B4D6D"/>
    <w:rsid w:val="003B4DBF"/>
    <w:rsid w:val="003B565B"/>
    <w:rsid w:val="003B5799"/>
    <w:rsid w:val="003B5C9C"/>
    <w:rsid w:val="003B5CFD"/>
    <w:rsid w:val="003B5F90"/>
    <w:rsid w:val="003B6095"/>
    <w:rsid w:val="003B6620"/>
    <w:rsid w:val="003B6705"/>
    <w:rsid w:val="003B6A9D"/>
    <w:rsid w:val="003B6FC5"/>
    <w:rsid w:val="003B70EB"/>
    <w:rsid w:val="003B741C"/>
    <w:rsid w:val="003B755D"/>
    <w:rsid w:val="003B7991"/>
    <w:rsid w:val="003B7CE9"/>
    <w:rsid w:val="003C024C"/>
    <w:rsid w:val="003C047B"/>
    <w:rsid w:val="003C0E38"/>
    <w:rsid w:val="003C10C0"/>
    <w:rsid w:val="003C1226"/>
    <w:rsid w:val="003C1A31"/>
    <w:rsid w:val="003C1F07"/>
    <w:rsid w:val="003C20E5"/>
    <w:rsid w:val="003C25A0"/>
    <w:rsid w:val="003C29E6"/>
    <w:rsid w:val="003C2FDC"/>
    <w:rsid w:val="003C3717"/>
    <w:rsid w:val="003C4000"/>
    <w:rsid w:val="003C44CF"/>
    <w:rsid w:val="003C45C8"/>
    <w:rsid w:val="003C4D10"/>
    <w:rsid w:val="003C4FD5"/>
    <w:rsid w:val="003C5626"/>
    <w:rsid w:val="003C5892"/>
    <w:rsid w:val="003C5B4B"/>
    <w:rsid w:val="003C5DFB"/>
    <w:rsid w:val="003C5ED9"/>
    <w:rsid w:val="003C6114"/>
    <w:rsid w:val="003C6406"/>
    <w:rsid w:val="003C6A28"/>
    <w:rsid w:val="003C6D9D"/>
    <w:rsid w:val="003C7AF4"/>
    <w:rsid w:val="003C7BE9"/>
    <w:rsid w:val="003C7CA1"/>
    <w:rsid w:val="003C7E9C"/>
    <w:rsid w:val="003D000E"/>
    <w:rsid w:val="003D01CD"/>
    <w:rsid w:val="003D035D"/>
    <w:rsid w:val="003D045F"/>
    <w:rsid w:val="003D09A7"/>
    <w:rsid w:val="003D1159"/>
    <w:rsid w:val="003D11D1"/>
    <w:rsid w:val="003D1418"/>
    <w:rsid w:val="003D169E"/>
    <w:rsid w:val="003D18DA"/>
    <w:rsid w:val="003D191F"/>
    <w:rsid w:val="003D19B2"/>
    <w:rsid w:val="003D19E3"/>
    <w:rsid w:val="003D1B49"/>
    <w:rsid w:val="003D2285"/>
    <w:rsid w:val="003D24E4"/>
    <w:rsid w:val="003D25C4"/>
    <w:rsid w:val="003D2EFD"/>
    <w:rsid w:val="003D34A8"/>
    <w:rsid w:val="003D3817"/>
    <w:rsid w:val="003D3A51"/>
    <w:rsid w:val="003D3C76"/>
    <w:rsid w:val="003D3CCF"/>
    <w:rsid w:val="003D3DA2"/>
    <w:rsid w:val="003D423B"/>
    <w:rsid w:val="003D44D5"/>
    <w:rsid w:val="003D44E3"/>
    <w:rsid w:val="003D4946"/>
    <w:rsid w:val="003D4A84"/>
    <w:rsid w:val="003D52AC"/>
    <w:rsid w:val="003D52D3"/>
    <w:rsid w:val="003D566D"/>
    <w:rsid w:val="003D56E7"/>
    <w:rsid w:val="003D56F1"/>
    <w:rsid w:val="003D5B71"/>
    <w:rsid w:val="003D5C2D"/>
    <w:rsid w:val="003D5E67"/>
    <w:rsid w:val="003D601B"/>
    <w:rsid w:val="003D7B1E"/>
    <w:rsid w:val="003D7BF3"/>
    <w:rsid w:val="003D7E09"/>
    <w:rsid w:val="003E0081"/>
    <w:rsid w:val="003E0092"/>
    <w:rsid w:val="003E0C15"/>
    <w:rsid w:val="003E0FA7"/>
    <w:rsid w:val="003E1014"/>
    <w:rsid w:val="003E14CC"/>
    <w:rsid w:val="003E1768"/>
    <w:rsid w:val="003E1B2F"/>
    <w:rsid w:val="003E1BB6"/>
    <w:rsid w:val="003E1D2F"/>
    <w:rsid w:val="003E2030"/>
    <w:rsid w:val="003E2A6B"/>
    <w:rsid w:val="003E2E52"/>
    <w:rsid w:val="003E38C4"/>
    <w:rsid w:val="003E3A41"/>
    <w:rsid w:val="003E40A4"/>
    <w:rsid w:val="003E4415"/>
    <w:rsid w:val="003E4A94"/>
    <w:rsid w:val="003E4B22"/>
    <w:rsid w:val="003E511B"/>
    <w:rsid w:val="003E54A5"/>
    <w:rsid w:val="003E568E"/>
    <w:rsid w:val="003E58DB"/>
    <w:rsid w:val="003E6588"/>
    <w:rsid w:val="003E6669"/>
    <w:rsid w:val="003E66ED"/>
    <w:rsid w:val="003E69BB"/>
    <w:rsid w:val="003E6FEC"/>
    <w:rsid w:val="003E72FE"/>
    <w:rsid w:val="003E7427"/>
    <w:rsid w:val="003E74C4"/>
    <w:rsid w:val="003E76F3"/>
    <w:rsid w:val="003E7F0B"/>
    <w:rsid w:val="003F0008"/>
    <w:rsid w:val="003F038E"/>
    <w:rsid w:val="003F0680"/>
    <w:rsid w:val="003F0C5B"/>
    <w:rsid w:val="003F13DB"/>
    <w:rsid w:val="003F14C4"/>
    <w:rsid w:val="003F23A9"/>
    <w:rsid w:val="003F244C"/>
    <w:rsid w:val="003F2A75"/>
    <w:rsid w:val="003F2FFE"/>
    <w:rsid w:val="003F306E"/>
    <w:rsid w:val="003F3247"/>
    <w:rsid w:val="003F35BC"/>
    <w:rsid w:val="003F3926"/>
    <w:rsid w:val="003F3942"/>
    <w:rsid w:val="003F3F48"/>
    <w:rsid w:val="003F401F"/>
    <w:rsid w:val="003F44BD"/>
    <w:rsid w:val="003F4508"/>
    <w:rsid w:val="003F5395"/>
    <w:rsid w:val="003F5B5D"/>
    <w:rsid w:val="003F5C5B"/>
    <w:rsid w:val="003F6772"/>
    <w:rsid w:val="003F6C2B"/>
    <w:rsid w:val="003F6F54"/>
    <w:rsid w:val="003F6F98"/>
    <w:rsid w:val="003F74DE"/>
    <w:rsid w:val="003F75A4"/>
    <w:rsid w:val="004005D7"/>
    <w:rsid w:val="004007D4"/>
    <w:rsid w:val="00400A05"/>
    <w:rsid w:val="00400EF2"/>
    <w:rsid w:val="004012A0"/>
    <w:rsid w:val="0040154E"/>
    <w:rsid w:val="0040169A"/>
    <w:rsid w:val="004017FA"/>
    <w:rsid w:val="004020B7"/>
    <w:rsid w:val="00402D93"/>
    <w:rsid w:val="00402D9B"/>
    <w:rsid w:val="00402F32"/>
    <w:rsid w:val="00403508"/>
    <w:rsid w:val="004037B8"/>
    <w:rsid w:val="004037CE"/>
    <w:rsid w:val="0040415D"/>
    <w:rsid w:val="004043E7"/>
    <w:rsid w:val="004043F6"/>
    <w:rsid w:val="00404B4E"/>
    <w:rsid w:val="00404EFF"/>
    <w:rsid w:val="00405252"/>
    <w:rsid w:val="00406160"/>
    <w:rsid w:val="00406179"/>
    <w:rsid w:val="0040681A"/>
    <w:rsid w:val="0040749A"/>
    <w:rsid w:val="00407F58"/>
    <w:rsid w:val="00407FD7"/>
    <w:rsid w:val="00410818"/>
    <w:rsid w:val="00410888"/>
    <w:rsid w:val="004115AA"/>
    <w:rsid w:val="00411640"/>
    <w:rsid w:val="0041189F"/>
    <w:rsid w:val="00412F30"/>
    <w:rsid w:val="00412F90"/>
    <w:rsid w:val="00413835"/>
    <w:rsid w:val="004138C0"/>
    <w:rsid w:val="00413C7C"/>
    <w:rsid w:val="00413F26"/>
    <w:rsid w:val="004146EE"/>
    <w:rsid w:val="0041483B"/>
    <w:rsid w:val="004149DC"/>
    <w:rsid w:val="00414CB6"/>
    <w:rsid w:val="00414E0A"/>
    <w:rsid w:val="00414EE3"/>
    <w:rsid w:val="00415209"/>
    <w:rsid w:val="004152CF"/>
    <w:rsid w:val="00415326"/>
    <w:rsid w:val="00416042"/>
    <w:rsid w:val="00416AD0"/>
    <w:rsid w:val="00416C18"/>
    <w:rsid w:val="00416CF6"/>
    <w:rsid w:val="00416EA6"/>
    <w:rsid w:val="00417731"/>
    <w:rsid w:val="0041779C"/>
    <w:rsid w:val="00420B48"/>
    <w:rsid w:val="00420FDC"/>
    <w:rsid w:val="00421D9E"/>
    <w:rsid w:val="00421E51"/>
    <w:rsid w:val="00422030"/>
    <w:rsid w:val="0042265F"/>
    <w:rsid w:val="00422C88"/>
    <w:rsid w:val="00424713"/>
    <w:rsid w:val="00424964"/>
    <w:rsid w:val="00424A89"/>
    <w:rsid w:val="004256C1"/>
    <w:rsid w:val="00425EBE"/>
    <w:rsid w:val="00426BE5"/>
    <w:rsid w:val="0042787F"/>
    <w:rsid w:val="00427DCD"/>
    <w:rsid w:val="00430031"/>
    <w:rsid w:val="0043027D"/>
    <w:rsid w:val="00430293"/>
    <w:rsid w:val="004302D4"/>
    <w:rsid w:val="004302FB"/>
    <w:rsid w:val="00430CE5"/>
    <w:rsid w:val="00430F35"/>
    <w:rsid w:val="004313A4"/>
    <w:rsid w:val="004314F3"/>
    <w:rsid w:val="00431532"/>
    <w:rsid w:val="00431BCF"/>
    <w:rsid w:val="004322EF"/>
    <w:rsid w:val="004327B1"/>
    <w:rsid w:val="00432D46"/>
    <w:rsid w:val="00432FB7"/>
    <w:rsid w:val="00433009"/>
    <w:rsid w:val="00433743"/>
    <w:rsid w:val="00433C4E"/>
    <w:rsid w:val="00433ED2"/>
    <w:rsid w:val="00433F26"/>
    <w:rsid w:val="0043443A"/>
    <w:rsid w:val="00434644"/>
    <w:rsid w:val="00434892"/>
    <w:rsid w:val="00434B13"/>
    <w:rsid w:val="00434D6F"/>
    <w:rsid w:val="00435CC3"/>
    <w:rsid w:val="004360EB"/>
    <w:rsid w:val="004360F6"/>
    <w:rsid w:val="00436A3B"/>
    <w:rsid w:val="00436ACF"/>
    <w:rsid w:val="00437B7B"/>
    <w:rsid w:val="00440C1A"/>
    <w:rsid w:val="00440C24"/>
    <w:rsid w:val="00440D00"/>
    <w:rsid w:val="004413D7"/>
    <w:rsid w:val="0044148D"/>
    <w:rsid w:val="004424CB"/>
    <w:rsid w:val="00442507"/>
    <w:rsid w:val="00442673"/>
    <w:rsid w:val="00442850"/>
    <w:rsid w:val="004428A3"/>
    <w:rsid w:val="00442B7D"/>
    <w:rsid w:val="00442C4A"/>
    <w:rsid w:val="004432C6"/>
    <w:rsid w:val="00443849"/>
    <w:rsid w:val="00443859"/>
    <w:rsid w:val="00443CB6"/>
    <w:rsid w:val="00443D17"/>
    <w:rsid w:val="00443D3B"/>
    <w:rsid w:val="00443E41"/>
    <w:rsid w:val="00443F46"/>
    <w:rsid w:val="00444AAB"/>
    <w:rsid w:val="004455C9"/>
    <w:rsid w:val="00445710"/>
    <w:rsid w:val="0044579C"/>
    <w:rsid w:val="00445C87"/>
    <w:rsid w:val="00445D2C"/>
    <w:rsid w:val="00446241"/>
    <w:rsid w:val="004462FD"/>
    <w:rsid w:val="004464B5"/>
    <w:rsid w:val="004466FA"/>
    <w:rsid w:val="00446853"/>
    <w:rsid w:val="00446CFE"/>
    <w:rsid w:val="00446D85"/>
    <w:rsid w:val="004475F1"/>
    <w:rsid w:val="00447F5D"/>
    <w:rsid w:val="00450915"/>
    <w:rsid w:val="00450D61"/>
    <w:rsid w:val="004510E8"/>
    <w:rsid w:val="00451493"/>
    <w:rsid w:val="0045155E"/>
    <w:rsid w:val="00451566"/>
    <w:rsid w:val="00451735"/>
    <w:rsid w:val="00452425"/>
    <w:rsid w:val="00452BA9"/>
    <w:rsid w:val="00452F87"/>
    <w:rsid w:val="00453198"/>
    <w:rsid w:val="00453328"/>
    <w:rsid w:val="004534C6"/>
    <w:rsid w:val="00453898"/>
    <w:rsid w:val="0045397E"/>
    <w:rsid w:val="004544DD"/>
    <w:rsid w:val="00454780"/>
    <w:rsid w:val="0045481E"/>
    <w:rsid w:val="00454A87"/>
    <w:rsid w:val="00455606"/>
    <w:rsid w:val="004557F4"/>
    <w:rsid w:val="00455EE3"/>
    <w:rsid w:val="00456219"/>
    <w:rsid w:val="00456938"/>
    <w:rsid w:val="00456B77"/>
    <w:rsid w:val="00456E4D"/>
    <w:rsid w:val="00456E6D"/>
    <w:rsid w:val="00457422"/>
    <w:rsid w:val="004575C0"/>
    <w:rsid w:val="00457623"/>
    <w:rsid w:val="004578BF"/>
    <w:rsid w:val="004604A1"/>
    <w:rsid w:val="0046054D"/>
    <w:rsid w:val="00460A43"/>
    <w:rsid w:val="00460BAA"/>
    <w:rsid w:val="00460E13"/>
    <w:rsid w:val="0046103B"/>
    <w:rsid w:val="004620C9"/>
    <w:rsid w:val="00462432"/>
    <w:rsid w:val="004628D6"/>
    <w:rsid w:val="004628F7"/>
    <w:rsid w:val="00462AA3"/>
    <w:rsid w:val="0046326F"/>
    <w:rsid w:val="00463528"/>
    <w:rsid w:val="00463649"/>
    <w:rsid w:val="00463AB7"/>
    <w:rsid w:val="00463FD7"/>
    <w:rsid w:val="00463FF7"/>
    <w:rsid w:val="004643B2"/>
    <w:rsid w:val="00465B2A"/>
    <w:rsid w:val="004660E1"/>
    <w:rsid w:val="0046685C"/>
    <w:rsid w:val="00466C3D"/>
    <w:rsid w:val="004670AB"/>
    <w:rsid w:val="0046755C"/>
    <w:rsid w:val="004701CD"/>
    <w:rsid w:val="0047022A"/>
    <w:rsid w:val="0047026A"/>
    <w:rsid w:val="00470C04"/>
    <w:rsid w:val="00471105"/>
    <w:rsid w:val="004714A3"/>
    <w:rsid w:val="004716AC"/>
    <w:rsid w:val="004716EF"/>
    <w:rsid w:val="004717AA"/>
    <w:rsid w:val="00471DC1"/>
    <w:rsid w:val="00471E8E"/>
    <w:rsid w:val="00472F32"/>
    <w:rsid w:val="00472FF6"/>
    <w:rsid w:val="00473276"/>
    <w:rsid w:val="004732C1"/>
    <w:rsid w:val="00473582"/>
    <w:rsid w:val="00473965"/>
    <w:rsid w:val="00473BEF"/>
    <w:rsid w:val="00473CE3"/>
    <w:rsid w:val="00473E6F"/>
    <w:rsid w:val="00474295"/>
    <w:rsid w:val="00474D51"/>
    <w:rsid w:val="00475B9F"/>
    <w:rsid w:val="00475BD2"/>
    <w:rsid w:val="00475F02"/>
    <w:rsid w:val="00476082"/>
    <w:rsid w:val="00476428"/>
    <w:rsid w:val="0047645F"/>
    <w:rsid w:val="00476689"/>
    <w:rsid w:val="004768F1"/>
    <w:rsid w:val="00476B1B"/>
    <w:rsid w:val="004775FE"/>
    <w:rsid w:val="00477900"/>
    <w:rsid w:val="00477D0C"/>
    <w:rsid w:val="00480B54"/>
    <w:rsid w:val="00480D5C"/>
    <w:rsid w:val="0048183A"/>
    <w:rsid w:val="00481859"/>
    <w:rsid w:val="00482406"/>
    <w:rsid w:val="0048378C"/>
    <w:rsid w:val="00484074"/>
    <w:rsid w:val="00484405"/>
    <w:rsid w:val="00484677"/>
    <w:rsid w:val="00484854"/>
    <w:rsid w:val="00484A29"/>
    <w:rsid w:val="0048591F"/>
    <w:rsid w:val="00485A94"/>
    <w:rsid w:val="00486C2F"/>
    <w:rsid w:val="0048738A"/>
    <w:rsid w:val="0048795D"/>
    <w:rsid w:val="0049045A"/>
    <w:rsid w:val="00490B5B"/>
    <w:rsid w:val="00491492"/>
    <w:rsid w:val="004923AC"/>
    <w:rsid w:val="0049243A"/>
    <w:rsid w:val="004924B8"/>
    <w:rsid w:val="0049257D"/>
    <w:rsid w:val="00492DA1"/>
    <w:rsid w:val="00493269"/>
    <w:rsid w:val="00493373"/>
    <w:rsid w:val="004934CB"/>
    <w:rsid w:val="00493661"/>
    <w:rsid w:val="00493BA5"/>
    <w:rsid w:val="00493BC2"/>
    <w:rsid w:val="00494652"/>
    <w:rsid w:val="00494E02"/>
    <w:rsid w:val="00495000"/>
    <w:rsid w:val="0049531D"/>
    <w:rsid w:val="0049559A"/>
    <w:rsid w:val="004955B2"/>
    <w:rsid w:val="00495C78"/>
    <w:rsid w:val="00495D43"/>
    <w:rsid w:val="00495DDA"/>
    <w:rsid w:val="00495ED4"/>
    <w:rsid w:val="00496073"/>
    <w:rsid w:val="00496140"/>
    <w:rsid w:val="00496605"/>
    <w:rsid w:val="004966A6"/>
    <w:rsid w:val="00496D08"/>
    <w:rsid w:val="00496D54"/>
    <w:rsid w:val="004A0039"/>
    <w:rsid w:val="004A0057"/>
    <w:rsid w:val="004A0566"/>
    <w:rsid w:val="004A070C"/>
    <w:rsid w:val="004A0757"/>
    <w:rsid w:val="004A0E93"/>
    <w:rsid w:val="004A109A"/>
    <w:rsid w:val="004A15A3"/>
    <w:rsid w:val="004A1618"/>
    <w:rsid w:val="004A1A4D"/>
    <w:rsid w:val="004A1BC9"/>
    <w:rsid w:val="004A1C63"/>
    <w:rsid w:val="004A2810"/>
    <w:rsid w:val="004A301A"/>
    <w:rsid w:val="004A31C6"/>
    <w:rsid w:val="004A32F9"/>
    <w:rsid w:val="004A3D1E"/>
    <w:rsid w:val="004A41C2"/>
    <w:rsid w:val="004A4B31"/>
    <w:rsid w:val="004A4B8F"/>
    <w:rsid w:val="004A4F62"/>
    <w:rsid w:val="004A540B"/>
    <w:rsid w:val="004A60CD"/>
    <w:rsid w:val="004A6224"/>
    <w:rsid w:val="004A66A1"/>
    <w:rsid w:val="004A68E5"/>
    <w:rsid w:val="004A7560"/>
    <w:rsid w:val="004A7E02"/>
    <w:rsid w:val="004B0548"/>
    <w:rsid w:val="004B08E0"/>
    <w:rsid w:val="004B0B95"/>
    <w:rsid w:val="004B0C96"/>
    <w:rsid w:val="004B1247"/>
    <w:rsid w:val="004B14F6"/>
    <w:rsid w:val="004B15C5"/>
    <w:rsid w:val="004B1B89"/>
    <w:rsid w:val="004B1CF7"/>
    <w:rsid w:val="004B1D78"/>
    <w:rsid w:val="004B22C6"/>
    <w:rsid w:val="004B28EF"/>
    <w:rsid w:val="004B2ABA"/>
    <w:rsid w:val="004B2FB5"/>
    <w:rsid w:val="004B3B7F"/>
    <w:rsid w:val="004B427B"/>
    <w:rsid w:val="004B4316"/>
    <w:rsid w:val="004B474A"/>
    <w:rsid w:val="004B5A0B"/>
    <w:rsid w:val="004B5DCD"/>
    <w:rsid w:val="004B61E0"/>
    <w:rsid w:val="004B6756"/>
    <w:rsid w:val="004B69D6"/>
    <w:rsid w:val="004B6A64"/>
    <w:rsid w:val="004B6B96"/>
    <w:rsid w:val="004B7026"/>
    <w:rsid w:val="004B7292"/>
    <w:rsid w:val="004B76A7"/>
    <w:rsid w:val="004B77E4"/>
    <w:rsid w:val="004B7A24"/>
    <w:rsid w:val="004C0ACA"/>
    <w:rsid w:val="004C0BD9"/>
    <w:rsid w:val="004C0EE6"/>
    <w:rsid w:val="004C0F27"/>
    <w:rsid w:val="004C1AFB"/>
    <w:rsid w:val="004C1CC5"/>
    <w:rsid w:val="004C1F9B"/>
    <w:rsid w:val="004C220B"/>
    <w:rsid w:val="004C2741"/>
    <w:rsid w:val="004C27B1"/>
    <w:rsid w:val="004C2F18"/>
    <w:rsid w:val="004C2F54"/>
    <w:rsid w:val="004C3F59"/>
    <w:rsid w:val="004C3FF3"/>
    <w:rsid w:val="004C45F7"/>
    <w:rsid w:val="004C45FF"/>
    <w:rsid w:val="004C4919"/>
    <w:rsid w:val="004C4A86"/>
    <w:rsid w:val="004C4E08"/>
    <w:rsid w:val="004C5383"/>
    <w:rsid w:val="004C5FB2"/>
    <w:rsid w:val="004C6611"/>
    <w:rsid w:val="004C7AE3"/>
    <w:rsid w:val="004D0449"/>
    <w:rsid w:val="004D0A25"/>
    <w:rsid w:val="004D0BA1"/>
    <w:rsid w:val="004D0E4C"/>
    <w:rsid w:val="004D0EDC"/>
    <w:rsid w:val="004D1531"/>
    <w:rsid w:val="004D233E"/>
    <w:rsid w:val="004D3293"/>
    <w:rsid w:val="004D36E0"/>
    <w:rsid w:val="004D3BC5"/>
    <w:rsid w:val="004D3CD6"/>
    <w:rsid w:val="004D3D3E"/>
    <w:rsid w:val="004D41F8"/>
    <w:rsid w:val="004D4672"/>
    <w:rsid w:val="004D478B"/>
    <w:rsid w:val="004D4E97"/>
    <w:rsid w:val="004D4F8E"/>
    <w:rsid w:val="004D53B2"/>
    <w:rsid w:val="004D5463"/>
    <w:rsid w:val="004D58F6"/>
    <w:rsid w:val="004D5CBB"/>
    <w:rsid w:val="004D5D36"/>
    <w:rsid w:val="004D5D57"/>
    <w:rsid w:val="004D5E46"/>
    <w:rsid w:val="004D6F6E"/>
    <w:rsid w:val="004D7649"/>
    <w:rsid w:val="004D7F85"/>
    <w:rsid w:val="004E22CB"/>
    <w:rsid w:val="004E24DA"/>
    <w:rsid w:val="004E2A28"/>
    <w:rsid w:val="004E2C6A"/>
    <w:rsid w:val="004E2E07"/>
    <w:rsid w:val="004E3424"/>
    <w:rsid w:val="004E36EE"/>
    <w:rsid w:val="004E3A4C"/>
    <w:rsid w:val="004E42BE"/>
    <w:rsid w:val="004E5B5E"/>
    <w:rsid w:val="004E612F"/>
    <w:rsid w:val="004E63AC"/>
    <w:rsid w:val="004E6561"/>
    <w:rsid w:val="004E7A96"/>
    <w:rsid w:val="004E7B08"/>
    <w:rsid w:val="004E7C2D"/>
    <w:rsid w:val="004E7EA1"/>
    <w:rsid w:val="004F034E"/>
    <w:rsid w:val="004F095D"/>
    <w:rsid w:val="004F10A9"/>
    <w:rsid w:val="004F1248"/>
    <w:rsid w:val="004F1CFC"/>
    <w:rsid w:val="004F23CD"/>
    <w:rsid w:val="004F2585"/>
    <w:rsid w:val="004F298A"/>
    <w:rsid w:val="004F325C"/>
    <w:rsid w:val="004F32C0"/>
    <w:rsid w:val="004F33B3"/>
    <w:rsid w:val="004F3565"/>
    <w:rsid w:val="004F4059"/>
    <w:rsid w:val="004F44D8"/>
    <w:rsid w:val="004F472F"/>
    <w:rsid w:val="004F475B"/>
    <w:rsid w:val="004F4805"/>
    <w:rsid w:val="004F4E86"/>
    <w:rsid w:val="004F5093"/>
    <w:rsid w:val="004F50DD"/>
    <w:rsid w:val="004F5179"/>
    <w:rsid w:val="004F5755"/>
    <w:rsid w:val="004F57E4"/>
    <w:rsid w:val="004F590D"/>
    <w:rsid w:val="004F5B88"/>
    <w:rsid w:val="004F649F"/>
    <w:rsid w:val="004F6698"/>
    <w:rsid w:val="004F6748"/>
    <w:rsid w:val="004F6BFB"/>
    <w:rsid w:val="004F6D07"/>
    <w:rsid w:val="004F7069"/>
    <w:rsid w:val="004F7780"/>
    <w:rsid w:val="004F77CE"/>
    <w:rsid w:val="004F7CA9"/>
    <w:rsid w:val="004F7D25"/>
    <w:rsid w:val="004F7D41"/>
    <w:rsid w:val="00500283"/>
    <w:rsid w:val="00500425"/>
    <w:rsid w:val="00500651"/>
    <w:rsid w:val="005009C6"/>
    <w:rsid w:val="0050126C"/>
    <w:rsid w:val="00501306"/>
    <w:rsid w:val="00501AF6"/>
    <w:rsid w:val="00501D10"/>
    <w:rsid w:val="00501D74"/>
    <w:rsid w:val="00501ED6"/>
    <w:rsid w:val="005021CD"/>
    <w:rsid w:val="005025A0"/>
    <w:rsid w:val="005025C7"/>
    <w:rsid w:val="00502884"/>
    <w:rsid w:val="00502D27"/>
    <w:rsid w:val="005031CC"/>
    <w:rsid w:val="0050330E"/>
    <w:rsid w:val="00503481"/>
    <w:rsid w:val="00503542"/>
    <w:rsid w:val="005035CB"/>
    <w:rsid w:val="00503A24"/>
    <w:rsid w:val="00503D5D"/>
    <w:rsid w:val="00504286"/>
    <w:rsid w:val="00504418"/>
    <w:rsid w:val="00504499"/>
    <w:rsid w:val="00504BA9"/>
    <w:rsid w:val="00505092"/>
    <w:rsid w:val="0050566D"/>
    <w:rsid w:val="00505998"/>
    <w:rsid w:val="00505E5A"/>
    <w:rsid w:val="00505FB6"/>
    <w:rsid w:val="005064A8"/>
    <w:rsid w:val="00506C54"/>
    <w:rsid w:val="00506D73"/>
    <w:rsid w:val="00506DF2"/>
    <w:rsid w:val="00506E78"/>
    <w:rsid w:val="00506EC5"/>
    <w:rsid w:val="00506FE4"/>
    <w:rsid w:val="00507D6D"/>
    <w:rsid w:val="00507F21"/>
    <w:rsid w:val="00510050"/>
    <w:rsid w:val="0051070A"/>
    <w:rsid w:val="00510915"/>
    <w:rsid w:val="00510BA7"/>
    <w:rsid w:val="00510D45"/>
    <w:rsid w:val="00510F38"/>
    <w:rsid w:val="00510FE8"/>
    <w:rsid w:val="005114FB"/>
    <w:rsid w:val="005116AA"/>
    <w:rsid w:val="005118E1"/>
    <w:rsid w:val="0051191E"/>
    <w:rsid w:val="00511ABE"/>
    <w:rsid w:val="00511AF6"/>
    <w:rsid w:val="005121D1"/>
    <w:rsid w:val="0051272C"/>
    <w:rsid w:val="00513395"/>
    <w:rsid w:val="0051368C"/>
    <w:rsid w:val="00513916"/>
    <w:rsid w:val="00513A67"/>
    <w:rsid w:val="00513B05"/>
    <w:rsid w:val="0051523A"/>
    <w:rsid w:val="00515366"/>
    <w:rsid w:val="00515AED"/>
    <w:rsid w:val="00515D36"/>
    <w:rsid w:val="00515DD0"/>
    <w:rsid w:val="00516852"/>
    <w:rsid w:val="00516C47"/>
    <w:rsid w:val="00520831"/>
    <w:rsid w:val="00520C4C"/>
    <w:rsid w:val="00520E7B"/>
    <w:rsid w:val="00520FBE"/>
    <w:rsid w:val="00521376"/>
    <w:rsid w:val="00522314"/>
    <w:rsid w:val="00522441"/>
    <w:rsid w:val="00522711"/>
    <w:rsid w:val="00522C22"/>
    <w:rsid w:val="00522CFA"/>
    <w:rsid w:val="00522D1E"/>
    <w:rsid w:val="00522F11"/>
    <w:rsid w:val="0052304C"/>
    <w:rsid w:val="00523F39"/>
    <w:rsid w:val="005240EC"/>
    <w:rsid w:val="0052448A"/>
    <w:rsid w:val="00524914"/>
    <w:rsid w:val="00524B1F"/>
    <w:rsid w:val="00525008"/>
    <w:rsid w:val="00525C0E"/>
    <w:rsid w:val="00526069"/>
    <w:rsid w:val="00526074"/>
    <w:rsid w:val="00526289"/>
    <w:rsid w:val="00526B54"/>
    <w:rsid w:val="00527941"/>
    <w:rsid w:val="00527C7B"/>
    <w:rsid w:val="00527D9E"/>
    <w:rsid w:val="00530468"/>
    <w:rsid w:val="005307C5"/>
    <w:rsid w:val="005309CF"/>
    <w:rsid w:val="00530E7F"/>
    <w:rsid w:val="005314CA"/>
    <w:rsid w:val="005314F1"/>
    <w:rsid w:val="00531A12"/>
    <w:rsid w:val="00531AA2"/>
    <w:rsid w:val="00531D28"/>
    <w:rsid w:val="00531EAC"/>
    <w:rsid w:val="0053346B"/>
    <w:rsid w:val="005339C8"/>
    <w:rsid w:val="00533C8A"/>
    <w:rsid w:val="00533E54"/>
    <w:rsid w:val="0053446A"/>
    <w:rsid w:val="00534650"/>
    <w:rsid w:val="00535A18"/>
    <w:rsid w:val="00535ACF"/>
    <w:rsid w:val="00535E31"/>
    <w:rsid w:val="005362E0"/>
    <w:rsid w:val="005371B5"/>
    <w:rsid w:val="00537C85"/>
    <w:rsid w:val="00540023"/>
    <w:rsid w:val="00540096"/>
    <w:rsid w:val="0054027D"/>
    <w:rsid w:val="00540355"/>
    <w:rsid w:val="00540921"/>
    <w:rsid w:val="00540F1D"/>
    <w:rsid w:val="00541707"/>
    <w:rsid w:val="005418B3"/>
    <w:rsid w:val="005425C8"/>
    <w:rsid w:val="00542636"/>
    <w:rsid w:val="00542641"/>
    <w:rsid w:val="005426B7"/>
    <w:rsid w:val="005427C7"/>
    <w:rsid w:val="00542CAE"/>
    <w:rsid w:val="00542DFD"/>
    <w:rsid w:val="00543293"/>
    <w:rsid w:val="005448C9"/>
    <w:rsid w:val="00544CCA"/>
    <w:rsid w:val="00544EDD"/>
    <w:rsid w:val="0054597B"/>
    <w:rsid w:val="00545C8F"/>
    <w:rsid w:val="005469C4"/>
    <w:rsid w:val="00546A6C"/>
    <w:rsid w:val="00546B6D"/>
    <w:rsid w:val="00546BB5"/>
    <w:rsid w:val="00546D7D"/>
    <w:rsid w:val="0054799E"/>
    <w:rsid w:val="00547CAC"/>
    <w:rsid w:val="00547E3F"/>
    <w:rsid w:val="00550085"/>
    <w:rsid w:val="00550693"/>
    <w:rsid w:val="00551253"/>
    <w:rsid w:val="00551483"/>
    <w:rsid w:val="0055159B"/>
    <w:rsid w:val="00551959"/>
    <w:rsid w:val="0055285A"/>
    <w:rsid w:val="00552A18"/>
    <w:rsid w:val="00552B93"/>
    <w:rsid w:val="00552BA9"/>
    <w:rsid w:val="00552C7F"/>
    <w:rsid w:val="00553339"/>
    <w:rsid w:val="005533B9"/>
    <w:rsid w:val="00553534"/>
    <w:rsid w:val="00553AB8"/>
    <w:rsid w:val="00554811"/>
    <w:rsid w:val="00554A9B"/>
    <w:rsid w:val="005551E0"/>
    <w:rsid w:val="00555583"/>
    <w:rsid w:val="0055573D"/>
    <w:rsid w:val="005559C7"/>
    <w:rsid w:val="00555DBC"/>
    <w:rsid w:val="005561B5"/>
    <w:rsid w:val="00556204"/>
    <w:rsid w:val="005565F0"/>
    <w:rsid w:val="00556B57"/>
    <w:rsid w:val="00556D5E"/>
    <w:rsid w:val="00557020"/>
    <w:rsid w:val="005570B1"/>
    <w:rsid w:val="00557128"/>
    <w:rsid w:val="0055725C"/>
    <w:rsid w:val="00557672"/>
    <w:rsid w:val="00557C5A"/>
    <w:rsid w:val="00557D82"/>
    <w:rsid w:val="005600FE"/>
    <w:rsid w:val="005607EA"/>
    <w:rsid w:val="00561304"/>
    <w:rsid w:val="0056138A"/>
    <w:rsid w:val="0056151E"/>
    <w:rsid w:val="0056167C"/>
    <w:rsid w:val="00561725"/>
    <w:rsid w:val="005617EF"/>
    <w:rsid w:val="00561936"/>
    <w:rsid w:val="00561C6E"/>
    <w:rsid w:val="005623A6"/>
    <w:rsid w:val="005635B0"/>
    <w:rsid w:val="00563DCC"/>
    <w:rsid w:val="005642F2"/>
    <w:rsid w:val="0056468D"/>
    <w:rsid w:val="00564AE8"/>
    <w:rsid w:val="00564CD0"/>
    <w:rsid w:val="005651E7"/>
    <w:rsid w:val="00565336"/>
    <w:rsid w:val="005658E0"/>
    <w:rsid w:val="00565EC8"/>
    <w:rsid w:val="0056602A"/>
    <w:rsid w:val="00566212"/>
    <w:rsid w:val="005664C4"/>
    <w:rsid w:val="00566CB3"/>
    <w:rsid w:val="0056718E"/>
    <w:rsid w:val="0056728F"/>
    <w:rsid w:val="00567490"/>
    <w:rsid w:val="00567914"/>
    <w:rsid w:val="00567CF6"/>
    <w:rsid w:val="0057062E"/>
    <w:rsid w:val="00570B2D"/>
    <w:rsid w:val="00571402"/>
    <w:rsid w:val="00571631"/>
    <w:rsid w:val="00571E0F"/>
    <w:rsid w:val="00571E38"/>
    <w:rsid w:val="00571F1F"/>
    <w:rsid w:val="0057202D"/>
    <w:rsid w:val="005723DE"/>
    <w:rsid w:val="00572BA2"/>
    <w:rsid w:val="00572BCF"/>
    <w:rsid w:val="00573488"/>
    <w:rsid w:val="00573A1D"/>
    <w:rsid w:val="00573F39"/>
    <w:rsid w:val="005741B3"/>
    <w:rsid w:val="0057461D"/>
    <w:rsid w:val="00574BC8"/>
    <w:rsid w:val="005751C6"/>
    <w:rsid w:val="00575592"/>
    <w:rsid w:val="00575BC3"/>
    <w:rsid w:val="005762EC"/>
    <w:rsid w:val="005764DF"/>
    <w:rsid w:val="00576B48"/>
    <w:rsid w:val="00576B9D"/>
    <w:rsid w:val="00576F67"/>
    <w:rsid w:val="0057774B"/>
    <w:rsid w:val="00577C3E"/>
    <w:rsid w:val="00577CD0"/>
    <w:rsid w:val="00577E70"/>
    <w:rsid w:val="00580305"/>
    <w:rsid w:val="005805B0"/>
    <w:rsid w:val="00580685"/>
    <w:rsid w:val="00580BC2"/>
    <w:rsid w:val="00580EE7"/>
    <w:rsid w:val="005822E8"/>
    <w:rsid w:val="005823EB"/>
    <w:rsid w:val="00582485"/>
    <w:rsid w:val="00582681"/>
    <w:rsid w:val="0058307D"/>
    <w:rsid w:val="00583284"/>
    <w:rsid w:val="0058352B"/>
    <w:rsid w:val="005835EB"/>
    <w:rsid w:val="005837D5"/>
    <w:rsid w:val="00583A12"/>
    <w:rsid w:val="00583B4D"/>
    <w:rsid w:val="00584266"/>
    <w:rsid w:val="0058469F"/>
    <w:rsid w:val="005848E9"/>
    <w:rsid w:val="00584940"/>
    <w:rsid w:val="00584E6C"/>
    <w:rsid w:val="00585238"/>
    <w:rsid w:val="00585824"/>
    <w:rsid w:val="005859DC"/>
    <w:rsid w:val="0058641F"/>
    <w:rsid w:val="00586681"/>
    <w:rsid w:val="00586735"/>
    <w:rsid w:val="00586ABF"/>
    <w:rsid w:val="00587009"/>
    <w:rsid w:val="00587120"/>
    <w:rsid w:val="00587447"/>
    <w:rsid w:val="00587972"/>
    <w:rsid w:val="0059007E"/>
    <w:rsid w:val="005906CC"/>
    <w:rsid w:val="00590A56"/>
    <w:rsid w:val="0059108C"/>
    <w:rsid w:val="0059110D"/>
    <w:rsid w:val="005915F0"/>
    <w:rsid w:val="00591E63"/>
    <w:rsid w:val="005923A6"/>
    <w:rsid w:val="0059257F"/>
    <w:rsid w:val="005927DE"/>
    <w:rsid w:val="00592A05"/>
    <w:rsid w:val="00592DA0"/>
    <w:rsid w:val="00593554"/>
    <w:rsid w:val="00593808"/>
    <w:rsid w:val="00593F13"/>
    <w:rsid w:val="00594160"/>
    <w:rsid w:val="00594285"/>
    <w:rsid w:val="00594595"/>
    <w:rsid w:val="00594B31"/>
    <w:rsid w:val="00594FD7"/>
    <w:rsid w:val="005953DD"/>
    <w:rsid w:val="0059552D"/>
    <w:rsid w:val="00595594"/>
    <w:rsid w:val="0059583D"/>
    <w:rsid w:val="00595960"/>
    <w:rsid w:val="005959C3"/>
    <w:rsid w:val="00595D42"/>
    <w:rsid w:val="00596A7E"/>
    <w:rsid w:val="005970D6"/>
    <w:rsid w:val="00597328"/>
    <w:rsid w:val="005974A4"/>
    <w:rsid w:val="005975DB"/>
    <w:rsid w:val="00597961"/>
    <w:rsid w:val="00597A6D"/>
    <w:rsid w:val="005A0093"/>
    <w:rsid w:val="005A03FF"/>
    <w:rsid w:val="005A0727"/>
    <w:rsid w:val="005A0851"/>
    <w:rsid w:val="005A0FC5"/>
    <w:rsid w:val="005A119F"/>
    <w:rsid w:val="005A16C1"/>
    <w:rsid w:val="005A18CD"/>
    <w:rsid w:val="005A1C8F"/>
    <w:rsid w:val="005A1CC7"/>
    <w:rsid w:val="005A1EEE"/>
    <w:rsid w:val="005A2667"/>
    <w:rsid w:val="005A26D7"/>
    <w:rsid w:val="005A2856"/>
    <w:rsid w:val="005A29E4"/>
    <w:rsid w:val="005A2AE2"/>
    <w:rsid w:val="005A2FD3"/>
    <w:rsid w:val="005A30E2"/>
    <w:rsid w:val="005A31D4"/>
    <w:rsid w:val="005A40B8"/>
    <w:rsid w:val="005A447B"/>
    <w:rsid w:val="005A4897"/>
    <w:rsid w:val="005A49EF"/>
    <w:rsid w:val="005A5ECB"/>
    <w:rsid w:val="005A61D9"/>
    <w:rsid w:val="005A6B67"/>
    <w:rsid w:val="005A6DC9"/>
    <w:rsid w:val="005A79D4"/>
    <w:rsid w:val="005A7A84"/>
    <w:rsid w:val="005A7B75"/>
    <w:rsid w:val="005A7CEA"/>
    <w:rsid w:val="005A7F00"/>
    <w:rsid w:val="005B00E0"/>
    <w:rsid w:val="005B082B"/>
    <w:rsid w:val="005B0963"/>
    <w:rsid w:val="005B0D7C"/>
    <w:rsid w:val="005B1189"/>
    <w:rsid w:val="005B1214"/>
    <w:rsid w:val="005B1238"/>
    <w:rsid w:val="005B19E0"/>
    <w:rsid w:val="005B1A12"/>
    <w:rsid w:val="005B2454"/>
    <w:rsid w:val="005B2662"/>
    <w:rsid w:val="005B2B9D"/>
    <w:rsid w:val="005B2FF0"/>
    <w:rsid w:val="005B30CF"/>
    <w:rsid w:val="005B34DB"/>
    <w:rsid w:val="005B4135"/>
    <w:rsid w:val="005B4197"/>
    <w:rsid w:val="005B422B"/>
    <w:rsid w:val="005B4799"/>
    <w:rsid w:val="005B5051"/>
    <w:rsid w:val="005B6707"/>
    <w:rsid w:val="005B6821"/>
    <w:rsid w:val="005B6B7B"/>
    <w:rsid w:val="005B6EFF"/>
    <w:rsid w:val="005B7A56"/>
    <w:rsid w:val="005B7D12"/>
    <w:rsid w:val="005C0143"/>
    <w:rsid w:val="005C04AE"/>
    <w:rsid w:val="005C0AAB"/>
    <w:rsid w:val="005C1602"/>
    <w:rsid w:val="005C231D"/>
    <w:rsid w:val="005C2328"/>
    <w:rsid w:val="005C26A2"/>
    <w:rsid w:val="005C27D8"/>
    <w:rsid w:val="005C2A00"/>
    <w:rsid w:val="005C2EA0"/>
    <w:rsid w:val="005C3218"/>
    <w:rsid w:val="005C32C0"/>
    <w:rsid w:val="005C34E5"/>
    <w:rsid w:val="005C3572"/>
    <w:rsid w:val="005C3B00"/>
    <w:rsid w:val="005C3B87"/>
    <w:rsid w:val="005C4191"/>
    <w:rsid w:val="005C42BA"/>
    <w:rsid w:val="005C48BF"/>
    <w:rsid w:val="005C4E8F"/>
    <w:rsid w:val="005C6816"/>
    <w:rsid w:val="005C6C56"/>
    <w:rsid w:val="005C737A"/>
    <w:rsid w:val="005C766B"/>
    <w:rsid w:val="005C767E"/>
    <w:rsid w:val="005C794B"/>
    <w:rsid w:val="005C7977"/>
    <w:rsid w:val="005C7A4F"/>
    <w:rsid w:val="005C7E4B"/>
    <w:rsid w:val="005D0356"/>
    <w:rsid w:val="005D04CC"/>
    <w:rsid w:val="005D09D9"/>
    <w:rsid w:val="005D0B29"/>
    <w:rsid w:val="005D0E94"/>
    <w:rsid w:val="005D1628"/>
    <w:rsid w:val="005D190E"/>
    <w:rsid w:val="005D1A64"/>
    <w:rsid w:val="005D1CC0"/>
    <w:rsid w:val="005D20F2"/>
    <w:rsid w:val="005D21C2"/>
    <w:rsid w:val="005D28D5"/>
    <w:rsid w:val="005D2990"/>
    <w:rsid w:val="005D2EC9"/>
    <w:rsid w:val="005D2F51"/>
    <w:rsid w:val="005D2FEC"/>
    <w:rsid w:val="005D3527"/>
    <w:rsid w:val="005D386C"/>
    <w:rsid w:val="005D4219"/>
    <w:rsid w:val="005D4355"/>
    <w:rsid w:val="005D4679"/>
    <w:rsid w:val="005D4A42"/>
    <w:rsid w:val="005D4A46"/>
    <w:rsid w:val="005D4BD1"/>
    <w:rsid w:val="005D5228"/>
    <w:rsid w:val="005D58AD"/>
    <w:rsid w:val="005D59DC"/>
    <w:rsid w:val="005D5A06"/>
    <w:rsid w:val="005D5E05"/>
    <w:rsid w:val="005D5E91"/>
    <w:rsid w:val="005D5EDC"/>
    <w:rsid w:val="005D6242"/>
    <w:rsid w:val="005D635A"/>
    <w:rsid w:val="005D66C3"/>
    <w:rsid w:val="005D6935"/>
    <w:rsid w:val="005D77CE"/>
    <w:rsid w:val="005D798F"/>
    <w:rsid w:val="005E046D"/>
    <w:rsid w:val="005E06FE"/>
    <w:rsid w:val="005E099F"/>
    <w:rsid w:val="005E0BCF"/>
    <w:rsid w:val="005E0E6F"/>
    <w:rsid w:val="005E0F23"/>
    <w:rsid w:val="005E167E"/>
    <w:rsid w:val="005E194A"/>
    <w:rsid w:val="005E19BC"/>
    <w:rsid w:val="005E1A1D"/>
    <w:rsid w:val="005E2389"/>
    <w:rsid w:val="005E2620"/>
    <w:rsid w:val="005E26D4"/>
    <w:rsid w:val="005E2A88"/>
    <w:rsid w:val="005E2B90"/>
    <w:rsid w:val="005E31F8"/>
    <w:rsid w:val="005E3654"/>
    <w:rsid w:val="005E3667"/>
    <w:rsid w:val="005E3B3B"/>
    <w:rsid w:val="005E3B77"/>
    <w:rsid w:val="005E3F80"/>
    <w:rsid w:val="005E4299"/>
    <w:rsid w:val="005E4373"/>
    <w:rsid w:val="005E45F4"/>
    <w:rsid w:val="005E4926"/>
    <w:rsid w:val="005E4C82"/>
    <w:rsid w:val="005E4DD9"/>
    <w:rsid w:val="005E52B1"/>
    <w:rsid w:val="005E6EAF"/>
    <w:rsid w:val="005E735C"/>
    <w:rsid w:val="005E783B"/>
    <w:rsid w:val="005E7E0F"/>
    <w:rsid w:val="005E7F1E"/>
    <w:rsid w:val="005F0EBB"/>
    <w:rsid w:val="005F1011"/>
    <w:rsid w:val="005F1760"/>
    <w:rsid w:val="005F18A7"/>
    <w:rsid w:val="005F1A33"/>
    <w:rsid w:val="005F1DBC"/>
    <w:rsid w:val="005F1F7E"/>
    <w:rsid w:val="005F1FA2"/>
    <w:rsid w:val="005F205E"/>
    <w:rsid w:val="005F23C7"/>
    <w:rsid w:val="005F284A"/>
    <w:rsid w:val="005F2ED2"/>
    <w:rsid w:val="005F3005"/>
    <w:rsid w:val="005F3284"/>
    <w:rsid w:val="005F3D70"/>
    <w:rsid w:val="005F3E92"/>
    <w:rsid w:val="005F4143"/>
    <w:rsid w:val="005F427E"/>
    <w:rsid w:val="005F45B7"/>
    <w:rsid w:val="005F4893"/>
    <w:rsid w:val="005F4ADF"/>
    <w:rsid w:val="005F4B4C"/>
    <w:rsid w:val="005F4E44"/>
    <w:rsid w:val="005F5904"/>
    <w:rsid w:val="005F5C64"/>
    <w:rsid w:val="005F6053"/>
    <w:rsid w:val="005F67D8"/>
    <w:rsid w:val="005F6E4E"/>
    <w:rsid w:val="005F6E63"/>
    <w:rsid w:val="005F7870"/>
    <w:rsid w:val="005F7FBA"/>
    <w:rsid w:val="005F7FD1"/>
    <w:rsid w:val="0060032F"/>
    <w:rsid w:val="006006D1"/>
    <w:rsid w:val="00600D4A"/>
    <w:rsid w:val="00600E2A"/>
    <w:rsid w:val="00600EE4"/>
    <w:rsid w:val="00600EFB"/>
    <w:rsid w:val="00601120"/>
    <w:rsid w:val="006014ED"/>
    <w:rsid w:val="0060165A"/>
    <w:rsid w:val="00601DC0"/>
    <w:rsid w:val="00602081"/>
    <w:rsid w:val="00602305"/>
    <w:rsid w:val="006027DC"/>
    <w:rsid w:val="00603006"/>
    <w:rsid w:val="00603BBD"/>
    <w:rsid w:val="00603CFA"/>
    <w:rsid w:val="00604658"/>
    <w:rsid w:val="0060477A"/>
    <w:rsid w:val="00604D14"/>
    <w:rsid w:val="0060543B"/>
    <w:rsid w:val="0060556B"/>
    <w:rsid w:val="006055BE"/>
    <w:rsid w:val="006055D3"/>
    <w:rsid w:val="006056D4"/>
    <w:rsid w:val="006056F9"/>
    <w:rsid w:val="006057D5"/>
    <w:rsid w:val="006058BC"/>
    <w:rsid w:val="00605A3C"/>
    <w:rsid w:val="00605B27"/>
    <w:rsid w:val="00605C0E"/>
    <w:rsid w:val="00605DD3"/>
    <w:rsid w:val="006061C4"/>
    <w:rsid w:val="006062FD"/>
    <w:rsid w:val="00606466"/>
    <w:rsid w:val="00606A7C"/>
    <w:rsid w:val="00606B47"/>
    <w:rsid w:val="00607116"/>
    <w:rsid w:val="006074DB"/>
    <w:rsid w:val="00607745"/>
    <w:rsid w:val="00607B5A"/>
    <w:rsid w:val="00607E40"/>
    <w:rsid w:val="00607F5F"/>
    <w:rsid w:val="006102F2"/>
    <w:rsid w:val="00610511"/>
    <w:rsid w:val="00610571"/>
    <w:rsid w:val="00610776"/>
    <w:rsid w:val="006109A7"/>
    <w:rsid w:val="00610CAC"/>
    <w:rsid w:val="00610CCA"/>
    <w:rsid w:val="006112E6"/>
    <w:rsid w:val="00611F87"/>
    <w:rsid w:val="0061242C"/>
    <w:rsid w:val="00612587"/>
    <w:rsid w:val="00612A83"/>
    <w:rsid w:val="00612B0D"/>
    <w:rsid w:val="00612C9B"/>
    <w:rsid w:val="00612FE2"/>
    <w:rsid w:val="00613149"/>
    <w:rsid w:val="00613B4A"/>
    <w:rsid w:val="00613B5C"/>
    <w:rsid w:val="00614054"/>
    <w:rsid w:val="00615353"/>
    <w:rsid w:val="00615540"/>
    <w:rsid w:val="00615C03"/>
    <w:rsid w:val="00615CF6"/>
    <w:rsid w:val="00615E93"/>
    <w:rsid w:val="006160C6"/>
    <w:rsid w:val="00616329"/>
    <w:rsid w:val="00616386"/>
    <w:rsid w:val="00616A00"/>
    <w:rsid w:val="00616A72"/>
    <w:rsid w:val="00617B73"/>
    <w:rsid w:val="00617E9A"/>
    <w:rsid w:val="00620159"/>
    <w:rsid w:val="006202E0"/>
    <w:rsid w:val="006204A2"/>
    <w:rsid w:val="00620796"/>
    <w:rsid w:val="0062083C"/>
    <w:rsid w:val="0062094B"/>
    <w:rsid w:val="006209C8"/>
    <w:rsid w:val="00620C8E"/>
    <w:rsid w:val="00621525"/>
    <w:rsid w:val="00623016"/>
    <w:rsid w:val="00623662"/>
    <w:rsid w:val="00623675"/>
    <w:rsid w:val="0062378B"/>
    <w:rsid w:val="00623A33"/>
    <w:rsid w:val="006245B6"/>
    <w:rsid w:val="006248AE"/>
    <w:rsid w:val="00624C5F"/>
    <w:rsid w:val="00624E97"/>
    <w:rsid w:val="006253D7"/>
    <w:rsid w:val="00625444"/>
    <w:rsid w:val="00625E56"/>
    <w:rsid w:val="006267D0"/>
    <w:rsid w:val="0062690D"/>
    <w:rsid w:val="00626A9A"/>
    <w:rsid w:val="00626ABB"/>
    <w:rsid w:val="00626E5F"/>
    <w:rsid w:val="00627205"/>
    <w:rsid w:val="006274F7"/>
    <w:rsid w:val="00627B88"/>
    <w:rsid w:val="006300AE"/>
    <w:rsid w:val="00630132"/>
    <w:rsid w:val="00630301"/>
    <w:rsid w:val="006306CC"/>
    <w:rsid w:val="006308FA"/>
    <w:rsid w:val="00630972"/>
    <w:rsid w:val="00630A7A"/>
    <w:rsid w:val="006317F8"/>
    <w:rsid w:val="00631AAB"/>
    <w:rsid w:val="00631AAC"/>
    <w:rsid w:val="00631D70"/>
    <w:rsid w:val="00632217"/>
    <w:rsid w:val="006323A1"/>
    <w:rsid w:val="00632552"/>
    <w:rsid w:val="0063260A"/>
    <w:rsid w:val="00632705"/>
    <w:rsid w:val="006327AD"/>
    <w:rsid w:val="006327DF"/>
    <w:rsid w:val="00632EA0"/>
    <w:rsid w:val="00633131"/>
    <w:rsid w:val="00633984"/>
    <w:rsid w:val="00633C8E"/>
    <w:rsid w:val="00633E0A"/>
    <w:rsid w:val="0063411D"/>
    <w:rsid w:val="0063429C"/>
    <w:rsid w:val="0063446D"/>
    <w:rsid w:val="00634A15"/>
    <w:rsid w:val="00634B54"/>
    <w:rsid w:val="00634DAA"/>
    <w:rsid w:val="00635A7E"/>
    <w:rsid w:val="006364D8"/>
    <w:rsid w:val="00636B70"/>
    <w:rsid w:val="00636B9C"/>
    <w:rsid w:val="00636CCD"/>
    <w:rsid w:val="00636D94"/>
    <w:rsid w:val="0063752D"/>
    <w:rsid w:val="00637791"/>
    <w:rsid w:val="00637849"/>
    <w:rsid w:val="00637AAC"/>
    <w:rsid w:val="00637BD1"/>
    <w:rsid w:val="00640AAD"/>
    <w:rsid w:val="00641009"/>
    <w:rsid w:val="006412D4"/>
    <w:rsid w:val="00642D38"/>
    <w:rsid w:val="00643284"/>
    <w:rsid w:val="006442FD"/>
    <w:rsid w:val="006445FE"/>
    <w:rsid w:val="00644B82"/>
    <w:rsid w:val="00644BE1"/>
    <w:rsid w:val="00645086"/>
    <w:rsid w:val="0064509D"/>
    <w:rsid w:val="00645817"/>
    <w:rsid w:val="00645A9C"/>
    <w:rsid w:val="00645BCB"/>
    <w:rsid w:val="00645DFB"/>
    <w:rsid w:val="006464EC"/>
    <w:rsid w:val="0064670C"/>
    <w:rsid w:val="00646875"/>
    <w:rsid w:val="00646BCE"/>
    <w:rsid w:val="00646F7A"/>
    <w:rsid w:val="00646FD8"/>
    <w:rsid w:val="0064750F"/>
    <w:rsid w:val="006478EB"/>
    <w:rsid w:val="00647964"/>
    <w:rsid w:val="00647BCE"/>
    <w:rsid w:val="00647FB5"/>
    <w:rsid w:val="0065002F"/>
    <w:rsid w:val="0065014D"/>
    <w:rsid w:val="00651217"/>
    <w:rsid w:val="0065123D"/>
    <w:rsid w:val="0065124A"/>
    <w:rsid w:val="00651629"/>
    <w:rsid w:val="00651CFD"/>
    <w:rsid w:val="00651D57"/>
    <w:rsid w:val="00651FA5"/>
    <w:rsid w:val="00652336"/>
    <w:rsid w:val="006523F4"/>
    <w:rsid w:val="00652C14"/>
    <w:rsid w:val="00652E7D"/>
    <w:rsid w:val="00653B4C"/>
    <w:rsid w:val="00653B72"/>
    <w:rsid w:val="00653CB5"/>
    <w:rsid w:val="00653DA4"/>
    <w:rsid w:val="0065403B"/>
    <w:rsid w:val="006544BB"/>
    <w:rsid w:val="006547BB"/>
    <w:rsid w:val="0065483B"/>
    <w:rsid w:val="00654867"/>
    <w:rsid w:val="00656329"/>
    <w:rsid w:val="00656810"/>
    <w:rsid w:val="0065687C"/>
    <w:rsid w:val="0065694F"/>
    <w:rsid w:val="00656DC3"/>
    <w:rsid w:val="00657A43"/>
    <w:rsid w:val="00657EA4"/>
    <w:rsid w:val="006606FE"/>
    <w:rsid w:val="00660957"/>
    <w:rsid w:val="00660D4F"/>
    <w:rsid w:val="00660DEA"/>
    <w:rsid w:val="00660F9E"/>
    <w:rsid w:val="00661494"/>
    <w:rsid w:val="00661659"/>
    <w:rsid w:val="00661E30"/>
    <w:rsid w:val="0066207E"/>
    <w:rsid w:val="00662B88"/>
    <w:rsid w:val="006634F8"/>
    <w:rsid w:val="0066363F"/>
    <w:rsid w:val="00663D96"/>
    <w:rsid w:val="006641CB"/>
    <w:rsid w:val="0066439D"/>
    <w:rsid w:val="006645C3"/>
    <w:rsid w:val="006649F5"/>
    <w:rsid w:val="00665486"/>
    <w:rsid w:val="0066591E"/>
    <w:rsid w:val="00666BB3"/>
    <w:rsid w:val="006672C6"/>
    <w:rsid w:val="00667357"/>
    <w:rsid w:val="006679B5"/>
    <w:rsid w:val="00667FC1"/>
    <w:rsid w:val="00670388"/>
    <w:rsid w:val="006703F2"/>
    <w:rsid w:val="006707C0"/>
    <w:rsid w:val="00670C14"/>
    <w:rsid w:val="00670E69"/>
    <w:rsid w:val="0067188A"/>
    <w:rsid w:val="006721C0"/>
    <w:rsid w:val="00672840"/>
    <w:rsid w:val="00672B60"/>
    <w:rsid w:val="00673893"/>
    <w:rsid w:val="00673B2E"/>
    <w:rsid w:val="00673BEA"/>
    <w:rsid w:val="006743C1"/>
    <w:rsid w:val="00674AA8"/>
    <w:rsid w:val="00674B2D"/>
    <w:rsid w:val="00674C34"/>
    <w:rsid w:val="00674D83"/>
    <w:rsid w:val="00674E9B"/>
    <w:rsid w:val="00674FFE"/>
    <w:rsid w:val="00675090"/>
    <w:rsid w:val="0067521A"/>
    <w:rsid w:val="00675B9D"/>
    <w:rsid w:val="00675D93"/>
    <w:rsid w:val="006764AF"/>
    <w:rsid w:val="0067657A"/>
    <w:rsid w:val="00676851"/>
    <w:rsid w:val="00677029"/>
    <w:rsid w:val="00677ACE"/>
    <w:rsid w:val="00677BFD"/>
    <w:rsid w:val="00677FAE"/>
    <w:rsid w:val="00680039"/>
    <w:rsid w:val="006801C9"/>
    <w:rsid w:val="006802E4"/>
    <w:rsid w:val="006804DD"/>
    <w:rsid w:val="0068117B"/>
    <w:rsid w:val="00681433"/>
    <w:rsid w:val="00681760"/>
    <w:rsid w:val="00681867"/>
    <w:rsid w:val="006819D2"/>
    <w:rsid w:val="00682839"/>
    <w:rsid w:val="00682ADF"/>
    <w:rsid w:val="00682B47"/>
    <w:rsid w:val="006831E6"/>
    <w:rsid w:val="0068332A"/>
    <w:rsid w:val="006834A5"/>
    <w:rsid w:val="00683535"/>
    <w:rsid w:val="00683CD2"/>
    <w:rsid w:val="00684DAE"/>
    <w:rsid w:val="00684FE1"/>
    <w:rsid w:val="00685033"/>
    <w:rsid w:val="00685537"/>
    <w:rsid w:val="00685582"/>
    <w:rsid w:val="00685F41"/>
    <w:rsid w:val="006866BB"/>
    <w:rsid w:val="00686910"/>
    <w:rsid w:val="00686B43"/>
    <w:rsid w:val="00686E3E"/>
    <w:rsid w:val="006876CD"/>
    <w:rsid w:val="006876F7"/>
    <w:rsid w:val="006877A9"/>
    <w:rsid w:val="00687D44"/>
    <w:rsid w:val="00690A11"/>
    <w:rsid w:val="00690A56"/>
    <w:rsid w:val="00690C39"/>
    <w:rsid w:val="00690F0F"/>
    <w:rsid w:val="00691574"/>
    <w:rsid w:val="0069178D"/>
    <w:rsid w:val="006924C9"/>
    <w:rsid w:val="006925A5"/>
    <w:rsid w:val="00692777"/>
    <w:rsid w:val="0069278D"/>
    <w:rsid w:val="0069296C"/>
    <w:rsid w:val="00693476"/>
    <w:rsid w:val="00693B4F"/>
    <w:rsid w:val="00693E86"/>
    <w:rsid w:val="00694684"/>
    <w:rsid w:val="00694D7E"/>
    <w:rsid w:val="00695175"/>
    <w:rsid w:val="00695471"/>
    <w:rsid w:val="006957C5"/>
    <w:rsid w:val="00695B23"/>
    <w:rsid w:val="0069640D"/>
    <w:rsid w:val="00696EF8"/>
    <w:rsid w:val="006971BF"/>
    <w:rsid w:val="00697239"/>
    <w:rsid w:val="00697436"/>
    <w:rsid w:val="006975FE"/>
    <w:rsid w:val="00697BA0"/>
    <w:rsid w:val="00697F70"/>
    <w:rsid w:val="006A071B"/>
    <w:rsid w:val="006A0774"/>
    <w:rsid w:val="006A0993"/>
    <w:rsid w:val="006A0BA6"/>
    <w:rsid w:val="006A0DD4"/>
    <w:rsid w:val="006A16CE"/>
    <w:rsid w:val="006A1DC5"/>
    <w:rsid w:val="006A1FFE"/>
    <w:rsid w:val="006A2857"/>
    <w:rsid w:val="006A2FEB"/>
    <w:rsid w:val="006A4294"/>
    <w:rsid w:val="006A436A"/>
    <w:rsid w:val="006A43DE"/>
    <w:rsid w:val="006A4681"/>
    <w:rsid w:val="006A469E"/>
    <w:rsid w:val="006A4B61"/>
    <w:rsid w:val="006A4FB0"/>
    <w:rsid w:val="006A51A5"/>
    <w:rsid w:val="006A51AA"/>
    <w:rsid w:val="006A54E3"/>
    <w:rsid w:val="006A5640"/>
    <w:rsid w:val="006A5666"/>
    <w:rsid w:val="006A5DE1"/>
    <w:rsid w:val="006A654E"/>
    <w:rsid w:val="006A65DE"/>
    <w:rsid w:val="006A6AC4"/>
    <w:rsid w:val="006A6C18"/>
    <w:rsid w:val="006A6CCD"/>
    <w:rsid w:val="006A7ADC"/>
    <w:rsid w:val="006A7E13"/>
    <w:rsid w:val="006B01C9"/>
    <w:rsid w:val="006B09D9"/>
    <w:rsid w:val="006B0C25"/>
    <w:rsid w:val="006B0ED5"/>
    <w:rsid w:val="006B122D"/>
    <w:rsid w:val="006B189D"/>
    <w:rsid w:val="006B2703"/>
    <w:rsid w:val="006B339D"/>
    <w:rsid w:val="006B370F"/>
    <w:rsid w:val="006B3926"/>
    <w:rsid w:val="006B39C9"/>
    <w:rsid w:val="006B3A76"/>
    <w:rsid w:val="006B435B"/>
    <w:rsid w:val="006B44FD"/>
    <w:rsid w:val="006B4569"/>
    <w:rsid w:val="006B4612"/>
    <w:rsid w:val="006B47F2"/>
    <w:rsid w:val="006B495C"/>
    <w:rsid w:val="006B4E9A"/>
    <w:rsid w:val="006B4F5B"/>
    <w:rsid w:val="006B4F8A"/>
    <w:rsid w:val="006B5540"/>
    <w:rsid w:val="006B5826"/>
    <w:rsid w:val="006B5D72"/>
    <w:rsid w:val="006B634F"/>
    <w:rsid w:val="006B66BF"/>
    <w:rsid w:val="006B68CB"/>
    <w:rsid w:val="006B6CA9"/>
    <w:rsid w:val="006B6E13"/>
    <w:rsid w:val="006B6FC9"/>
    <w:rsid w:val="006B71A6"/>
    <w:rsid w:val="006B7216"/>
    <w:rsid w:val="006B7B46"/>
    <w:rsid w:val="006B7B8E"/>
    <w:rsid w:val="006B7D59"/>
    <w:rsid w:val="006B7E3F"/>
    <w:rsid w:val="006B7F8B"/>
    <w:rsid w:val="006C01B7"/>
    <w:rsid w:val="006C07F0"/>
    <w:rsid w:val="006C0E07"/>
    <w:rsid w:val="006C18A5"/>
    <w:rsid w:val="006C1D2C"/>
    <w:rsid w:val="006C20AC"/>
    <w:rsid w:val="006C20E2"/>
    <w:rsid w:val="006C2994"/>
    <w:rsid w:val="006C2ADC"/>
    <w:rsid w:val="006C2BC3"/>
    <w:rsid w:val="006C2F25"/>
    <w:rsid w:val="006C3A51"/>
    <w:rsid w:val="006C3F61"/>
    <w:rsid w:val="006C463A"/>
    <w:rsid w:val="006C47FB"/>
    <w:rsid w:val="006C4840"/>
    <w:rsid w:val="006C4A84"/>
    <w:rsid w:val="006C4EC2"/>
    <w:rsid w:val="006C53BB"/>
    <w:rsid w:val="006C55FC"/>
    <w:rsid w:val="006C6C7A"/>
    <w:rsid w:val="006C7020"/>
    <w:rsid w:val="006C7217"/>
    <w:rsid w:val="006C766B"/>
    <w:rsid w:val="006D0072"/>
    <w:rsid w:val="006D0117"/>
    <w:rsid w:val="006D0945"/>
    <w:rsid w:val="006D0CF3"/>
    <w:rsid w:val="006D0F26"/>
    <w:rsid w:val="006D1345"/>
    <w:rsid w:val="006D1555"/>
    <w:rsid w:val="006D180A"/>
    <w:rsid w:val="006D18AD"/>
    <w:rsid w:val="006D1D4D"/>
    <w:rsid w:val="006D1F1F"/>
    <w:rsid w:val="006D2066"/>
    <w:rsid w:val="006D2670"/>
    <w:rsid w:val="006D2A01"/>
    <w:rsid w:val="006D2DC4"/>
    <w:rsid w:val="006D2DD5"/>
    <w:rsid w:val="006D2F5D"/>
    <w:rsid w:val="006D356F"/>
    <w:rsid w:val="006D37A2"/>
    <w:rsid w:val="006D37B1"/>
    <w:rsid w:val="006D380B"/>
    <w:rsid w:val="006D3D11"/>
    <w:rsid w:val="006D3F14"/>
    <w:rsid w:val="006D4335"/>
    <w:rsid w:val="006D4832"/>
    <w:rsid w:val="006D487A"/>
    <w:rsid w:val="006D493A"/>
    <w:rsid w:val="006D4952"/>
    <w:rsid w:val="006D4E7D"/>
    <w:rsid w:val="006D4ED8"/>
    <w:rsid w:val="006D5758"/>
    <w:rsid w:val="006D5BD9"/>
    <w:rsid w:val="006D5E22"/>
    <w:rsid w:val="006D5E99"/>
    <w:rsid w:val="006D64F8"/>
    <w:rsid w:val="006D6A51"/>
    <w:rsid w:val="006D6BFD"/>
    <w:rsid w:val="006D7369"/>
    <w:rsid w:val="006D7D8C"/>
    <w:rsid w:val="006E0115"/>
    <w:rsid w:val="006E012D"/>
    <w:rsid w:val="006E0308"/>
    <w:rsid w:val="006E0367"/>
    <w:rsid w:val="006E07FB"/>
    <w:rsid w:val="006E086E"/>
    <w:rsid w:val="006E0D14"/>
    <w:rsid w:val="006E1059"/>
    <w:rsid w:val="006E1619"/>
    <w:rsid w:val="006E171E"/>
    <w:rsid w:val="006E27A2"/>
    <w:rsid w:val="006E2853"/>
    <w:rsid w:val="006E2B71"/>
    <w:rsid w:val="006E2EFA"/>
    <w:rsid w:val="006E3316"/>
    <w:rsid w:val="006E35AF"/>
    <w:rsid w:val="006E371F"/>
    <w:rsid w:val="006E3787"/>
    <w:rsid w:val="006E3CD3"/>
    <w:rsid w:val="006E3FBF"/>
    <w:rsid w:val="006E483C"/>
    <w:rsid w:val="006E4CA9"/>
    <w:rsid w:val="006E4E75"/>
    <w:rsid w:val="006E4F5C"/>
    <w:rsid w:val="006E51C4"/>
    <w:rsid w:val="006E532A"/>
    <w:rsid w:val="006E54F8"/>
    <w:rsid w:val="006E5F73"/>
    <w:rsid w:val="006E633E"/>
    <w:rsid w:val="006E677F"/>
    <w:rsid w:val="006E74A7"/>
    <w:rsid w:val="006E7B43"/>
    <w:rsid w:val="006F1318"/>
    <w:rsid w:val="006F1331"/>
    <w:rsid w:val="006F1338"/>
    <w:rsid w:val="006F1559"/>
    <w:rsid w:val="006F1951"/>
    <w:rsid w:val="006F19C2"/>
    <w:rsid w:val="006F1A17"/>
    <w:rsid w:val="006F1C4E"/>
    <w:rsid w:val="006F2185"/>
    <w:rsid w:val="006F27B2"/>
    <w:rsid w:val="006F328C"/>
    <w:rsid w:val="006F3727"/>
    <w:rsid w:val="006F39F6"/>
    <w:rsid w:val="006F3D7A"/>
    <w:rsid w:val="006F3E93"/>
    <w:rsid w:val="006F4004"/>
    <w:rsid w:val="006F45B1"/>
    <w:rsid w:val="006F4A12"/>
    <w:rsid w:val="006F4B1E"/>
    <w:rsid w:val="006F4C4B"/>
    <w:rsid w:val="006F4D37"/>
    <w:rsid w:val="006F4D80"/>
    <w:rsid w:val="006F50B5"/>
    <w:rsid w:val="006F57A2"/>
    <w:rsid w:val="006F59C1"/>
    <w:rsid w:val="006F59C2"/>
    <w:rsid w:val="006F5CF5"/>
    <w:rsid w:val="006F5E0B"/>
    <w:rsid w:val="006F615C"/>
    <w:rsid w:val="006F64AF"/>
    <w:rsid w:val="006F66FE"/>
    <w:rsid w:val="006F6952"/>
    <w:rsid w:val="006F69C9"/>
    <w:rsid w:val="006F6A00"/>
    <w:rsid w:val="006F6DA7"/>
    <w:rsid w:val="006F7514"/>
    <w:rsid w:val="006F78FF"/>
    <w:rsid w:val="006F7CD9"/>
    <w:rsid w:val="006F7D1B"/>
    <w:rsid w:val="007001F1"/>
    <w:rsid w:val="0070046A"/>
    <w:rsid w:val="00700C18"/>
    <w:rsid w:val="00700F78"/>
    <w:rsid w:val="00701404"/>
    <w:rsid w:val="00701572"/>
    <w:rsid w:val="0070159C"/>
    <w:rsid w:val="007016B7"/>
    <w:rsid w:val="00701B0D"/>
    <w:rsid w:val="00701D19"/>
    <w:rsid w:val="00701EC2"/>
    <w:rsid w:val="00701F01"/>
    <w:rsid w:val="00701FF1"/>
    <w:rsid w:val="0070264D"/>
    <w:rsid w:val="00702BFB"/>
    <w:rsid w:val="00702C50"/>
    <w:rsid w:val="00703615"/>
    <w:rsid w:val="00704B0E"/>
    <w:rsid w:val="007058D1"/>
    <w:rsid w:val="00705C4B"/>
    <w:rsid w:val="00705D1B"/>
    <w:rsid w:val="0070634E"/>
    <w:rsid w:val="0070643E"/>
    <w:rsid w:val="0070684B"/>
    <w:rsid w:val="00706855"/>
    <w:rsid w:val="007068B4"/>
    <w:rsid w:val="00706F27"/>
    <w:rsid w:val="00707A83"/>
    <w:rsid w:val="00707B6D"/>
    <w:rsid w:val="00707E54"/>
    <w:rsid w:val="00710133"/>
    <w:rsid w:val="00710762"/>
    <w:rsid w:val="00710D03"/>
    <w:rsid w:val="007115DE"/>
    <w:rsid w:val="007116F7"/>
    <w:rsid w:val="00711706"/>
    <w:rsid w:val="00711766"/>
    <w:rsid w:val="00711B2C"/>
    <w:rsid w:val="00711BFA"/>
    <w:rsid w:val="00712207"/>
    <w:rsid w:val="007122D9"/>
    <w:rsid w:val="00712383"/>
    <w:rsid w:val="00712822"/>
    <w:rsid w:val="00712878"/>
    <w:rsid w:val="00713692"/>
    <w:rsid w:val="0071483B"/>
    <w:rsid w:val="007148F2"/>
    <w:rsid w:val="00714D69"/>
    <w:rsid w:val="00714D9D"/>
    <w:rsid w:val="007157C3"/>
    <w:rsid w:val="00715F15"/>
    <w:rsid w:val="00716197"/>
    <w:rsid w:val="007163A7"/>
    <w:rsid w:val="00716410"/>
    <w:rsid w:val="00716A71"/>
    <w:rsid w:val="00716ADE"/>
    <w:rsid w:val="00716D08"/>
    <w:rsid w:val="00716F2A"/>
    <w:rsid w:val="007176D0"/>
    <w:rsid w:val="00717E3E"/>
    <w:rsid w:val="0072008D"/>
    <w:rsid w:val="007205F2"/>
    <w:rsid w:val="007206B2"/>
    <w:rsid w:val="00720C65"/>
    <w:rsid w:val="00720D15"/>
    <w:rsid w:val="0072101F"/>
    <w:rsid w:val="007212D1"/>
    <w:rsid w:val="007214EE"/>
    <w:rsid w:val="0072175E"/>
    <w:rsid w:val="00721BE6"/>
    <w:rsid w:val="007224E8"/>
    <w:rsid w:val="00722A96"/>
    <w:rsid w:val="00723550"/>
    <w:rsid w:val="007236B8"/>
    <w:rsid w:val="00724177"/>
    <w:rsid w:val="00724864"/>
    <w:rsid w:val="00724B82"/>
    <w:rsid w:val="00725728"/>
    <w:rsid w:val="00726B1F"/>
    <w:rsid w:val="00726CDC"/>
    <w:rsid w:val="00726FF4"/>
    <w:rsid w:val="00727239"/>
    <w:rsid w:val="00727262"/>
    <w:rsid w:val="007275FF"/>
    <w:rsid w:val="00727B82"/>
    <w:rsid w:val="0073004F"/>
    <w:rsid w:val="00730234"/>
    <w:rsid w:val="007303A3"/>
    <w:rsid w:val="00730558"/>
    <w:rsid w:val="0073067D"/>
    <w:rsid w:val="00730909"/>
    <w:rsid w:val="007309DA"/>
    <w:rsid w:val="007312D1"/>
    <w:rsid w:val="0073195C"/>
    <w:rsid w:val="00731F72"/>
    <w:rsid w:val="00732131"/>
    <w:rsid w:val="007326F2"/>
    <w:rsid w:val="00733004"/>
    <w:rsid w:val="0073419C"/>
    <w:rsid w:val="007343E1"/>
    <w:rsid w:val="00734DBD"/>
    <w:rsid w:val="007357AA"/>
    <w:rsid w:val="00735BE6"/>
    <w:rsid w:val="00735D6E"/>
    <w:rsid w:val="007366CA"/>
    <w:rsid w:val="00736942"/>
    <w:rsid w:val="0073696F"/>
    <w:rsid w:val="007369DE"/>
    <w:rsid w:val="00736C20"/>
    <w:rsid w:val="00736EEB"/>
    <w:rsid w:val="0073736F"/>
    <w:rsid w:val="0074017D"/>
    <w:rsid w:val="00740336"/>
    <w:rsid w:val="00740751"/>
    <w:rsid w:val="0074079D"/>
    <w:rsid w:val="007407C1"/>
    <w:rsid w:val="00740CAB"/>
    <w:rsid w:val="00740D9C"/>
    <w:rsid w:val="00741198"/>
    <w:rsid w:val="00741A22"/>
    <w:rsid w:val="00742129"/>
    <w:rsid w:val="00742155"/>
    <w:rsid w:val="007421C5"/>
    <w:rsid w:val="00742875"/>
    <w:rsid w:val="00742C14"/>
    <w:rsid w:val="00742C8D"/>
    <w:rsid w:val="00742F42"/>
    <w:rsid w:val="00743385"/>
    <w:rsid w:val="00743B88"/>
    <w:rsid w:val="007446DD"/>
    <w:rsid w:val="0074471F"/>
    <w:rsid w:val="00744DE7"/>
    <w:rsid w:val="007452AA"/>
    <w:rsid w:val="00745543"/>
    <w:rsid w:val="007455FD"/>
    <w:rsid w:val="00745A3A"/>
    <w:rsid w:val="00745AB4"/>
    <w:rsid w:val="00745D61"/>
    <w:rsid w:val="00745E55"/>
    <w:rsid w:val="0074624E"/>
    <w:rsid w:val="0074629D"/>
    <w:rsid w:val="0074634E"/>
    <w:rsid w:val="007464AE"/>
    <w:rsid w:val="007467A5"/>
    <w:rsid w:val="007467DE"/>
    <w:rsid w:val="00746805"/>
    <w:rsid w:val="00746877"/>
    <w:rsid w:val="00746C44"/>
    <w:rsid w:val="0074718F"/>
    <w:rsid w:val="0074785D"/>
    <w:rsid w:val="0074786B"/>
    <w:rsid w:val="007479CB"/>
    <w:rsid w:val="0075002D"/>
    <w:rsid w:val="0075037D"/>
    <w:rsid w:val="00750484"/>
    <w:rsid w:val="00750C47"/>
    <w:rsid w:val="00751130"/>
    <w:rsid w:val="0075124A"/>
    <w:rsid w:val="00752CB4"/>
    <w:rsid w:val="00752CDC"/>
    <w:rsid w:val="00752D1A"/>
    <w:rsid w:val="00752E86"/>
    <w:rsid w:val="0075321E"/>
    <w:rsid w:val="007534CC"/>
    <w:rsid w:val="007535F7"/>
    <w:rsid w:val="00753EBC"/>
    <w:rsid w:val="00754423"/>
    <w:rsid w:val="0075456B"/>
    <w:rsid w:val="00754800"/>
    <w:rsid w:val="00754C7D"/>
    <w:rsid w:val="00755161"/>
    <w:rsid w:val="0075555B"/>
    <w:rsid w:val="00755B15"/>
    <w:rsid w:val="00756524"/>
    <w:rsid w:val="0075692D"/>
    <w:rsid w:val="0075696A"/>
    <w:rsid w:val="00756983"/>
    <w:rsid w:val="00756BD1"/>
    <w:rsid w:val="00756BFE"/>
    <w:rsid w:val="007572CF"/>
    <w:rsid w:val="0075770A"/>
    <w:rsid w:val="0075786E"/>
    <w:rsid w:val="00757967"/>
    <w:rsid w:val="00760489"/>
    <w:rsid w:val="00760B9F"/>
    <w:rsid w:val="00760D9C"/>
    <w:rsid w:val="00761ADE"/>
    <w:rsid w:val="00761BE1"/>
    <w:rsid w:val="00762507"/>
    <w:rsid w:val="0076291B"/>
    <w:rsid w:val="00762A1C"/>
    <w:rsid w:val="00762D0D"/>
    <w:rsid w:val="00763530"/>
    <w:rsid w:val="007637F1"/>
    <w:rsid w:val="00763B20"/>
    <w:rsid w:val="007643E3"/>
    <w:rsid w:val="00764489"/>
    <w:rsid w:val="0076450C"/>
    <w:rsid w:val="00764924"/>
    <w:rsid w:val="007652B7"/>
    <w:rsid w:val="007654B3"/>
    <w:rsid w:val="00765685"/>
    <w:rsid w:val="00765769"/>
    <w:rsid w:val="00765D4C"/>
    <w:rsid w:val="00765EAA"/>
    <w:rsid w:val="00766455"/>
    <w:rsid w:val="00766484"/>
    <w:rsid w:val="00766828"/>
    <w:rsid w:val="0076695C"/>
    <w:rsid w:val="0076721D"/>
    <w:rsid w:val="0076726A"/>
    <w:rsid w:val="00767956"/>
    <w:rsid w:val="00767F30"/>
    <w:rsid w:val="00770FCC"/>
    <w:rsid w:val="00771008"/>
    <w:rsid w:val="00771245"/>
    <w:rsid w:val="00771496"/>
    <w:rsid w:val="00771B14"/>
    <w:rsid w:val="007721CE"/>
    <w:rsid w:val="00772E59"/>
    <w:rsid w:val="00773195"/>
    <w:rsid w:val="0077382B"/>
    <w:rsid w:val="00773CA3"/>
    <w:rsid w:val="007744AD"/>
    <w:rsid w:val="00774792"/>
    <w:rsid w:val="00775680"/>
    <w:rsid w:val="007758ED"/>
    <w:rsid w:val="00775BDF"/>
    <w:rsid w:val="00775E77"/>
    <w:rsid w:val="00775FE5"/>
    <w:rsid w:val="007761A3"/>
    <w:rsid w:val="0077635C"/>
    <w:rsid w:val="00776400"/>
    <w:rsid w:val="00776B0B"/>
    <w:rsid w:val="00776C10"/>
    <w:rsid w:val="00776CD5"/>
    <w:rsid w:val="00776DB4"/>
    <w:rsid w:val="00777076"/>
    <w:rsid w:val="0077718C"/>
    <w:rsid w:val="0078037E"/>
    <w:rsid w:val="00780812"/>
    <w:rsid w:val="007811B4"/>
    <w:rsid w:val="0078182E"/>
    <w:rsid w:val="00781872"/>
    <w:rsid w:val="0078199F"/>
    <w:rsid w:val="00781EC6"/>
    <w:rsid w:val="0078227D"/>
    <w:rsid w:val="00782388"/>
    <w:rsid w:val="007825C5"/>
    <w:rsid w:val="00782C08"/>
    <w:rsid w:val="00782C39"/>
    <w:rsid w:val="00782FFA"/>
    <w:rsid w:val="00783067"/>
    <w:rsid w:val="0078356D"/>
    <w:rsid w:val="00783D19"/>
    <w:rsid w:val="0078447E"/>
    <w:rsid w:val="007846A6"/>
    <w:rsid w:val="0078483A"/>
    <w:rsid w:val="00784AA5"/>
    <w:rsid w:val="00784F06"/>
    <w:rsid w:val="007852EA"/>
    <w:rsid w:val="0078542E"/>
    <w:rsid w:val="00785447"/>
    <w:rsid w:val="0078610B"/>
    <w:rsid w:val="00786331"/>
    <w:rsid w:val="00786D92"/>
    <w:rsid w:val="00787243"/>
    <w:rsid w:val="00787598"/>
    <w:rsid w:val="00787BA8"/>
    <w:rsid w:val="00787D0B"/>
    <w:rsid w:val="00787DE2"/>
    <w:rsid w:val="00787F1C"/>
    <w:rsid w:val="00790539"/>
    <w:rsid w:val="007907E6"/>
    <w:rsid w:val="00790A32"/>
    <w:rsid w:val="00790D65"/>
    <w:rsid w:val="007911C3"/>
    <w:rsid w:val="0079126D"/>
    <w:rsid w:val="00791376"/>
    <w:rsid w:val="00791917"/>
    <w:rsid w:val="00791BC1"/>
    <w:rsid w:val="00792030"/>
    <w:rsid w:val="00792446"/>
    <w:rsid w:val="00792B90"/>
    <w:rsid w:val="00792D6D"/>
    <w:rsid w:val="00793420"/>
    <w:rsid w:val="00793633"/>
    <w:rsid w:val="00793995"/>
    <w:rsid w:val="00793BDF"/>
    <w:rsid w:val="00794537"/>
    <w:rsid w:val="00794C47"/>
    <w:rsid w:val="007952B6"/>
    <w:rsid w:val="007958F7"/>
    <w:rsid w:val="00796CFE"/>
    <w:rsid w:val="00796D36"/>
    <w:rsid w:val="00796EE9"/>
    <w:rsid w:val="00797D3E"/>
    <w:rsid w:val="007A005F"/>
    <w:rsid w:val="007A00D4"/>
    <w:rsid w:val="007A0224"/>
    <w:rsid w:val="007A089E"/>
    <w:rsid w:val="007A17C5"/>
    <w:rsid w:val="007A18EA"/>
    <w:rsid w:val="007A196C"/>
    <w:rsid w:val="007A1AFC"/>
    <w:rsid w:val="007A24F7"/>
    <w:rsid w:val="007A26B2"/>
    <w:rsid w:val="007A2962"/>
    <w:rsid w:val="007A2981"/>
    <w:rsid w:val="007A2AD4"/>
    <w:rsid w:val="007A3094"/>
    <w:rsid w:val="007A317F"/>
    <w:rsid w:val="007A3226"/>
    <w:rsid w:val="007A331D"/>
    <w:rsid w:val="007A3EED"/>
    <w:rsid w:val="007A42A5"/>
    <w:rsid w:val="007A49BE"/>
    <w:rsid w:val="007A4B73"/>
    <w:rsid w:val="007A5BD4"/>
    <w:rsid w:val="007A5C55"/>
    <w:rsid w:val="007A5D1D"/>
    <w:rsid w:val="007A5E50"/>
    <w:rsid w:val="007A6BFA"/>
    <w:rsid w:val="007A6EA2"/>
    <w:rsid w:val="007A6ECE"/>
    <w:rsid w:val="007A75F2"/>
    <w:rsid w:val="007A7CAA"/>
    <w:rsid w:val="007A7E07"/>
    <w:rsid w:val="007B0454"/>
    <w:rsid w:val="007B08E1"/>
    <w:rsid w:val="007B0D52"/>
    <w:rsid w:val="007B0DFC"/>
    <w:rsid w:val="007B0EBA"/>
    <w:rsid w:val="007B111F"/>
    <w:rsid w:val="007B1A4E"/>
    <w:rsid w:val="007B1C2A"/>
    <w:rsid w:val="007B2946"/>
    <w:rsid w:val="007B35AD"/>
    <w:rsid w:val="007B3918"/>
    <w:rsid w:val="007B3CDB"/>
    <w:rsid w:val="007B4A5C"/>
    <w:rsid w:val="007B4E16"/>
    <w:rsid w:val="007B53D7"/>
    <w:rsid w:val="007B5851"/>
    <w:rsid w:val="007B608A"/>
    <w:rsid w:val="007B609D"/>
    <w:rsid w:val="007B70C2"/>
    <w:rsid w:val="007B7347"/>
    <w:rsid w:val="007C083C"/>
    <w:rsid w:val="007C0A86"/>
    <w:rsid w:val="007C0A94"/>
    <w:rsid w:val="007C0BBC"/>
    <w:rsid w:val="007C1411"/>
    <w:rsid w:val="007C219E"/>
    <w:rsid w:val="007C22AC"/>
    <w:rsid w:val="007C231D"/>
    <w:rsid w:val="007C2ACD"/>
    <w:rsid w:val="007C2CD6"/>
    <w:rsid w:val="007C2D7D"/>
    <w:rsid w:val="007C2F92"/>
    <w:rsid w:val="007C421E"/>
    <w:rsid w:val="007C4873"/>
    <w:rsid w:val="007C5279"/>
    <w:rsid w:val="007C5662"/>
    <w:rsid w:val="007C5820"/>
    <w:rsid w:val="007C588B"/>
    <w:rsid w:val="007C59B2"/>
    <w:rsid w:val="007C5F4E"/>
    <w:rsid w:val="007C643E"/>
    <w:rsid w:val="007C6562"/>
    <w:rsid w:val="007C6D98"/>
    <w:rsid w:val="007C7A66"/>
    <w:rsid w:val="007C7D61"/>
    <w:rsid w:val="007D0262"/>
    <w:rsid w:val="007D04D7"/>
    <w:rsid w:val="007D0ED2"/>
    <w:rsid w:val="007D11D0"/>
    <w:rsid w:val="007D142D"/>
    <w:rsid w:val="007D1615"/>
    <w:rsid w:val="007D182B"/>
    <w:rsid w:val="007D1DC5"/>
    <w:rsid w:val="007D1DD5"/>
    <w:rsid w:val="007D1F53"/>
    <w:rsid w:val="007D2667"/>
    <w:rsid w:val="007D27F7"/>
    <w:rsid w:val="007D2AF1"/>
    <w:rsid w:val="007D2B98"/>
    <w:rsid w:val="007D2E5D"/>
    <w:rsid w:val="007D412C"/>
    <w:rsid w:val="007D4325"/>
    <w:rsid w:val="007D439D"/>
    <w:rsid w:val="007D471A"/>
    <w:rsid w:val="007D479C"/>
    <w:rsid w:val="007D4AD4"/>
    <w:rsid w:val="007D4C79"/>
    <w:rsid w:val="007D5B54"/>
    <w:rsid w:val="007D5BDF"/>
    <w:rsid w:val="007D5C79"/>
    <w:rsid w:val="007D5F55"/>
    <w:rsid w:val="007D6053"/>
    <w:rsid w:val="007D6297"/>
    <w:rsid w:val="007D64BA"/>
    <w:rsid w:val="007D6ECE"/>
    <w:rsid w:val="007D74E2"/>
    <w:rsid w:val="007D79D2"/>
    <w:rsid w:val="007D7B1F"/>
    <w:rsid w:val="007D7DB5"/>
    <w:rsid w:val="007D7F20"/>
    <w:rsid w:val="007E0128"/>
    <w:rsid w:val="007E04BC"/>
    <w:rsid w:val="007E0B74"/>
    <w:rsid w:val="007E0F47"/>
    <w:rsid w:val="007E197D"/>
    <w:rsid w:val="007E1ADA"/>
    <w:rsid w:val="007E2408"/>
    <w:rsid w:val="007E29EA"/>
    <w:rsid w:val="007E2A26"/>
    <w:rsid w:val="007E2CE3"/>
    <w:rsid w:val="007E3057"/>
    <w:rsid w:val="007E31F4"/>
    <w:rsid w:val="007E3670"/>
    <w:rsid w:val="007E3E55"/>
    <w:rsid w:val="007E47F3"/>
    <w:rsid w:val="007E4DDF"/>
    <w:rsid w:val="007E4E2A"/>
    <w:rsid w:val="007E5C80"/>
    <w:rsid w:val="007E5EEB"/>
    <w:rsid w:val="007E61C4"/>
    <w:rsid w:val="007E62C9"/>
    <w:rsid w:val="007E6393"/>
    <w:rsid w:val="007E6454"/>
    <w:rsid w:val="007E6507"/>
    <w:rsid w:val="007E689E"/>
    <w:rsid w:val="007E6A4D"/>
    <w:rsid w:val="007E783A"/>
    <w:rsid w:val="007E7A6D"/>
    <w:rsid w:val="007E7B4A"/>
    <w:rsid w:val="007E7C29"/>
    <w:rsid w:val="007E7D09"/>
    <w:rsid w:val="007E7E17"/>
    <w:rsid w:val="007F05AC"/>
    <w:rsid w:val="007F0CD8"/>
    <w:rsid w:val="007F10B1"/>
    <w:rsid w:val="007F12ED"/>
    <w:rsid w:val="007F13DE"/>
    <w:rsid w:val="007F153E"/>
    <w:rsid w:val="007F16AD"/>
    <w:rsid w:val="007F1B40"/>
    <w:rsid w:val="007F204F"/>
    <w:rsid w:val="007F2612"/>
    <w:rsid w:val="007F2732"/>
    <w:rsid w:val="007F279C"/>
    <w:rsid w:val="007F2E4F"/>
    <w:rsid w:val="007F33C9"/>
    <w:rsid w:val="007F37EE"/>
    <w:rsid w:val="007F3C18"/>
    <w:rsid w:val="007F451A"/>
    <w:rsid w:val="007F4C3D"/>
    <w:rsid w:val="007F4D38"/>
    <w:rsid w:val="007F4FB3"/>
    <w:rsid w:val="007F517B"/>
    <w:rsid w:val="007F5A4E"/>
    <w:rsid w:val="007F5B5F"/>
    <w:rsid w:val="007F5C90"/>
    <w:rsid w:val="007F5E5D"/>
    <w:rsid w:val="007F670F"/>
    <w:rsid w:val="007F68A0"/>
    <w:rsid w:val="007F6D90"/>
    <w:rsid w:val="007F73E1"/>
    <w:rsid w:val="007F7861"/>
    <w:rsid w:val="007F7BE7"/>
    <w:rsid w:val="007F7D75"/>
    <w:rsid w:val="00800049"/>
    <w:rsid w:val="00800BE7"/>
    <w:rsid w:val="00800EBE"/>
    <w:rsid w:val="00801107"/>
    <w:rsid w:val="008019C0"/>
    <w:rsid w:val="00801D17"/>
    <w:rsid w:val="00801E8B"/>
    <w:rsid w:val="00802149"/>
    <w:rsid w:val="008022DF"/>
    <w:rsid w:val="00802504"/>
    <w:rsid w:val="0080298B"/>
    <w:rsid w:val="00802A01"/>
    <w:rsid w:val="00802A25"/>
    <w:rsid w:val="00802AA1"/>
    <w:rsid w:val="00802B43"/>
    <w:rsid w:val="00802B8C"/>
    <w:rsid w:val="00802FAD"/>
    <w:rsid w:val="0080316B"/>
    <w:rsid w:val="0080346B"/>
    <w:rsid w:val="00805186"/>
    <w:rsid w:val="00805312"/>
    <w:rsid w:val="0080566A"/>
    <w:rsid w:val="00805BA1"/>
    <w:rsid w:val="00806187"/>
    <w:rsid w:val="00806C59"/>
    <w:rsid w:val="00806C83"/>
    <w:rsid w:val="008073FE"/>
    <w:rsid w:val="0080741E"/>
    <w:rsid w:val="0080772E"/>
    <w:rsid w:val="00810B45"/>
    <w:rsid w:val="00811490"/>
    <w:rsid w:val="008119E5"/>
    <w:rsid w:val="00811FCA"/>
    <w:rsid w:val="00812D16"/>
    <w:rsid w:val="00812F78"/>
    <w:rsid w:val="00813338"/>
    <w:rsid w:val="00813C85"/>
    <w:rsid w:val="00813E4E"/>
    <w:rsid w:val="00813FAA"/>
    <w:rsid w:val="00814178"/>
    <w:rsid w:val="008143E3"/>
    <w:rsid w:val="008149CB"/>
    <w:rsid w:val="00815778"/>
    <w:rsid w:val="00815B9C"/>
    <w:rsid w:val="00815FEF"/>
    <w:rsid w:val="00816587"/>
    <w:rsid w:val="008166D6"/>
    <w:rsid w:val="008167B6"/>
    <w:rsid w:val="00816C5B"/>
    <w:rsid w:val="00816CC8"/>
    <w:rsid w:val="0081704D"/>
    <w:rsid w:val="0081735B"/>
    <w:rsid w:val="00817405"/>
    <w:rsid w:val="00817658"/>
    <w:rsid w:val="008179EE"/>
    <w:rsid w:val="00817DE0"/>
    <w:rsid w:val="00820308"/>
    <w:rsid w:val="00820572"/>
    <w:rsid w:val="0082115A"/>
    <w:rsid w:val="00821566"/>
    <w:rsid w:val="008217B9"/>
    <w:rsid w:val="0082183A"/>
    <w:rsid w:val="00821871"/>
    <w:rsid w:val="00821C01"/>
    <w:rsid w:val="00821C2A"/>
    <w:rsid w:val="00822A4B"/>
    <w:rsid w:val="00822C15"/>
    <w:rsid w:val="008230A9"/>
    <w:rsid w:val="00823172"/>
    <w:rsid w:val="0082334A"/>
    <w:rsid w:val="0082339A"/>
    <w:rsid w:val="00823919"/>
    <w:rsid w:val="00823ADA"/>
    <w:rsid w:val="00823F26"/>
    <w:rsid w:val="00823F3F"/>
    <w:rsid w:val="00824FF3"/>
    <w:rsid w:val="008256FD"/>
    <w:rsid w:val="00825888"/>
    <w:rsid w:val="008259CD"/>
    <w:rsid w:val="00825E5E"/>
    <w:rsid w:val="0082637E"/>
    <w:rsid w:val="00826A61"/>
    <w:rsid w:val="00826C56"/>
    <w:rsid w:val="00826C96"/>
    <w:rsid w:val="00826CBA"/>
    <w:rsid w:val="00826DA3"/>
    <w:rsid w:val="00826F45"/>
    <w:rsid w:val="0082745B"/>
    <w:rsid w:val="00827526"/>
    <w:rsid w:val="00827811"/>
    <w:rsid w:val="008278FA"/>
    <w:rsid w:val="00830056"/>
    <w:rsid w:val="008301CC"/>
    <w:rsid w:val="008308CC"/>
    <w:rsid w:val="00830AF1"/>
    <w:rsid w:val="00831104"/>
    <w:rsid w:val="00831A46"/>
    <w:rsid w:val="00831B69"/>
    <w:rsid w:val="00831CF5"/>
    <w:rsid w:val="00831D99"/>
    <w:rsid w:val="008321CA"/>
    <w:rsid w:val="00832858"/>
    <w:rsid w:val="0083293A"/>
    <w:rsid w:val="00832CE5"/>
    <w:rsid w:val="00832DAA"/>
    <w:rsid w:val="00833166"/>
    <w:rsid w:val="00833755"/>
    <w:rsid w:val="00833900"/>
    <w:rsid w:val="00833B28"/>
    <w:rsid w:val="00833DE4"/>
    <w:rsid w:val="00833EB6"/>
    <w:rsid w:val="008344B1"/>
    <w:rsid w:val="00834841"/>
    <w:rsid w:val="00834A1E"/>
    <w:rsid w:val="00834A9E"/>
    <w:rsid w:val="00834AA4"/>
    <w:rsid w:val="00834D54"/>
    <w:rsid w:val="00835BA7"/>
    <w:rsid w:val="008360ED"/>
    <w:rsid w:val="0083624E"/>
    <w:rsid w:val="008364D7"/>
    <w:rsid w:val="00836555"/>
    <w:rsid w:val="008366B1"/>
    <w:rsid w:val="00836843"/>
    <w:rsid w:val="00836874"/>
    <w:rsid w:val="008368B9"/>
    <w:rsid w:val="00836A53"/>
    <w:rsid w:val="00836B4E"/>
    <w:rsid w:val="00836DB1"/>
    <w:rsid w:val="008372C6"/>
    <w:rsid w:val="008406D9"/>
    <w:rsid w:val="008407DE"/>
    <w:rsid w:val="00840B05"/>
    <w:rsid w:val="008413A1"/>
    <w:rsid w:val="00841D85"/>
    <w:rsid w:val="008421D8"/>
    <w:rsid w:val="00842393"/>
    <w:rsid w:val="008423BE"/>
    <w:rsid w:val="00842DEB"/>
    <w:rsid w:val="0084303F"/>
    <w:rsid w:val="0084372E"/>
    <w:rsid w:val="00843DA4"/>
    <w:rsid w:val="00844863"/>
    <w:rsid w:val="008449F1"/>
    <w:rsid w:val="00844A26"/>
    <w:rsid w:val="00844C85"/>
    <w:rsid w:val="00844D29"/>
    <w:rsid w:val="00844FB5"/>
    <w:rsid w:val="00845B09"/>
    <w:rsid w:val="00845DCB"/>
    <w:rsid w:val="00845E46"/>
    <w:rsid w:val="0084601B"/>
    <w:rsid w:val="00846250"/>
    <w:rsid w:val="00846262"/>
    <w:rsid w:val="008462A4"/>
    <w:rsid w:val="008465C8"/>
    <w:rsid w:val="008474CB"/>
    <w:rsid w:val="00847E95"/>
    <w:rsid w:val="0085023B"/>
    <w:rsid w:val="0085051B"/>
    <w:rsid w:val="00850A6D"/>
    <w:rsid w:val="00850C02"/>
    <w:rsid w:val="00850C13"/>
    <w:rsid w:val="008511CB"/>
    <w:rsid w:val="008512B5"/>
    <w:rsid w:val="0085132F"/>
    <w:rsid w:val="008522A1"/>
    <w:rsid w:val="0085263D"/>
    <w:rsid w:val="00853548"/>
    <w:rsid w:val="00854070"/>
    <w:rsid w:val="00854422"/>
    <w:rsid w:val="008547D1"/>
    <w:rsid w:val="008552FF"/>
    <w:rsid w:val="00855CF0"/>
    <w:rsid w:val="008567ED"/>
    <w:rsid w:val="00856B56"/>
    <w:rsid w:val="00857029"/>
    <w:rsid w:val="0085734D"/>
    <w:rsid w:val="00857549"/>
    <w:rsid w:val="00857B16"/>
    <w:rsid w:val="00860242"/>
    <w:rsid w:val="00860660"/>
    <w:rsid w:val="008607DE"/>
    <w:rsid w:val="00860887"/>
    <w:rsid w:val="00861843"/>
    <w:rsid w:val="00861BBE"/>
    <w:rsid w:val="00861CDB"/>
    <w:rsid w:val="00862599"/>
    <w:rsid w:val="00862937"/>
    <w:rsid w:val="008629F2"/>
    <w:rsid w:val="008635B1"/>
    <w:rsid w:val="0086391A"/>
    <w:rsid w:val="00863A1B"/>
    <w:rsid w:val="00863D84"/>
    <w:rsid w:val="00863F52"/>
    <w:rsid w:val="0086428A"/>
    <w:rsid w:val="008642A5"/>
    <w:rsid w:val="0086442C"/>
    <w:rsid w:val="00864823"/>
    <w:rsid w:val="0086492F"/>
    <w:rsid w:val="008649A1"/>
    <w:rsid w:val="00864F9D"/>
    <w:rsid w:val="00865160"/>
    <w:rsid w:val="00865267"/>
    <w:rsid w:val="00865776"/>
    <w:rsid w:val="00866E1A"/>
    <w:rsid w:val="00867012"/>
    <w:rsid w:val="0086717E"/>
    <w:rsid w:val="00867292"/>
    <w:rsid w:val="0086730A"/>
    <w:rsid w:val="0086768A"/>
    <w:rsid w:val="008676C7"/>
    <w:rsid w:val="008678AD"/>
    <w:rsid w:val="00867DCE"/>
    <w:rsid w:val="008701C4"/>
    <w:rsid w:val="00870213"/>
    <w:rsid w:val="008702EA"/>
    <w:rsid w:val="0087055A"/>
    <w:rsid w:val="00870BD1"/>
    <w:rsid w:val="00871135"/>
    <w:rsid w:val="00871BF8"/>
    <w:rsid w:val="00872C78"/>
    <w:rsid w:val="00872F88"/>
    <w:rsid w:val="00873494"/>
    <w:rsid w:val="0087454B"/>
    <w:rsid w:val="008746B0"/>
    <w:rsid w:val="00874C79"/>
    <w:rsid w:val="00874DDC"/>
    <w:rsid w:val="008751DA"/>
    <w:rsid w:val="00875470"/>
    <w:rsid w:val="008757F9"/>
    <w:rsid w:val="0087590C"/>
    <w:rsid w:val="00875C9A"/>
    <w:rsid w:val="008762D8"/>
    <w:rsid w:val="00877733"/>
    <w:rsid w:val="008778FB"/>
    <w:rsid w:val="008778FF"/>
    <w:rsid w:val="00877B5E"/>
    <w:rsid w:val="00880E87"/>
    <w:rsid w:val="008811A8"/>
    <w:rsid w:val="00882074"/>
    <w:rsid w:val="00882409"/>
    <w:rsid w:val="00882C49"/>
    <w:rsid w:val="00882DD5"/>
    <w:rsid w:val="008837A1"/>
    <w:rsid w:val="00883A18"/>
    <w:rsid w:val="00883B89"/>
    <w:rsid w:val="00883C2D"/>
    <w:rsid w:val="00883FDC"/>
    <w:rsid w:val="008843C2"/>
    <w:rsid w:val="00884C6F"/>
    <w:rsid w:val="00884D5D"/>
    <w:rsid w:val="00885652"/>
    <w:rsid w:val="00885A91"/>
    <w:rsid w:val="00885C11"/>
    <w:rsid w:val="008861F7"/>
    <w:rsid w:val="0088631D"/>
    <w:rsid w:val="008865D9"/>
    <w:rsid w:val="00886F64"/>
    <w:rsid w:val="00887285"/>
    <w:rsid w:val="00887482"/>
    <w:rsid w:val="00890CA8"/>
    <w:rsid w:val="00891CE6"/>
    <w:rsid w:val="00891E5B"/>
    <w:rsid w:val="008922ED"/>
    <w:rsid w:val="00892803"/>
    <w:rsid w:val="00892FBD"/>
    <w:rsid w:val="00893704"/>
    <w:rsid w:val="00893807"/>
    <w:rsid w:val="00893B5E"/>
    <w:rsid w:val="00894A11"/>
    <w:rsid w:val="00895920"/>
    <w:rsid w:val="00895A01"/>
    <w:rsid w:val="00895AF7"/>
    <w:rsid w:val="00895D69"/>
    <w:rsid w:val="00896055"/>
    <w:rsid w:val="00896109"/>
    <w:rsid w:val="008961AF"/>
    <w:rsid w:val="00896249"/>
    <w:rsid w:val="00896311"/>
    <w:rsid w:val="00896A53"/>
    <w:rsid w:val="0089712E"/>
    <w:rsid w:val="00897235"/>
    <w:rsid w:val="00897833"/>
    <w:rsid w:val="00897A54"/>
    <w:rsid w:val="00897F9D"/>
    <w:rsid w:val="008A0076"/>
    <w:rsid w:val="008A017D"/>
    <w:rsid w:val="008A08FB"/>
    <w:rsid w:val="008A0C98"/>
    <w:rsid w:val="008A0D64"/>
    <w:rsid w:val="008A0E03"/>
    <w:rsid w:val="008A174A"/>
    <w:rsid w:val="008A1B7C"/>
    <w:rsid w:val="008A25D2"/>
    <w:rsid w:val="008A2899"/>
    <w:rsid w:val="008A3308"/>
    <w:rsid w:val="008A3578"/>
    <w:rsid w:val="008A4286"/>
    <w:rsid w:val="008A4516"/>
    <w:rsid w:val="008A4543"/>
    <w:rsid w:val="008A4815"/>
    <w:rsid w:val="008A4900"/>
    <w:rsid w:val="008A5815"/>
    <w:rsid w:val="008A587F"/>
    <w:rsid w:val="008A5DBA"/>
    <w:rsid w:val="008A6677"/>
    <w:rsid w:val="008A6740"/>
    <w:rsid w:val="008A6DE1"/>
    <w:rsid w:val="008A77AB"/>
    <w:rsid w:val="008A7A1A"/>
    <w:rsid w:val="008A7DFB"/>
    <w:rsid w:val="008A7E3F"/>
    <w:rsid w:val="008B0133"/>
    <w:rsid w:val="008B015F"/>
    <w:rsid w:val="008B02A2"/>
    <w:rsid w:val="008B04FA"/>
    <w:rsid w:val="008B057B"/>
    <w:rsid w:val="008B108C"/>
    <w:rsid w:val="008B1157"/>
    <w:rsid w:val="008B1249"/>
    <w:rsid w:val="008B14BF"/>
    <w:rsid w:val="008B19DC"/>
    <w:rsid w:val="008B1B84"/>
    <w:rsid w:val="008B296E"/>
    <w:rsid w:val="008B2D44"/>
    <w:rsid w:val="008B395D"/>
    <w:rsid w:val="008B3B43"/>
    <w:rsid w:val="008B3DAD"/>
    <w:rsid w:val="008B3FB6"/>
    <w:rsid w:val="008B4608"/>
    <w:rsid w:val="008B480A"/>
    <w:rsid w:val="008B4839"/>
    <w:rsid w:val="008B4848"/>
    <w:rsid w:val="008B4ADF"/>
    <w:rsid w:val="008B4D04"/>
    <w:rsid w:val="008B5258"/>
    <w:rsid w:val="008B572B"/>
    <w:rsid w:val="008B5B6B"/>
    <w:rsid w:val="008B68D8"/>
    <w:rsid w:val="008B6CAE"/>
    <w:rsid w:val="008B765A"/>
    <w:rsid w:val="008C0B0E"/>
    <w:rsid w:val="008C14BF"/>
    <w:rsid w:val="008C15C5"/>
    <w:rsid w:val="008C1B51"/>
    <w:rsid w:val="008C1BCB"/>
    <w:rsid w:val="008C1CF0"/>
    <w:rsid w:val="008C2437"/>
    <w:rsid w:val="008C27A7"/>
    <w:rsid w:val="008C2E3A"/>
    <w:rsid w:val="008C35B7"/>
    <w:rsid w:val="008C3688"/>
    <w:rsid w:val="008C3A42"/>
    <w:rsid w:val="008C446D"/>
    <w:rsid w:val="008C45F6"/>
    <w:rsid w:val="008C48DC"/>
    <w:rsid w:val="008C4903"/>
    <w:rsid w:val="008C4CAB"/>
    <w:rsid w:val="008C4F40"/>
    <w:rsid w:val="008C53D3"/>
    <w:rsid w:val="008C5997"/>
    <w:rsid w:val="008C5A70"/>
    <w:rsid w:val="008C5B81"/>
    <w:rsid w:val="008C5CA1"/>
    <w:rsid w:val="008C5E96"/>
    <w:rsid w:val="008C66D9"/>
    <w:rsid w:val="008C66E6"/>
    <w:rsid w:val="008C709C"/>
    <w:rsid w:val="008C7181"/>
    <w:rsid w:val="008C72BB"/>
    <w:rsid w:val="008C75E9"/>
    <w:rsid w:val="008C7D6B"/>
    <w:rsid w:val="008D05F3"/>
    <w:rsid w:val="008D0620"/>
    <w:rsid w:val="008D08D8"/>
    <w:rsid w:val="008D0F77"/>
    <w:rsid w:val="008D17C6"/>
    <w:rsid w:val="008D18CF"/>
    <w:rsid w:val="008D1A3C"/>
    <w:rsid w:val="008D1AE4"/>
    <w:rsid w:val="008D1E2F"/>
    <w:rsid w:val="008D1F1C"/>
    <w:rsid w:val="008D221F"/>
    <w:rsid w:val="008D277D"/>
    <w:rsid w:val="008D29D3"/>
    <w:rsid w:val="008D3036"/>
    <w:rsid w:val="008D3437"/>
    <w:rsid w:val="008D3A3C"/>
    <w:rsid w:val="008D3C40"/>
    <w:rsid w:val="008D3CE5"/>
    <w:rsid w:val="008D426C"/>
    <w:rsid w:val="008D438D"/>
    <w:rsid w:val="008D4665"/>
    <w:rsid w:val="008D51DB"/>
    <w:rsid w:val="008D53E6"/>
    <w:rsid w:val="008D5446"/>
    <w:rsid w:val="008D564A"/>
    <w:rsid w:val="008D5CD4"/>
    <w:rsid w:val="008D6243"/>
    <w:rsid w:val="008D6F6C"/>
    <w:rsid w:val="008D71CD"/>
    <w:rsid w:val="008D7684"/>
    <w:rsid w:val="008E0A29"/>
    <w:rsid w:val="008E0BD6"/>
    <w:rsid w:val="008E0EE4"/>
    <w:rsid w:val="008E142C"/>
    <w:rsid w:val="008E2275"/>
    <w:rsid w:val="008E2309"/>
    <w:rsid w:val="008E235D"/>
    <w:rsid w:val="008E26D9"/>
    <w:rsid w:val="008E2D98"/>
    <w:rsid w:val="008E2FBC"/>
    <w:rsid w:val="008E2FCE"/>
    <w:rsid w:val="008E3181"/>
    <w:rsid w:val="008E411F"/>
    <w:rsid w:val="008E4174"/>
    <w:rsid w:val="008E434E"/>
    <w:rsid w:val="008E4915"/>
    <w:rsid w:val="008E4B55"/>
    <w:rsid w:val="008E5422"/>
    <w:rsid w:val="008E55B3"/>
    <w:rsid w:val="008E5915"/>
    <w:rsid w:val="008E5BB7"/>
    <w:rsid w:val="008E5FD5"/>
    <w:rsid w:val="008E606A"/>
    <w:rsid w:val="008E6213"/>
    <w:rsid w:val="008E64DC"/>
    <w:rsid w:val="008E69DC"/>
    <w:rsid w:val="008E7144"/>
    <w:rsid w:val="008E7683"/>
    <w:rsid w:val="008F0DA4"/>
    <w:rsid w:val="008F0FFD"/>
    <w:rsid w:val="008F1839"/>
    <w:rsid w:val="008F1AF9"/>
    <w:rsid w:val="008F1DDF"/>
    <w:rsid w:val="008F1E1B"/>
    <w:rsid w:val="008F2214"/>
    <w:rsid w:val="008F22F9"/>
    <w:rsid w:val="008F2997"/>
    <w:rsid w:val="008F2AED"/>
    <w:rsid w:val="008F30D1"/>
    <w:rsid w:val="008F32CA"/>
    <w:rsid w:val="008F3859"/>
    <w:rsid w:val="008F3B24"/>
    <w:rsid w:val="008F3BC8"/>
    <w:rsid w:val="008F4933"/>
    <w:rsid w:val="008F4960"/>
    <w:rsid w:val="008F548E"/>
    <w:rsid w:val="008F59F6"/>
    <w:rsid w:val="008F5BB2"/>
    <w:rsid w:val="008F5BE1"/>
    <w:rsid w:val="008F5C90"/>
    <w:rsid w:val="008F6091"/>
    <w:rsid w:val="008F62FA"/>
    <w:rsid w:val="008F7927"/>
    <w:rsid w:val="00900067"/>
    <w:rsid w:val="009001D2"/>
    <w:rsid w:val="009005B7"/>
    <w:rsid w:val="0090075D"/>
    <w:rsid w:val="0090101C"/>
    <w:rsid w:val="0090111E"/>
    <w:rsid w:val="00901778"/>
    <w:rsid w:val="00901FA2"/>
    <w:rsid w:val="009024C8"/>
    <w:rsid w:val="0090252A"/>
    <w:rsid w:val="009026CA"/>
    <w:rsid w:val="009028FD"/>
    <w:rsid w:val="00902B34"/>
    <w:rsid w:val="00902C2B"/>
    <w:rsid w:val="00902E39"/>
    <w:rsid w:val="00903376"/>
    <w:rsid w:val="00903662"/>
    <w:rsid w:val="00903815"/>
    <w:rsid w:val="00904425"/>
    <w:rsid w:val="009047D6"/>
    <w:rsid w:val="00904C7E"/>
    <w:rsid w:val="00904CF2"/>
    <w:rsid w:val="00904F49"/>
    <w:rsid w:val="0090677A"/>
    <w:rsid w:val="009068F1"/>
    <w:rsid w:val="00906C61"/>
    <w:rsid w:val="00906F46"/>
    <w:rsid w:val="00906F6B"/>
    <w:rsid w:val="00907013"/>
    <w:rsid w:val="00907502"/>
    <w:rsid w:val="00907691"/>
    <w:rsid w:val="009079A5"/>
    <w:rsid w:val="00907C87"/>
    <w:rsid w:val="00907CD3"/>
    <w:rsid w:val="0091004A"/>
    <w:rsid w:val="00910300"/>
    <w:rsid w:val="00910964"/>
    <w:rsid w:val="0091158E"/>
    <w:rsid w:val="00911820"/>
    <w:rsid w:val="00912ADB"/>
    <w:rsid w:val="00912AF2"/>
    <w:rsid w:val="00912BF3"/>
    <w:rsid w:val="00912D08"/>
    <w:rsid w:val="00912F79"/>
    <w:rsid w:val="009139EE"/>
    <w:rsid w:val="00913A6B"/>
    <w:rsid w:val="00913C15"/>
    <w:rsid w:val="00913CC3"/>
    <w:rsid w:val="00913DA5"/>
    <w:rsid w:val="00914751"/>
    <w:rsid w:val="00914B86"/>
    <w:rsid w:val="00914E5E"/>
    <w:rsid w:val="00915F0E"/>
    <w:rsid w:val="009160D3"/>
    <w:rsid w:val="009162D1"/>
    <w:rsid w:val="00916542"/>
    <w:rsid w:val="00916737"/>
    <w:rsid w:val="009167D7"/>
    <w:rsid w:val="00917058"/>
    <w:rsid w:val="009172E5"/>
    <w:rsid w:val="00917E39"/>
    <w:rsid w:val="0092092F"/>
    <w:rsid w:val="00921DF4"/>
    <w:rsid w:val="00921E52"/>
    <w:rsid w:val="00922530"/>
    <w:rsid w:val="00922727"/>
    <w:rsid w:val="00922C4D"/>
    <w:rsid w:val="00922D33"/>
    <w:rsid w:val="00923460"/>
    <w:rsid w:val="0092384C"/>
    <w:rsid w:val="00923CA1"/>
    <w:rsid w:val="00924176"/>
    <w:rsid w:val="00924548"/>
    <w:rsid w:val="009249E2"/>
    <w:rsid w:val="00924A06"/>
    <w:rsid w:val="00924A10"/>
    <w:rsid w:val="00925307"/>
    <w:rsid w:val="009253AA"/>
    <w:rsid w:val="0092554A"/>
    <w:rsid w:val="0092606C"/>
    <w:rsid w:val="009260F5"/>
    <w:rsid w:val="00926377"/>
    <w:rsid w:val="0092685A"/>
    <w:rsid w:val="0092688B"/>
    <w:rsid w:val="00926936"/>
    <w:rsid w:val="009271F9"/>
    <w:rsid w:val="009276F1"/>
    <w:rsid w:val="0092781D"/>
    <w:rsid w:val="0093027C"/>
    <w:rsid w:val="00930AB1"/>
    <w:rsid w:val="00931641"/>
    <w:rsid w:val="00931D80"/>
    <w:rsid w:val="0093223B"/>
    <w:rsid w:val="009324B9"/>
    <w:rsid w:val="009324C5"/>
    <w:rsid w:val="009325A6"/>
    <w:rsid w:val="00932927"/>
    <w:rsid w:val="009333BB"/>
    <w:rsid w:val="009339C0"/>
    <w:rsid w:val="00933A5F"/>
    <w:rsid w:val="00933A9D"/>
    <w:rsid w:val="00933ACE"/>
    <w:rsid w:val="00933D12"/>
    <w:rsid w:val="0093417C"/>
    <w:rsid w:val="00934D3D"/>
    <w:rsid w:val="00934D77"/>
    <w:rsid w:val="00934F47"/>
    <w:rsid w:val="00935581"/>
    <w:rsid w:val="0093585B"/>
    <w:rsid w:val="00935889"/>
    <w:rsid w:val="009358CF"/>
    <w:rsid w:val="00935A3F"/>
    <w:rsid w:val="00935C10"/>
    <w:rsid w:val="00936CF0"/>
    <w:rsid w:val="00936EBD"/>
    <w:rsid w:val="009372D7"/>
    <w:rsid w:val="00937729"/>
    <w:rsid w:val="00937C77"/>
    <w:rsid w:val="00937FB1"/>
    <w:rsid w:val="00937FBF"/>
    <w:rsid w:val="0094025A"/>
    <w:rsid w:val="00940459"/>
    <w:rsid w:val="00940799"/>
    <w:rsid w:val="00940A37"/>
    <w:rsid w:val="00940CFA"/>
    <w:rsid w:val="00940F8E"/>
    <w:rsid w:val="009410DD"/>
    <w:rsid w:val="00941140"/>
    <w:rsid w:val="00941350"/>
    <w:rsid w:val="00941434"/>
    <w:rsid w:val="00942103"/>
    <w:rsid w:val="00942208"/>
    <w:rsid w:val="0094278E"/>
    <w:rsid w:val="00942D16"/>
    <w:rsid w:val="00943A02"/>
    <w:rsid w:val="00943DC4"/>
    <w:rsid w:val="009442DF"/>
    <w:rsid w:val="00944360"/>
    <w:rsid w:val="00944379"/>
    <w:rsid w:val="0094437D"/>
    <w:rsid w:val="00944500"/>
    <w:rsid w:val="00944B22"/>
    <w:rsid w:val="00944C1A"/>
    <w:rsid w:val="009453D6"/>
    <w:rsid w:val="00945458"/>
    <w:rsid w:val="00945800"/>
    <w:rsid w:val="00945B18"/>
    <w:rsid w:val="00945CF4"/>
    <w:rsid w:val="00945FE7"/>
    <w:rsid w:val="0094644A"/>
    <w:rsid w:val="00946D05"/>
    <w:rsid w:val="0094723E"/>
    <w:rsid w:val="0094745E"/>
    <w:rsid w:val="00947488"/>
    <w:rsid w:val="009474D9"/>
    <w:rsid w:val="009478FC"/>
    <w:rsid w:val="00947F56"/>
    <w:rsid w:val="00947F89"/>
    <w:rsid w:val="0095038D"/>
    <w:rsid w:val="00950690"/>
    <w:rsid w:val="009508A1"/>
    <w:rsid w:val="00950B86"/>
    <w:rsid w:val="00950E2F"/>
    <w:rsid w:val="00951580"/>
    <w:rsid w:val="00951C32"/>
    <w:rsid w:val="00951F1C"/>
    <w:rsid w:val="00951FAD"/>
    <w:rsid w:val="00951FC9"/>
    <w:rsid w:val="009520DE"/>
    <w:rsid w:val="00952D1A"/>
    <w:rsid w:val="00952D3E"/>
    <w:rsid w:val="00952E25"/>
    <w:rsid w:val="00953048"/>
    <w:rsid w:val="0095307F"/>
    <w:rsid w:val="0095356F"/>
    <w:rsid w:val="00953FFA"/>
    <w:rsid w:val="00954166"/>
    <w:rsid w:val="0095427B"/>
    <w:rsid w:val="00954CD9"/>
    <w:rsid w:val="00954F10"/>
    <w:rsid w:val="00954FC5"/>
    <w:rsid w:val="00955055"/>
    <w:rsid w:val="00955123"/>
    <w:rsid w:val="00955992"/>
    <w:rsid w:val="00955A8A"/>
    <w:rsid w:val="00956011"/>
    <w:rsid w:val="009562C0"/>
    <w:rsid w:val="009563AA"/>
    <w:rsid w:val="009564F3"/>
    <w:rsid w:val="0095698C"/>
    <w:rsid w:val="00956BE5"/>
    <w:rsid w:val="00956E5F"/>
    <w:rsid w:val="00957236"/>
    <w:rsid w:val="00957430"/>
    <w:rsid w:val="009576B1"/>
    <w:rsid w:val="0095798F"/>
    <w:rsid w:val="00957DAD"/>
    <w:rsid w:val="00960007"/>
    <w:rsid w:val="00960892"/>
    <w:rsid w:val="00960938"/>
    <w:rsid w:val="00960C8F"/>
    <w:rsid w:val="00960F96"/>
    <w:rsid w:val="0096128E"/>
    <w:rsid w:val="009612A0"/>
    <w:rsid w:val="00961C26"/>
    <w:rsid w:val="00961E1A"/>
    <w:rsid w:val="009621C1"/>
    <w:rsid w:val="00962362"/>
    <w:rsid w:val="00962518"/>
    <w:rsid w:val="009638CA"/>
    <w:rsid w:val="009639FB"/>
    <w:rsid w:val="00963B97"/>
    <w:rsid w:val="0096445A"/>
    <w:rsid w:val="009656EA"/>
    <w:rsid w:val="00965AE8"/>
    <w:rsid w:val="009665AF"/>
    <w:rsid w:val="00966604"/>
    <w:rsid w:val="00966BB9"/>
    <w:rsid w:val="00966E5A"/>
    <w:rsid w:val="00967404"/>
    <w:rsid w:val="0096788B"/>
    <w:rsid w:val="009709A1"/>
    <w:rsid w:val="00970D64"/>
    <w:rsid w:val="00970DE9"/>
    <w:rsid w:val="00971520"/>
    <w:rsid w:val="00971BA2"/>
    <w:rsid w:val="00971C39"/>
    <w:rsid w:val="00971CA8"/>
    <w:rsid w:val="00971FB4"/>
    <w:rsid w:val="009724EC"/>
    <w:rsid w:val="009726D8"/>
    <w:rsid w:val="00972802"/>
    <w:rsid w:val="0097342F"/>
    <w:rsid w:val="00973A59"/>
    <w:rsid w:val="00973B78"/>
    <w:rsid w:val="00974419"/>
    <w:rsid w:val="0097486E"/>
    <w:rsid w:val="00974B02"/>
    <w:rsid w:val="00974CB5"/>
    <w:rsid w:val="00974F84"/>
    <w:rsid w:val="00975323"/>
    <w:rsid w:val="009758FB"/>
    <w:rsid w:val="009759E8"/>
    <w:rsid w:val="00975ADB"/>
    <w:rsid w:val="00977089"/>
    <w:rsid w:val="0097713D"/>
    <w:rsid w:val="0097725C"/>
    <w:rsid w:val="00977322"/>
    <w:rsid w:val="00977770"/>
    <w:rsid w:val="00977777"/>
    <w:rsid w:val="0097793C"/>
    <w:rsid w:val="00977B5F"/>
    <w:rsid w:val="00977D63"/>
    <w:rsid w:val="00977F39"/>
    <w:rsid w:val="00980BCB"/>
    <w:rsid w:val="0098135E"/>
    <w:rsid w:val="009815DB"/>
    <w:rsid w:val="00981785"/>
    <w:rsid w:val="00981986"/>
    <w:rsid w:val="00981B48"/>
    <w:rsid w:val="00981C99"/>
    <w:rsid w:val="009820E2"/>
    <w:rsid w:val="009824DD"/>
    <w:rsid w:val="009826CE"/>
    <w:rsid w:val="00982885"/>
    <w:rsid w:val="00982968"/>
    <w:rsid w:val="009829D0"/>
    <w:rsid w:val="00982A60"/>
    <w:rsid w:val="00983092"/>
    <w:rsid w:val="0098373E"/>
    <w:rsid w:val="00983976"/>
    <w:rsid w:val="00983FA1"/>
    <w:rsid w:val="009848EF"/>
    <w:rsid w:val="00984B1E"/>
    <w:rsid w:val="00984C33"/>
    <w:rsid w:val="00984FC5"/>
    <w:rsid w:val="00985209"/>
    <w:rsid w:val="0098565B"/>
    <w:rsid w:val="0098596B"/>
    <w:rsid w:val="00985B13"/>
    <w:rsid w:val="00986288"/>
    <w:rsid w:val="00986301"/>
    <w:rsid w:val="00986430"/>
    <w:rsid w:val="009866F2"/>
    <w:rsid w:val="009866F8"/>
    <w:rsid w:val="00987408"/>
    <w:rsid w:val="00987678"/>
    <w:rsid w:val="009905C2"/>
    <w:rsid w:val="0099085A"/>
    <w:rsid w:val="0099149F"/>
    <w:rsid w:val="0099191B"/>
    <w:rsid w:val="00991F45"/>
    <w:rsid w:val="00992418"/>
    <w:rsid w:val="00992AC1"/>
    <w:rsid w:val="00992B61"/>
    <w:rsid w:val="00992CA6"/>
    <w:rsid w:val="00992E7C"/>
    <w:rsid w:val="009930D9"/>
    <w:rsid w:val="00993510"/>
    <w:rsid w:val="0099378C"/>
    <w:rsid w:val="00993ADC"/>
    <w:rsid w:val="00993AF9"/>
    <w:rsid w:val="00993B29"/>
    <w:rsid w:val="00994410"/>
    <w:rsid w:val="00994471"/>
    <w:rsid w:val="00994560"/>
    <w:rsid w:val="009947E5"/>
    <w:rsid w:val="009948E7"/>
    <w:rsid w:val="009958A5"/>
    <w:rsid w:val="00995BB3"/>
    <w:rsid w:val="00995D88"/>
    <w:rsid w:val="009965B2"/>
    <w:rsid w:val="0099691D"/>
    <w:rsid w:val="00996F9D"/>
    <w:rsid w:val="0099767B"/>
    <w:rsid w:val="00997F2F"/>
    <w:rsid w:val="009A04D2"/>
    <w:rsid w:val="009A06BF"/>
    <w:rsid w:val="009A1162"/>
    <w:rsid w:val="009A146A"/>
    <w:rsid w:val="009A154C"/>
    <w:rsid w:val="009A1F55"/>
    <w:rsid w:val="009A2623"/>
    <w:rsid w:val="009A2DAA"/>
    <w:rsid w:val="009A2E61"/>
    <w:rsid w:val="009A358A"/>
    <w:rsid w:val="009A576C"/>
    <w:rsid w:val="009A5E16"/>
    <w:rsid w:val="009A63E7"/>
    <w:rsid w:val="009A6B22"/>
    <w:rsid w:val="009A6CC5"/>
    <w:rsid w:val="009A7433"/>
    <w:rsid w:val="009A7773"/>
    <w:rsid w:val="009A7D0D"/>
    <w:rsid w:val="009A7E88"/>
    <w:rsid w:val="009A7E9C"/>
    <w:rsid w:val="009A7ED5"/>
    <w:rsid w:val="009B0089"/>
    <w:rsid w:val="009B00F7"/>
    <w:rsid w:val="009B02FF"/>
    <w:rsid w:val="009B05B2"/>
    <w:rsid w:val="009B08F8"/>
    <w:rsid w:val="009B0A73"/>
    <w:rsid w:val="009B0F9B"/>
    <w:rsid w:val="009B1029"/>
    <w:rsid w:val="009B12CC"/>
    <w:rsid w:val="009B1536"/>
    <w:rsid w:val="009B1937"/>
    <w:rsid w:val="009B1B0B"/>
    <w:rsid w:val="009B22ED"/>
    <w:rsid w:val="009B26EC"/>
    <w:rsid w:val="009B28F7"/>
    <w:rsid w:val="009B2C81"/>
    <w:rsid w:val="009B330C"/>
    <w:rsid w:val="009B3732"/>
    <w:rsid w:val="009B39E9"/>
    <w:rsid w:val="009B3F59"/>
    <w:rsid w:val="009B3F73"/>
    <w:rsid w:val="009B45C8"/>
    <w:rsid w:val="009B4A5F"/>
    <w:rsid w:val="009B4F69"/>
    <w:rsid w:val="009B5733"/>
    <w:rsid w:val="009B5FA6"/>
    <w:rsid w:val="009B6481"/>
    <w:rsid w:val="009B64BC"/>
    <w:rsid w:val="009B6624"/>
    <w:rsid w:val="009B67AD"/>
    <w:rsid w:val="009B6BD0"/>
    <w:rsid w:val="009B773E"/>
    <w:rsid w:val="009B798E"/>
    <w:rsid w:val="009B7E61"/>
    <w:rsid w:val="009C0368"/>
    <w:rsid w:val="009C03AC"/>
    <w:rsid w:val="009C044A"/>
    <w:rsid w:val="009C0EA6"/>
    <w:rsid w:val="009C23FA"/>
    <w:rsid w:val="009C244F"/>
    <w:rsid w:val="009C284F"/>
    <w:rsid w:val="009C2B3B"/>
    <w:rsid w:val="009C2C05"/>
    <w:rsid w:val="009C2F13"/>
    <w:rsid w:val="009C2F51"/>
    <w:rsid w:val="009C3069"/>
    <w:rsid w:val="009C309C"/>
    <w:rsid w:val="009C3478"/>
    <w:rsid w:val="009C3A69"/>
    <w:rsid w:val="009C4109"/>
    <w:rsid w:val="009C4141"/>
    <w:rsid w:val="009C4181"/>
    <w:rsid w:val="009C4506"/>
    <w:rsid w:val="009C45AC"/>
    <w:rsid w:val="009C4AE0"/>
    <w:rsid w:val="009C4BEC"/>
    <w:rsid w:val="009C50D2"/>
    <w:rsid w:val="009C5652"/>
    <w:rsid w:val="009C599D"/>
    <w:rsid w:val="009C5C23"/>
    <w:rsid w:val="009C5D6A"/>
    <w:rsid w:val="009C5DC6"/>
    <w:rsid w:val="009C5DF9"/>
    <w:rsid w:val="009C5E8A"/>
    <w:rsid w:val="009C6066"/>
    <w:rsid w:val="009C64E8"/>
    <w:rsid w:val="009C67D5"/>
    <w:rsid w:val="009C6C2B"/>
    <w:rsid w:val="009C6CBF"/>
    <w:rsid w:val="009C6DB5"/>
    <w:rsid w:val="009C7017"/>
    <w:rsid w:val="009C734A"/>
    <w:rsid w:val="009C7A51"/>
    <w:rsid w:val="009C7AC1"/>
    <w:rsid w:val="009C7BB1"/>
    <w:rsid w:val="009C7ECB"/>
    <w:rsid w:val="009D0A36"/>
    <w:rsid w:val="009D0ADA"/>
    <w:rsid w:val="009D11CF"/>
    <w:rsid w:val="009D11F5"/>
    <w:rsid w:val="009D14BD"/>
    <w:rsid w:val="009D17B4"/>
    <w:rsid w:val="009D1CBC"/>
    <w:rsid w:val="009D1F4D"/>
    <w:rsid w:val="009D206A"/>
    <w:rsid w:val="009D20CA"/>
    <w:rsid w:val="009D222B"/>
    <w:rsid w:val="009D222C"/>
    <w:rsid w:val="009D24AE"/>
    <w:rsid w:val="009D266D"/>
    <w:rsid w:val="009D2885"/>
    <w:rsid w:val="009D29A6"/>
    <w:rsid w:val="009D2DD5"/>
    <w:rsid w:val="009D2F8F"/>
    <w:rsid w:val="009D3487"/>
    <w:rsid w:val="009D39F0"/>
    <w:rsid w:val="009D40A4"/>
    <w:rsid w:val="009D4285"/>
    <w:rsid w:val="009D4418"/>
    <w:rsid w:val="009D4E94"/>
    <w:rsid w:val="009D503A"/>
    <w:rsid w:val="009D5232"/>
    <w:rsid w:val="009D5510"/>
    <w:rsid w:val="009D5AEE"/>
    <w:rsid w:val="009D5BBA"/>
    <w:rsid w:val="009D5C4F"/>
    <w:rsid w:val="009D5DCB"/>
    <w:rsid w:val="009D5FE3"/>
    <w:rsid w:val="009D6001"/>
    <w:rsid w:val="009D6503"/>
    <w:rsid w:val="009D68EF"/>
    <w:rsid w:val="009D6A3B"/>
    <w:rsid w:val="009D6A65"/>
    <w:rsid w:val="009D6D88"/>
    <w:rsid w:val="009D73C9"/>
    <w:rsid w:val="009D7755"/>
    <w:rsid w:val="009D79EE"/>
    <w:rsid w:val="009D7B42"/>
    <w:rsid w:val="009E00D8"/>
    <w:rsid w:val="009E11FC"/>
    <w:rsid w:val="009E16A5"/>
    <w:rsid w:val="009E1926"/>
    <w:rsid w:val="009E26B8"/>
    <w:rsid w:val="009E2BAA"/>
    <w:rsid w:val="009E34A9"/>
    <w:rsid w:val="009E3719"/>
    <w:rsid w:val="009E3A18"/>
    <w:rsid w:val="009E3F29"/>
    <w:rsid w:val="009E404E"/>
    <w:rsid w:val="009E46B5"/>
    <w:rsid w:val="009E472A"/>
    <w:rsid w:val="009E4874"/>
    <w:rsid w:val="009E4E0B"/>
    <w:rsid w:val="009E4EA3"/>
    <w:rsid w:val="009E58F6"/>
    <w:rsid w:val="009E6225"/>
    <w:rsid w:val="009E6714"/>
    <w:rsid w:val="009E697C"/>
    <w:rsid w:val="009E7B75"/>
    <w:rsid w:val="009E7E5E"/>
    <w:rsid w:val="009E7F3C"/>
    <w:rsid w:val="009F01F9"/>
    <w:rsid w:val="009F060D"/>
    <w:rsid w:val="009F0752"/>
    <w:rsid w:val="009F1365"/>
    <w:rsid w:val="009F15E0"/>
    <w:rsid w:val="009F168B"/>
    <w:rsid w:val="009F1D03"/>
    <w:rsid w:val="009F2A6F"/>
    <w:rsid w:val="009F2B22"/>
    <w:rsid w:val="009F2C92"/>
    <w:rsid w:val="009F2CEE"/>
    <w:rsid w:val="009F2EFF"/>
    <w:rsid w:val="009F2F94"/>
    <w:rsid w:val="009F3092"/>
    <w:rsid w:val="009F3260"/>
    <w:rsid w:val="009F33E6"/>
    <w:rsid w:val="009F346B"/>
    <w:rsid w:val="009F37BD"/>
    <w:rsid w:val="009F38D3"/>
    <w:rsid w:val="009F3E15"/>
    <w:rsid w:val="009F3EEF"/>
    <w:rsid w:val="009F431A"/>
    <w:rsid w:val="009F4EA4"/>
    <w:rsid w:val="009F52A8"/>
    <w:rsid w:val="009F52F8"/>
    <w:rsid w:val="009F535E"/>
    <w:rsid w:val="009F5907"/>
    <w:rsid w:val="009F5917"/>
    <w:rsid w:val="009F593A"/>
    <w:rsid w:val="009F5A3E"/>
    <w:rsid w:val="009F5D75"/>
    <w:rsid w:val="009F6005"/>
    <w:rsid w:val="009F6465"/>
    <w:rsid w:val="009F657E"/>
    <w:rsid w:val="009F6850"/>
    <w:rsid w:val="009F6B6E"/>
    <w:rsid w:val="009F6B83"/>
    <w:rsid w:val="009F6C1E"/>
    <w:rsid w:val="009F6C35"/>
    <w:rsid w:val="009F72DA"/>
    <w:rsid w:val="009F7DB1"/>
    <w:rsid w:val="00A00856"/>
    <w:rsid w:val="00A00870"/>
    <w:rsid w:val="00A016D8"/>
    <w:rsid w:val="00A01B2D"/>
    <w:rsid w:val="00A02074"/>
    <w:rsid w:val="00A02245"/>
    <w:rsid w:val="00A02590"/>
    <w:rsid w:val="00A02878"/>
    <w:rsid w:val="00A02B3B"/>
    <w:rsid w:val="00A02D98"/>
    <w:rsid w:val="00A03072"/>
    <w:rsid w:val="00A03177"/>
    <w:rsid w:val="00A03259"/>
    <w:rsid w:val="00A03A20"/>
    <w:rsid w:val="00A03D50"/>
    <w:rsid w:val="00A045A1"/>
    <w:rsid w:val="00A04C3B"/>
    <w:rsid w:val="00A066B4"/>
    <w:rsid w:val="00A06D2E"/>
    <w:rsid w:val="00A0729B"/>
    <w:rsid w:val="00A07416"/>
    <w:rsid w:val="00A07550"/>
    <w:rsid w:val="00A07971"/>
    <w:rsid w:val="00A07D6D"/>
    <w:rsid w:val="00A07F99"/>
    <w:rsid w:val="00A10110"/>
    <w:rsid w:val="00A105FC"/>
    <w:rsid w:val="00A10613"/>
    <w:rsid w:val="00A11A0E"/>
    <w:rsid w:val="00A11DB6"/>
    <w:rsid w:val="00A12218"/>
    <w:rsid w:val="00A1232C"/>
    <w:rsid w:val="00A12555"/>
    <w:rsid w:val="00A13022"/>
    <w:rsid w:val="00A13193"/>
    <w:rsid w:val="00A13385"/>
    <w:rsid w:val="00A13748"/>
    <w:rsid w:val="00A139EC"/>
    <w:rsid w:val="00A13D32"/>
    <w:rsid w:val="00A13E74"/>
    <w:rsid w:val="00A13FE0"/>
    <w:rsid w:val="00A153E7"/>
    <w:rsid w:val="00A154E4"/>
    <w:rsid w:val="00A15503"/>
    <w:rsid w:val="00A15519"/>
    <w:rsid w:val="00A15E15"/>
    <w:rsid w:val="00A15E18"/>
    <w:rsid w:val="00A15F44"/>
    <w:rsid w:val="00A16B1F"/>
    <w:rsid w:val="00A170B3"/>
    <w:rsid w:val="00A17C88"/>
    <w:rsid w:val="00A20127"/>
    <w:rsid w:val="00A2026B"/>
    <w:rsid w:val="00A20F8B"/>
    <w:rsid w:val="00A2106C"/>
    <w:rsid w:val="00A212AA"/>
    <w:rsid w:val="00A21D42"/>
    <w:rsid w:val="00A221D1"/>
    <w:rsid w:val="00A22A8A"/>
    <w:rsid w:val="00A22DB9"/>
    <w:rsid w:val="00A22DD2"/>
    <w:rsid w:val="00A22DF9"/>
    <w:rsid w:val="00A23A4C"/>
    <w:rsid w:val="00A24946"/>
    <w:rsid w:val="00A24E80"/>
    <w:rsid w:val="00A2514E"/>
    <w:rsid w:val="00A25941"/>
    <w:rsid w:val="00A25A50"/>
    <w:rsid w:val="00A26557"/>
    <w:rsid w:val="00A26BBB"/>
    <w:rsid w:val="00A27741"/>
    <w:rsid w:val="00A27CE5"/>
    <w:rsid w:val="00A27D1A"/>
    <w:rsid w:val="00A30365"/>
    <w:rsid w:val="00A30399"/>
    <w:rsid w:val="00A30BED"/>
    <w:rsid w:val="00A30D88"/>
    <w:rsid w:val="00A3109F"/>
    <w:rsid w:val="00A31C40"/>
    <w:rsid w:val="00A31DCB"/>
    <w:rsid w:val="00A3227F"/>
    <w:rsid w:val="00A32E1A"/>
    <w:rsid w:val="00A32FF0"/>
    <w:rsid w:val="00A3322B"/>
    <w:rsid w:val="00A333F7"/>
    <w:rsid w:val="00A33698"/>
    <w:rsid w:val="00A33B05"/>
    <w:rsid w:val="00A33E24"/>
    <w:rsid w:val="00A34285"/>
    <w:rsid w:val="00A3455C"/>
    <w:rsid w:val="00A3467D"/>
    <w:rsid w:val="00A34CD8"/>
    <w:rsid w:val="00A34E50"/>
    <w:rsid w:val="00A35720"/>
    <w:rsid w:val="00A35D40"/>
    <w:rsid w:val="00A35DAE"/>
    <w:rsid w:val="00A35E20"/>
    <w:rsid w:val="00A36936"/>
    <w:rsid w:val="00A36A78"/>
    <w:rsid w:val="00A370F0"/>
    <w:rsid w:val="00A372CA"/>
    <w:rsid w:val="00A37E21"/>
    <w:rsid w:val="00A37F5C"/>
    <w:rsid w:val="00A4029C"/>
    <w:rsid w:val="00A40337"/>
    <w:rsid w:val="00A40775"/>
    <w:rsid w:val="00A4099B"/>
    <w:rsid w:val="00A40A5C"/>
    <w:rsid w:val="00A410B6"/>
    <w:rsid w:val="00A41501"/>
    <w:rsid w:val="00A41B65"/>
    <w:rsid w:val="00A42282"/>
    <w:rsid w:val="00A42A7E"/>
    <w:rsid w:val="00A42BA1"/>
    <w:rsid w:val="00A42F5C"/>
    <w:rsid w:val="00A434A7"/>
    <w:rsid w:val="00A43A97"/>
    <w:rsid w:val="00A43D65"/>
    <w:rsid w:val="00A43F7D"/>
    <w:rsid w:val="00A44507"/>
    <w:rsid w:val="00A4460C"/>
    <w:rsid w:val="00A446F4"/>
    <w:rsid w:val="00A44CF1"/>
    <w:rsid w:val="00A44D0B"/>
    <w:rsid w:val="00A44F35"/>
    <w:rsid w:val="00A45B8E"/>
    <w:rsid w:val="00A46086"/>
    <w:rsid w:val="00A460FC"/>
    <w:rsid w:val="00A46735"/>
    <w:rsid w:val="00A46D33"/>
    <w:rsid w:val="00A471C9"/>
    <w:rsid w:val="00A4727E"/>
    <w:rsid w:val="00A473AD"/>
    <w:rsid w:val="00A47814"/>
    <w:rsid w:val="00A47B3C"/>
    <w:rsid w:val="00A47CF6"/>
    <w:rsid w:val="00A501A1"/>
    <w:rsid w:val="00A5085A"/>
    <w:rsid w:val="00A5089A"/>
    <w:rsid w:val="00A50A4F"/>
    <w:rsid w:val="00A514CB"/>
    <w:rsid w:val="00A51643"/>
    <w:rsid w:val="00A51804"/>
    <w:rsid w:val="00A52867"/>
    <w:rsid w:val="00A52A11"/>
    <w:rsid w:val="00A52FF7"/>
    <w:rsid w:val="00A53EAC"/>
    <w:rsid w:val="00A53FFB"/>
    <w:rsid w:val="00A5455B"/>
    <w:rsid w:val="00A54906"/>
    <w:rsid w:val="00A554EB"/>
    <w:rsid w:val="00A55941"/>
    <w:rsid w:val="00A55B21"/>
    <w:rsid w:val="00A55C3F"/>
    <w:rsid w:val="00A55CCB"/>
    <w:rsid w:val="00A55E63"/>
    <w:rsid w:val="00A560B8"/>
    <w:rsid w:val="00A5612D"/>
    <w:rsid w:val="00A5619F"/>
    <w:rsid w:val="00A564F6"/>
    <w:rsid w:val="00A56749"/>
    <w:rsid w:val="00A56788"/>
    <w:rsid w:val="00A570FD"/>
    <w:rsid w:val="00A57376"/>
    <w:rsid w:val="00A577F2"/>
    <w:rsid w:val="00A5783D"/>
    <w:rsid w:val="00A57AB8"/>
    <w:rsid w:val="00A57DCE"/>
    <w:rsid w:val="00A57FBF"/>
    <w:rsid w:val="00A60565"/>
    <w:rsid w:val="00A60686"/>
    <w:rsid w:val="00A606EB"/>
    <w:rsid w:val="00A60850"/>
    <w:rsid w:val="00A60AFD"/>
    <w:rsid w:val="00A60C9A"/>
    <w:rsid w:val="00A60CED"/>
    <w:rsid w:val="00A61915"/>
    <w:rsid w:val="00A61CBE"/>
    <w:rsid w:val="00A6203B"/>
    <w:rsid w:val="00A624B2"/>
    <w:rsid w:val="00A62C16"/>
    <w:rsid w:val="00A62C92"/>
    <w:rsid w:val="00A62D00"/>
    <w:rsid w:val="00A62DA9"/>
    <w:rsid w:val="00A6324D"/>
    <w:rsid w:val="00A63576"/>
    <w:rsid w:val="00A63B1B"/>
    <w:rsid w:val="00A64083"/>
    <w:rsid w:val="00A64400"/>
    <w:rsid w:val="00A64C24"/>
    <w:rsid w:val="00A64E16"/>
    <w:rsid w:val="00A65046"/>
    <w:rsid w:val="00A651CD"/>
    <w:rsid w:val="00A65295"/>
    <w:rsid w:val="00A657B6"/>
    <w:rsid w:val="00A65B08"/>
    <w:rsid w:val="00A661E4"/>
    <w:rsid w:val="00A662CA"/>
    <w:rsid w:val="00A66FB5"/>
    <w:rsid w:val="00A6726E"/>
    <w:rsid w:val="00A67397"/>
    <w:rsid w:val="00A6756D"/>
    <w:rsid w:val="00A675EC"/>
    <w:rsid w:val="00A67648"/>
    <w:rsid w:val="00A67774"/>
    <w:rsid w:val="00A678D0"/>
    <w:rsid w:val="00A6796E"/>
    <w:rsid w:val="00A67A49"/>
    <w:rsid w:val="00A67E99"/>
    <w:rsid w:val="00A7070D"/>
    <w:rsid w:val="00A70AA1"/>
    <w:rsid w:val="00A70DAB"/>
    <w:rsid w:val="00A71041"/>
    <w:rsid w:val="00A71917"/>
    <w:rsid w:val="00A71E20"/>
    <w:rsid w:val="00A71E2D"/>
    <w:rsid w:val="00A723C9"/>
    <w:rsid w:val="00A72632"/>
    <w:rsid w:val="00A728FB"/>
    <w:rsid w:val="00A7295F"/>
    <w:rsid w:val="00A72B72"/>
    <w:rsid w:val="00A73444"/>
    <w:rsid w:val="00A734DB"/>
    <w:rsid w:val="00A73E0E"/>
    <w:rsid w:val="00A740A2"/>
    <w:rsid w:val="00A74138"/>
    <w:rsid w:val="00A74319"/>
    <w:rsid w:val="00A747E9"/>
    <w:rsid w:val="00A74E82"/>
    <w:rsid w:val="00A75853"/>
    <w:rsid w:val="00A75974"/>
    <w:rsid w:val="00A76092"/>
    <w:rsid w:val="00A7638E"/>
    <w:rsid w:val="00A764FF"/>
    <w:rsid w:val="00A765FB"/>
    <w:rsid w:val="00A768A1"/>
    <w:rsid w:val="00A779DF"/>
    <w:rsid w:val="00A77C7B"/>
    <w:rsid w:val="00A807F6"/>
    <w:rsid w:val="00A80914"/>
    <w:rsid w:val="00A80EDF"/>
    <w:rsid w:val="00A81051"/>
    <w:rsid w:val="00A81A49"/>
    <w:rsid w:val="00A820D1"/>
    <w:rsid w:val="00A8221D"/>
    <w:rsid w:val="00A822F4"/>
    <w:rsid w:val="00A8376C"/>
    <w:rsid w:val="00A83D8B"/>
    <w:rsid w:val="00A83F8F"/>
    <w:rsid w:val="00A84198"/>
    <w:rsid w:val="00A84201"/>
    <w:rsid w:val="00A842A2"/>
    <w:rsid w:val="00A8482C"/>
    <w:rsid w:val="00A84C43"/>
    <w:rsid w:val="00A84FE8"/>
    <w:rsid w:val="00A850B5"/>
    <w:rsid w:val="00A85DAD"/>
    <w:rsid w:val="00A879DC"/>
    <w:rsid w:val="00A87A22"/>
    <w:rsid w:val="00A87AA4"/>
    <w:rsid w:val="00A90E21"/>
    <w:rsid w:val="00A90E2D"/>
    <w:rsid w:val="00A9179E"/>
    <w:rsid w:val="00A91852"/>
    <w:rsid w:val="00A918A2"/>
    <w:rsid w:val="00A921BC"/>
    <w:rsid w:val="00A922F9"/>
    <w:rsid w:val="00A92A1A"/>
    <w:rsid w:val="00A93040"/>
    <w:rsid w:val="00A930F7"/>
    <w:rsid w:val="00A938CC"/>
    <w:rsid w:val="00A93A00"/>
    <w:rsid w:val="00A93A95"/>
    <w:rsid w:val="00A93C7E"/>
    <w:rsid w:val="00A9441D"/>
    <w:rsid w:val="00A9496B"/>
    <w:rsid w:val="00A94EB3"/>
    <w:rsid w:val="00A95032"/>
    <w:rsid w:val="00A95815"/>
    <w:rsid w:val="00A95836"/>
    <w:rsid w:val="00A95E3B"/>
    <w:rsid w:val="00A963C4"/>
    <w:rsid w:val="00A9675B"/>
    <w:rsid w:val="00A9695C"/>
    <w:rsid w:val="00A96A9C"/>
    <w:rsid w:val="00A96AE9"/>
    <w:rsid w:val="00A96D42"/>
    <w:rsid w:val="00A96EE1"/>
    <w:rsid w:val="00A9714A"/>
    <w:rsid w:val="00A97E4C"/>
    <w:rsid w:val="00A97E7D"/>
    <w:rsid w:val="00A97F73"/>
    <w:rsid w:val="00AA006A"/>
    <w:rsid w:val="00AA0273"/>
    <w:rsid w:val="00AA03F8"/>
    <w:rsid w:val="00AA059A"/>
    <w:rsid w:val="00AA0B37"/>
    <w:rsid w:val="00AA1E87"/>
    <w:rsid w:val="00AA2A5D"/>
    <w:rsid w:val="00AA2D66"/>
    <w:rsid w:val="00AA32A0"/>
    <w:rsid w:val="00AA3470"/>
    <w:rsid w:val="00AA41D6"/>
    <w:rsid w:val="00AA462D"/>
    <w:rsid w:val="00AA48A0"/>
    <w:rsid w:val="00AA48E8"/>
    <w:rsid w:val="00AA507E"/>
    <w:rsid w:val="00AA5111"/>
    <w:rsid w:val="00AA5904"/>
    <w:rsid w:val="00AA5A88"/>
    <w:rsid w:val="00AA5C2B"/>
    <w:rsid w:val="00AA621C"/>
    <w:rsid w:val="00AA621F"/>
    <w:rsid w:val="00AA667E"/>
    <w:rsid w:val="00AA66B5"/>
    <w:rsid w:val="00AA68B1"/>
    <w:rsid w:val="00AA7464"/>
    <w:rsid w:val="00AA760D"/>
    <w:rsid w:val="00AA784B"/>
    <w:rsid w:val="00AA7B5B"/>
    <w:rsid w:val="00AB049D"/>
    <w:rsid w:val="00AB067A"/>
    <w:rsid w:val="00AB0EA8"/>
    <w:rsid w:val="00AB1680"/>
    <w:rsid w:val="00AB202A"/>
    <w:rsid w:val="00AB2955"/>
    <w:rsid w:val="00AB2A56"/>
    <w:rsid w:val="00AB2D99"/>
    <w:rsid w:val="00AB2FFB"/>
    <w:rsid w:val="00AB3890"/>
    <w:rsid w:val="00AB3B65"/>
    <w:rsid w:val="00AB3D9E"/>
    <w:rsid w:val="00AB4188"/>
    <w:rsid w:val="00AB4482"/>
    <w:rsid w:val="00AB4A91"/>
    <w:rsid w:val="00AB683D"/>
    <w:rsid w:val="00AB6C4D"/>
    <w:rsid w:val="00AB6CA5"/>
    <w:rsid w:val="00AB6EC2"/>
    <w:rsid w:val="00AB70B4"/>
    <w:rsid w:val="00AB7373"/>
    <w:rsid w:val="00AB73CE"/>
    <w:rsid w:val="00AB766D"/>
    <w:rsid w:val="00AB77CF"/>
    <w:rsid w:val="00AB7AA8"/>
    <w:rsid w:val="00AB7FA6"/>
    <w:rsid w:val="00AC0005"/>
    <w:rsid w:val="00AC0215"/>
    <w:rsid w:val="00AC072B"/>
    <w:rsid w:val="00AC0DAA"/>
    <w:rsid w:val="00AC134C"/>
    <w:rsid w:val="00AC13F2"/>
    <w:rsid w:val="00AC1477"/>
    <w:rsid w:val="00AC154C"/>
    <w:rsid w:val="00AC2078"/>
    <w:rsid w:val="00AC21AD"/>
    <w:rsid w:val="00AC29D0"/>
    <w:rsid w:val="00AC2BAF"/>
    <w:rsid w:val="00AC2F34"/>
    <w:rsid w:val="00AC2F44"/>
    <w:rsid w:val="00AC32B9"/>
    <w:rsid w:val="00AC3683"/>
    <w:rsid w:val="00AC3924"/>
    <w:rsid w:val="00AC3DDA"/>
    <w:rsid w:val="00AC3F28"/>
    <w:rsid w:val="00AC48A7"/>
    <w:rsid w:val="00AC4971"/>
    <w:rsid w:val="00AC525B"/>
    <w:rsid w:val="00AC5288"/>
    <w:rsid w:val="00AC58A2"/>
    <w:rsid w:val="00AC5B6C"/>
    <w:rsid w:val="00AC5C93"/>
    <w:rsid w:val="00AC5CDE"/>
    <w:rsid w:val="00AC6121"/>
    <w:rsid w:val="00AC61A0"/>
    <w:rsid w:val="00AC6366"/>
    <w:rsid w:val="00AC69F8"/>
    <w:rsid w:val="00AC6A2C"/>
    <w:rsid w:val="00AC6FDF"/>
    <w:rsid w:val="00AC736B"/>
    <w:rsid w:val="00AC7740"/>
    <w:rsid w:val="00AC7FCD"/>
    <w:rsid w:val="00AD04A5"/>
    <w:rsid w:val="00AD0571"/>
    <w:rsid w:val="00AD05A7"/>
    <w:rsid w:val="00AD09E5"/>
    <w:rsid w:val="00AD0D19"/>
    <w:rsid w:val="00AD128D"/>
    <w:rsid w:val="00AD1977"/>
    <w:rsid w:val="00AD1AE6"/>
    <w:rsid w:val="00AD1AEE"/>
    <w:rsid w:val="00AD1BAE"/>
    <w:rsid w:val="00AD1BCB"/>
    <w:rsid w:val="00AD1E9E"/>
    <w:rsid w:val="00AD2349"/>
    <w:rsid w:val="00AD249D"/>
    <w:rsid w:val="00AD280A"/>
    <w:rsid w:val="00AD320B"/>
    <w:rsid w:val="00AD34CE"/>
    <w:rsid w:val="00AD34F9"/>
    <w:rsid w:val="00AD38F8"/>
    <w:rsid w:val="00AD3C2B"/>
    <w:rsid w:val="00AD3D53"/>
    <w:rsid w:val="00AD3FEB"/>
    <w:rsid w:val="00AD4054"/>
    <w:rsid w:val="00AD407A"/>
    <w:rsid w:val="00AD450E"/>
    <w:rsid w:val="00AD50FE"/>
    <w:rsid w:val="00AD5290"/>
    <w:rsid w:val="00AD56ED"/>
    <w:rsid w:val="00AD5773"/>
    <w:rsid w:val="00AD5BDF"/>
    <w:rsid w:val="00AD5DEC"/>
    <w:rsid w:val="00AD5EB7"/>
    <w:rsid w:val="00AD617E"/>
    <w:rsid w:val="00AD62F6"/>
    <w:rsid w:val="00AD632E"/>
    <w:rsid w:val="00AD6596"/>
    <w:rsid w:val="00AD6800"/>
    <w:rsid w:val="00AD74C1"/>
    <w:rsid w:val="00AD777F"/>
    <w:rsid w:val="00AE03EF"/>
    <w:rsid w:val="00AE06BF"/>
    <w:rsid w:val="00AE0DF9"/>
    <w:rsid w:val="00AE18FB"/>
    <w:rsid w:val="00AE2402"/>
    <w:rsid w:val="00AE2A51"/>
    <w:rsid w:val="00AE2D60"/>
    <w:rsid w:val="00AE2FEB"/>
    <w:rsid w:val="00AE3216"/>
    <w:rsid w:val="00AE3660"/>
    <w:rsid w:val="00AE36CA"/>
    <w:rsid w:val="00AE386C"/>
    <w:rsid w:val="00AE388B"/>
    <w:rsid w:val="00AE3ADB"/>
    <w:rsid w:val="00AE3C23"/>
    <w:rsid w:val="00AE3D96"/>
    <w:rsid w:val="00AE41AA"/>
    <w:rsid w:val="00AE439A"/>
    <w:rsid w:val="00AE4C2C"/>
    <w:rsid w:val="00AE594C"/>
    <w:rsid w:val="00AE5B19"/>
    <w:rsid w:val="00AE5D8D"/>
    <w:rsid w:val="00AE60B0"/>
    <w:rsid w:val="00AE644D"/>
    <w:rsid w:val="00AE6B2F"/>
    <w:rsid w:val="00AE789C"/>
    <w:rsid w:val="00AF0117"/>
    <w:rsid w:val="00AF0481"/>
    <w:rsid w:val="00AF04C4"/>
    <w:rsid w:val="00AF085B"/>
    <w:rsid w:val="00AF08B1"/>
    <w:rsid w:val="00AF0B0D"/>
    <w:rsid w:val="00AF11C4"/>
    <w:rsid w:val="00AF1440"/>
    <w:rsid w:val="00AF1939"/>
    <w:rsid w:val="00AF2401"/>
    <w:rsid w:val="00AF34AC"/>
    <w:rsid w:val="00AF34EE"/>
    <w:rsid w:val="00AF37B8"/>
    <w:rsid w:val="00AF3935"/>
    <w:rsid w:val="00AF46B0"/>
    <w:rsid w:val="00AF4EEE"/>
    <w:rsid w:val="00AF54E4"/>
    <w:rsid w:val="00AF5699"/>
    <w:rsid w:val="00AF57A3"/>
    <w:rsid w:val="00AF5AE4"/>
    <w:rsid w:val="00AF5FA9"/>
    <w:rsid w:val="00AF656C"/>
    <w:rsid w:val="00AF6644"/>
    <w:rsid w:val="00AF6E6F"/>
    <w:rsid w:val="00AF77F4"/>
    <w:rsid w:val="00AF79CB"/>
    <w:rsid w:val="00AF7CF8"/>
    <w:rsid w:val="00B001D5"/>
    <w:rsid w:val="00B003DA"/>
    <w:rsid w:val="00B00548"/>
    <w:rsid w:val="00B00923"/>
    <w:rsid w:val="00B01158"/>
    <w:rsid w:val="00B0196B"/>
    <w:rsid w:val="00B01B13"/>
    <w:rsid w:val="00B01E05"/>
    <w:rsid w:val="00B022E5"/>
    <w:rsid w:val="00B02DB0"/>
    <w:rsid w:val="00B030EC"/>
    <w:rsid w:val="00B03CAA"/>
    <w:rsid w:val="00B04616"/>
    <w:rsid w:val="00B0469C"/>
    <w:rsid w:val="00B04F94"/>
    <w:rsid w:val="00B054EA"/>
    <w:rsid w:val="00B05558"/>
    <w:rsid w:val="00B057F5"/>
    <w:rsid w:val="00B06A50"/>
    <w:rsid w:val="00B06CD5"/>
    <w:rsid w:val="00B06F07"/>
    <w:rsid w:val="00B070B8"/>
    <w:rsid w:val="00B0718D"/>
    <w:rsid w:val="00B071C9"/>
    <w:rsid w:val="00B074BF"/>
    <w:rsid w:val="00B075E1"/>
    <w:rsid w:val="00B076E6"/>
    <w:rsid w:val="00B10043"/>
    <w:rsid w:val="00B103C0"/>
    <w:rsid w:val="00B10877"/>
    <w:rsid w:val="00B108AD"/>
    <w:rsid w:val="00B10BCE"/>
    <w:rsid w:val="00B11479"/>
    <w:rsid w:val="00B1160C"/>
    <w:rsid w:val="00B1169A"/>
    <w:rsid w:val="00B11717"/>
    <w:rsid w:val="00B11D2E"/>
    <w:rsid w:val="00B11E9D"/>
    <w:rsid w:val="00B11F0D"/>
    <w:rsid w:val="00B12470"/>
    <w:rsid w:val="00B1264A"/>
    <w:rsid w:val="00B12675"/>
    <w:rsid w:val="00B12BDD"/>
    <w:rsid w:val="00B14E4C"/>
    <w:rsid w:val="00B15231"/>
    <w:rsid w:val="00B15DAB"/>
    <w:rsid w:val="00B15F69"/>
    <w:rsid w:val="00B1622E"/>
    <w:rsid w:val="00B16392"/>
    <w:rsid w:val="00B165FC"/>
    <w:rsid w:val="00B166FE"/>
    <w:rsid w:val="00B17FE4"/>
    <w:rsid w:val="00B204BF"/>
    <w:rsid w:val="00B20916"/>
    <w:rsid w:val="00B20AF2"/>
    <w:rsid w:val="00B20CFD"/>
    <w:rsid w:val="00B20EE5"/>
    <w:rsid w:val="00B21273"/>
    <w:rsid w:val="00B21842"/>
    <w:rsid w:val="00B2197F"/>
    <w:rsid w:val="00B21BE1"/>
    <w:rsid w:val="00B2284F"/>
    <w:rsid w:val="00B22E51"/>
    <w:rsid w:val="00B23222"/>
    <w:rsid w:val="00B2378C"/>
    <w:rsid w:val="00B237DD"/>
    <w:rsid w:val="00B23B52"/>
    <w:rsid w:val="00B24FAC"/>
    <w:rsid w:val="00B255B4"/>
    <w:rsid w:val="00B2585D"/>
    <w:rsid w:val="00B2589C"/>
    <w:rsid w:val="00B25BA3"/>
    <w:rsid w:val="00B2670C"/>
    <w:rsid w:val="00B26AAF"/>
    <w:rsid w:val="00B2722D"/>
    <w:rsid w:val="00B27A21"/>
    <w:rsid w:val="00B27C86"/>
    <w:rsid w:val="00B27F89"/>
    <w:rsid w:val="00B31139"/>
    <w:rsid w:val="00B314FD"/>
    <w:rsid w:val="00B3166F"/>
    <w:rsid w:val="00B31CDF"/>
    <w:rsid w:val="00B328C8"/>
    <w:rsid w:val="00B33ED9"/>
    <w:rsid w:val="00B346D4"/>
    <w:rsid w:val="00B34DB3"/>
    <w:rsid w:val="00B355FB"/>
    <w:rsid w:val="00B35AD5"/>
    <w:rsid w:val="00B35F4D"/>
    <w:rsid w:val="00B3677A"/>
    <w:rsid w:val="00B36A3C"/>
    <w:rsid w:val="00B378F1"/>
    <w:rsid w:val="00B37AED"/>
    <w:rsid w:val="00B40274"/>
    <w:rsid w:val="00B40957"/>
    <w:rsid w:val="00B40A55"/>
    <w:rsid w:val="00B413B3"/>
    <w:rsid w:val="00B4151F"/>
    <w:rsid w:val="00B419B4"/>
    <w:rsid w:val="00B41B3D"/>
    <w:rsid w:val="00B42788"/>
    <w:rsid w:val="00B42970"/>
    <w:rsid w:val="00B42B10"/>
    <w:rsid w:val="00B43515"/>
    <w:rsid w:val="00B43D03"/>
    <w:rsid w:val="00B44232"/>
    <w:rsid w:val="00B44895"/>
    <w:rsid w:val="00B448F2"/>
    <w:rsid w:val="00B4495B"/>
    <w:rsid w:val="00B44A93"/>
    <w:rsid w:val="00B44B93"/>
    <w:rsid w:val="00B451B3"/>
    <w:rsid w:val="00B454D4"/>
    <w:rsid w:val="00B45525"/>
    <w:rsid w:val="00B45816"/>
    <w:rsid w:val="00B464B1"/>
    <w:rsid w:val="00B468DA"/>
    <w:rsid w:val="00B46ADF"/>
    <w:rsid w:val="00B46BF3"/>
    <w:rsid w:val="00B46FB4"/>
    <w:rsid w:val="00B47049"/>
    <w:rsid w:val="00B47165"/>
    <w:rsid w:val="00B474C6"/>
    <w:rsid w:val="00B47586"/>
    <w:rsid w:val="00B47E7D"/>
    <w:rsid w:val="00B507D4"/>
    <w:rsid w:val="00B50987"/>
    <w:rsid w:val="00B52336"/>
    <w:rsid w:val="00B526CE"/>
    <w:rsid w:val="00B52822"/>
    <w:rsid w:val="00B530FD"/>
    <w:rsid w:val="00B53564"/>
    <w:rsid w:val="00B537D9"/>
    <w:rsid w:val="00B53AB8"/>
    <w:rsid w:val="00B5410B"/>
    <w:rsid w:val="00B54770"/>
    <w:rsid w:val="00B55193"/>
    <w:rsid w:val="00B5533A"/>
    <w:rsid w:val="00B556FF"/>
    <w:rsid w:val="00B55E10"/>
    <w:rsid w:val="00B56781"/>
    <w:rsid w:val="00B568A8"/>
    <w:rsid w:val="00B56FC0"/>
    <w:rsid w:val="00B5700F"/>
    <w:rsid w:val="00B576EF"/>
    <w:rsid w:val="00B57B92"/>
    <w:rsid w:val="00B57CB3"/>
    <w:rsid w:val="00B57DD0"/>
    <w:rsid w:val="00B6000C"/>
    <w:rsid w:val="00B6007E"/>
    <w:rsid w:val="00B600BD"/>
    <w:rsid w:val="00B601E9"/>
    <w:rsid w:val="00B605C6"/>
    <w:rsid w:val="00B606B3"/>
    <w:rsid w:val="00B614DD"/>
    <w:rsid w:val="00B6157B"/>
    <w:rsid w:val="00B616A9"/>
    <w:rsid w:val="00B624A1"/>
    <w:rsid w:val="00B6260C"/>
    <w:rsid w:val="00B62675"/>
    <w:rsid w:val="00B62771"/>
    <w:rsid w:val="00B629EF"/>
    <w:rsid w:val="00B63E80"/>
    <w:rsid w:val="00B63F32"/>
    <w:rsid w:val="00B64968"/>
    <w:rsid w:val="00B64B0E"/>
    <w:rsid w:val="00B64C70"/>
    <w:rsid w:val="00B64F3B"/>
    <w:rsid w:val="00B65117"/>
    <w:rsid w:val="00B6511C"/>
    <w:rsid w:val="00B65D0C"/>
    <w:rsid w:val="00B66173"/>
    <w:rsid w:val="00B669B0"/>
    <w:rsid w:val="00B66EAA"/>
    <w:rsid w:val="00B6715D"/>
    <w:rsid w:val="00B67C15"/>
    <w:rsid w:val="00B67F77"/>
    <w:rsid w:val="00B67F78"/>
    <w:rsid w:val="00B70B37"/>
    <w:rsid w:val="00B70D9C"/>
    <w:rsid w:val="00B710C2"/>
    <w:rsid w:val="00B71480"/>
    <w:rsid w:val="00B717AF"/>
    <w:rsid w:val="00B71E41"/>
    <w:rsid w:val="00B724B1"/>
    <w:rsid w:val="00B72504"/>
    <w:rsid w:val="00B7265F"/>
    <w:rsid w:val="00B729F7"/>
    <w:rsid w:val="00B729F8"/>
    <w:rsid w:val="00B72F54"/>
    <w:rsid w:val="00B73126"/>
    <w:rsid w:val="00B7366A"/>
    <w:rsid w:val="00B74437"/>
    <w:rsid w:val="00B746DD"/>
    <w:rsid w:val="00B74E3D"/>
    <w:rsid w:val="00B75080"/>
    <w:rsid w:val="00B7518A"/>
    <w:rsid w:val="00B756A0"/>
    <w:rsid w:val="00B75F1B"/>
    <w:rsid w:val="00B76338"/>
    <w:rsid w:val="00B764B5"/>
    <w:rsid w:val="00B765EE"/>
    <w:rsid w:val="00B76C53"/>
    <w:rsid w:val="00B76D14"/>
    <w:rsid w:val="00B77166"/>
    <w:rsid w:val="00B772A8"/>
    <w:rsid w:val="00B77D7D"/>
    <w:rsid w:val="00B77FA6"/>
    <w:rsid w:val="00B801B6"/>
    <w:rsid w:val="00B80281"/>
    <w:rsid w:val="00B80545"/>
    <w:rsid w:val="00B805DC"/>
    <w:rsid w:val="00B808DB"/>
    <w:rsid w:val="00B8094C"/>
    <w:rsid w:val="00B80DC8"/>
    <w:rsid w:val="00B8107B"/>
    <w:rsid w:val="00B817DC"/>
    <w:rsid w:val="00B81A05"/>
    <w:rsid w:val="00B81D8E"/>
    <w:rsid w:val="00B82132"/>
    <w:rsid w:val="00B82259"/>
    <w:rsid w:val="00B8271E"/>
    <w:rsid w:val="00B828F4"/>
    <w:rsid w:val="00B82D73"/>
    <w:rsid w:val="00B82D8D"/>
    <w:rsid w:val="00B82DCF"/>
    <w:rsid w:val="00B8360A"/>
    <w:rsid w:val="00B8362A"/>
    <w:rsid w:val="00B837CD"/>
    <w:rsid w:val="00B839B2"/>
    <w:rsid w:val="00B83F1A"/>
    <w:rsid w:val="00B83FC4"/>
    <w:rsid w:val="00B84303"/>
    <w:rsid w:val="00B846D4"/>
    <w:rsid w:val="00B8480E"/>
    <w:rsid w:val="00B84A51"/>
    <w:rsid w:val="00B84DAC"/>
    <w:rsid w:val="00B85275"/>
    <w:rsid w:val="00B854BB"/>
    <w:rsid w:val="00B8569C"/>
    <w:rsid w:val="00B856D2"/>
    <w:rsid w:val="00B856F7"/>
    <w:rsid w:val="00B85CC1"/>
    <w:rsid w:val="00B85E31"/>
    <w:rsid w:val="00B8631D"/>
    <w:rsid w:val="00B8634B"/>
    <w:rsid w:val="00B86459"/>
    <w:rsid w:val="00B86961"/>
    <w:rsid w:val="00B869DF"/>
    <w:rsid w:val="00B8704A"/>
    <w:rsid w:val="00B87398"/>
    <w:rsid w:val="00B90155"/>
    <w:rsid w:val="00B90350"/>
    <w:rsid w:val="00B90356"/>
    <w:rsid w:val="00B90872"/>
    <w:rsid w:val="00B91613"/>
    <w:rsid w:val="00B91665"/>
    <w:rsid w:val="00B925EC"/>
    <w:rsid w:val="00B927BE"/>
    <w:rsid w:val="00B9281F"/>
    <w:rsid w:val="00B92956"/>
    <w:rsid w:val="00B92A93"/>
    <w:rsid w:val="00B930D6"/>
    <w:rsid w:val="00B93747"/>
    <w:rsid w:val="00B9388D"/>
    <w:rsid w:val="00B942D8"/>
    <w:rsid w:val="00B94C99"/>
    <w:rsid w:val="00B94E71"/>
    <w:rsid w:val="00B95047"/>
    <w:rsid w:val="00B95371"/>
    <w:rsid w:val="00B965C2"/>
    <w:rsid w:val="00B97A01"/>
    <w:rsid w:val="00B97CBB"/>
    <w:rsid w:val="00B97F87"/>
    <w:rsid w:val="00BA037C"/>
    <w:rsid w:val="00BA172F"/>
    <w:rsid w:val="00BA1888"/>
    <w:rsid w:val="00BA1A20"/>
    <w:rsid w:val="00BA1B41"/>
    <w:rsid w:val="00BA1ECE"/>
    <w:rsid w:val="00BA227B"/>
    <w:rsid w:val="00BA25FD"/>
    <w:rsid w:val="00BA28E5"/>
    <w:rsid w:val="00BA2CFB"/>
    <w:rsid w:val="00BA2CFE"/>
    <w:rsid w:val="00BA2F33"/>
    <w:rsid w:val="00BA3541"/>
    <w:rsid w:val="00BA399A"/>
    <w:rsid w:val="00BA3E1B"/>
    <w:rsid w:val="00BA4119"/>
    <w:rsid w:val="00BA41E3"/>
    <w:rsid w:val="00BA49CD"/>
    <w:rsid w:val="00BA4D1C"/>
    <w:rsid w:val="00BA52FE"/>
    <w:rsid w:val="00BA5321"/>
    <w:rsid w:val="00BA5CA0"/>
    <w:rsid w:val="00BA5E0B"/>
    <w:rsid w:val="00BA61AB"/>
    <w:rsid w:val="00BA6252"/>
    <w:rsid w:val="00BA670F"/>
    <w:rsid w:val="00BA67CF"/>
    <w:rsid w:val="00BA6874"/>
    <w:rsid w:val="00BA6908"/>
    <w:rsid w:val="00BA7852"/>
    <w:rsid w:val="00BA7A43"/>
    <w:rsid w:val="00BA7C37"/>
    <w:rsid w:val="00BA7DF6"/>
    <w:rsid w:val="00BB009B"/>
    <w:rsid w:val="00BB0E0E"/>
    <w:rsid w:val="00BB20B5"/>
    <w:rsid w:val="00BB26A5"/>
    <w:rsid w:val="00BB2AC4"/>
    <w:rsid w:val="00BB2CF2"/>
    <w:rsid w:val="00BB34A5"/>
    <w:rsid w:val="00BB39D8"/>
    <w:rsid w:val="00BB4002"/>
    <w:rsid w:val="00BB4044"/>
    <w:rsid w:val="00BB41A6"/>
    <w:rsid w:val="00BB4324"/>
    <w:rsid w:val="00BB4699"/>
    <w:rsid w:val="00BB4CB7"/>
    <w:rsid w:val="00BB4FCC"/>
    <w:rsid w:val="00BB53A1"/>
    <w:rsid w:val="00BB543E"/>
    <w:rsid w:val="00BB5582"/>
    <w:rsid w:val="00BB5B8B"/>
    <w:rsid w:val="00BB5F46"/>
    <w:rsid w:val="00BB6374"/>
    <w:rsid w:val="00BB65CC"/>
    <w:rsid w:val="00BB673B"/>
    <w:rsid w:val="00BB6A07"/>
    <w:rsid w:val="00BB6D46"/>
    <w:rsid w:val="00BB70CA"/>
    <w:rsid w:val="00BB7607"/>
    <w:rsid w:val="00BB76F2"/>
    <w:rsid w:val="00BB7BA2"/>
    <w:rsid w:val="00BB7D67"/>
    <w:rsid w:val="00BB7EF6"/>
    <w:rsid w:val="00BC08B6"/>
    <w:rsid w:val="00BC0907"/>
    <w:rsid w:val="00BC115E"/>
    <w:rsid w:val="00BC11BF"/>
    <w:rsid w:val="00BC149C"/>
    <w:rsid w:val="00BC14D2"/>
    <w:rsid w:val="00BC154E"/>
    <w:rsid w:val="00BC1963"/>
    <w:rsid w:val="00BC19CB"/>
    <w:rsid w:val="00BC1EF7"/>
    <w:rsid w:val="00BC2412"/>
    <w:rsid w:val="00BC281F"/>
    <w:rsid w:val="00BC2AA7"/>
    <w:rsid w:val="00BC2C37"/>
    <w:rsid w:val="00BC2FC5"/>
    <w:rsid w:val="00BC30F6"/>
    <w:rsid w:val="00BC354A"/>
    <w:rsid w:val="00BC3BF6"/>
    <w:rsid w:val="00BC3C1C"/>
    <w:rsid w:val="00BC3C3D"/>
    <w:rsid w:val="00BC3C5F"/>
    <w:rsid w:val="00BC3CA2"/>
    <w:rsid w:val="00BC4398"/>
    <w:rsid w:val="00BC47C3"/>
    <w:rsid w:val="00BC4AE2"/>
    <w:rsid w:val="00BC4BD8"/>
    <w:rsid w:val="00BC4C1F"/>
    <w:rsid w:val="00BC4C66"/>
    <w:rsid w:val="00BC4E17"/>
    <w:rsid w:val="00BC5066"/>
    <w:rsid w:val="00BC5427"/>
    <w:rsid w:val="00BC563F"/>
    <w:rsid w:val="00BC5733"/>
    <w:rsid w:val="00BC573B"/>
    <w:rsid w:val="00BC68DF"/>
    <w:rsid w:val="00BC6B0D"/>
    <w:rsid w:val="00BC7292"/>
    <w:rsid w:val="00BC7963"/>
    <w:rsid w:val="00BC7B03"/>
    <w:rsid w:val="00BC7B89"/>
    <w:rsid w:val="00BD02D7"/>
    <w:rsid w:val="00BD0EAE"/>
    <w:rsid w:val="00BD0F94"/>
    <w:rsid w:val="00BD128A"/>
    <w:rsid w:val="00BD2D19"/>
    <w:rsid w:val="00BD2FB9"/>
    <w:rsid w:val="00BD375B"/>
    <w:rsid w:val="00BD3773"/>
    <w:rsid w:val="00BD39EE"/>
    <w:rsid w:val="00BD3EFF"/>
    <w:rsid w:val="00BD47ED"/>
    <w:rsid w:val="00BD4B79"/>
    <w:rsid w:val="00BD4C73"/>
    <w:rsid w:val="00BD575A"/>
    <w:rsid w:val="00BD689D"/>
    <w:rsid w:val="00BD6B16"/>
    <w:rsid w:val="00BD6CCE"/>
    <w:rsid w:val="00BD6D12"/>
    <w:rsid w:val="00BD6E14"/>
    <w:rsid w:val="00BD6ECF"/>
    <w:rsid w:val="00BD74B7"/>
    <w:rsid w:val="00BD76B9"/>
    <w:rsid w:val="00BD7841"/>
    <w:rsid w:val="00BD7C81"/>
    <w:rsid w:val="00BD7DEB"/>
    <w:rsid w:val="00BE01E3"/>
    <w:rsid w:val="00BE02CC"/>
    <w:rsid w:val="00BE0B97"/>
    <w:rsid w:val="00BE0E5B"/>
    <w:rsid w:val="00BE14AA"/>
    <w:rsid w:val="00BE199D"/>
    <w:rsid w:val="00BE2383"/>
    <w:rsid w:val="00BE299B"/>
    <w:rsid w:val="00BE29B0"/>
    <w:rsid w:val="00BE2D10"/>
    <w:rsid w:val="00BE2D28"/>
    <w:rsid w:val="00BE3224"/>
    <w:rsid w:val="00BE3447"/>
    <w:rsid w:val="00BE3A15"/>
    <w:rsid w:val="00BE3D71"/>
    <w:rsid w:val="00BE5718"/>
    <w:rsid w:val="00BE6966"/>
    <w:rsid w:val="00BE731F"/>
    <w:rsid w:val="00BE7476"/>
    <w:rsid w:val="00BE7FD2"/>
    <w:rsid w:val="00BF04BC"/>
    <w:rsid w:val="00BF08F5"/>
    <w:rsid w:val="00BF166E"/>
    <w:rsid w:val="00BF16DE"/>
    <w:rsid w:val="00BF23B8"/>
    <w:rsid w:val="00BF2A5B"/>
    <w:rsid w:val="00BF41C7"/>
    <w:rsid w:val="00BF4409"/>
    <w:rsid w:val="00BF4C36"/>
    <w:rsid w:val="00BF4DD6"/>
    <w:rsid w:val="00BF4E0E"/>
    <w:rsid w:val="00BF5624"/>
    <w:rsid w:val="00BF5A8B"/>
    <w:rsid w:val="00BF5D5E"/>
    <w:rsid w:val="00BF7961"/>
    <w:rsid w:val="00BF7A15"/>
    <w:rsid w:val="00C000E1"/>
    <w:rsid w:val="00C0065C"/>
    <w:rsid w:val="00C006C1"/>
    <w:rsid w:val="00C00A17"/>
    <w:rsid w:val="00C00E2B"/>
    <w:rsid w:val="00C01074"/>
    <w:rsid w:val="00C015D7"/>
    <w:rsid w:val="00C017D1"/>
    <w:rsid w:val="00C01ABE"/>
    <w:rsid w:val="00C01EDB"/>
    <w:rsid w:val="00C02087"/>
    <w:rsid w:val="00C023CD"/>
    <w:rsid w:val="00C0252E"/>
    <w:rsid w:val="00C02872"/>
    <w:rsid w:val="00C03062"/>
    <w:rsid w:val="00C0345C"/>
    <w:rsid w:val="00C034A8"/>
    <w:rsid w:val="00C036EF"/>
    <w:rsid w:val="00C036F7"/>
    <w:rsid w:val="00C03B2F"/>
    <w:rsid w:val="00C03C16"/>
    <w:rsid w:val="00C03C8C"/>
    <w:rsid w:val="00C041EF"/>
    <w:rsid w:val="00C0434B"/>
    <w:rsid w:val="00C04628"/>
    <w:rsid w:val="00C0465A"/>
    <w:rsid w:val="00C048C8"/>
    <w:rsid w:val="00C04BD9"/>
    <w:rsid w:val="00C04D22"/>
    <w:rsid w:val="00C04D66"/>
    <w:rsid w:val="00C05010"/>
    <w:rsid w:val="00C05241"/>
    <w:rsid w:val="00C055FE"/>
    <w:rsid w:val="00C05624"/>
    <w:rsid w:val="00C05B4F"/>
    <w:rsid w:val="00C05FC6"/>
    <w:rsid w:val="00C05FDC"/>
    <w:rsid w:val="00C06452"/>
    <w:rsid w:val="00C06F45"/>
    <w:rsid w:val="00C07998"/>
    <w:rsid w:val="00C07A7E"/>
    <w:rsid w:val="00C07B1D"/>
    <w:rsid w:val="00C102CF"/>
    <w:rsid w:val="00C1032F"/>
    <w:rsid w:val="00C10635"/>
    <w:rsid w:val="00C10F11"/>
    <w:rsid w:val="00C11504"/>
    <w:rsid w:val="00C11574"/>
    <w:rsid w:val="00C11B79"/>
    <w:rsid w:val="00C11BB8"/>
    <w:rsid w:val="00C11BCA"/>
    <w:rsid w:val="00C11F63"/>
    <w:rsid w:val="00C1225E"/>
    <w:rsid w:val="00C12972"/>
    <w:rsid w:val="00C13047"/>
    <w:rsid w:val="00C133E9"/>
    <w:rsid w:val="00C13569"/>
    <w:rsid w:val="00C13582"/>
    <w:rsid w:val="00C13650"/>
    <w:rsid w:val="00C13775"/>
    <w:rsid w:val="00C139C3"/>
    <w:rsid w:val="00C13A91"/>
    <w:rsid w:val="00C13AFF"/>
    <w:rsid w:val="00C13EFA"/>
    <w:rsid w:val="00C14096"/>
    <w:rsid w:val="00C14D20"/>
    <w:rsid w:val="00C14ECD"/>
    <w:rsid w:val="00C15231"/>
    <w:rsid w:val="00C155BE"/>
    <w:rsid w:val="00C15998"/>
    <w:rsid w:val="00C15F05"/>
    <w:rsid w:val="00C162B5"/>
    <w:rsid w:val="00C16CFD"/>
    <w:rsid w:val="00C16D4A"/>
    <w:rsid w:val="00C2028E"/>
    <w:rsid w:val="00C202A8"/>
    <w:rsid w:val="00C2076D"/>
    <w:rsid w:val="00C2121B"/>
    <w:rsid w:val="00C21465"/>
    <w:rsid w:val="00C2165D"/>
    <w:rsid w:val="00C217E6"/>
    <w:rsid w:val="00C2185E"/>
    <w:rsid w:val="00C21AF2"/>
    <w:rsid w:val="00C21E49"/>
    <w:rsid w:val="00C21FF7"/>
    <w:rsid w:val="00C22B14"/>
    <w:rsid w:val="00C22D23"/>
    <w:rsid w:val="00C232D9"/>
    <w:rsid w:val="00C23304"/>
    <w:rsid w:val="00C245DF"/>
    <w:rsid w:val="00C2462A"/>
    <w:rsid w:val="00C24AD7"/>
    <w:rsid w:val="00C24B6C"/>
    <w:rsid w:val="00C2530C"/>
    <w:rsid w:val="00C25637"/>
    <w:rsid w:val="00C25BF8"/>
    <w:rsid w:val="00C25EC4"/>
    <w:rsid w:val="00C25EE6"/>
    <w:rsid w:val="00C262EE"/>
    <w:rsid w:val="00C26934"/>
    <w:rsid w:val="00C26BFF"/>
    <w:rsid w:val="00C2724F"/>
    <w:rsid w:val="00C2727D"/>
    <w:rsid w:val="00C275BC"/>
    <w:rsid w:val="00C27B9C"/>
    <w:rsid w:val="00C27CCD"/>
    <w:rsid w:val="00C3028C"/>
    <w:rsid w:val="00C30CEE"/>
    <w:rsid w:val="00C30D54"/>
    <w:rsid w:val="00C310DC"/>
    <w:rsid w:val="00C31107"/>
    <w:rsid w:val="00C3144A"/>
    <w:rsid w:val="00C31634"/>
    <w:rsid w:val="00C3187E"/>
    <w:rsid w:val="00C31A65"/>
    <w:rsid w:val="00C323DD"/>
    <w:rsid w:val="00C32B8F"/>
    <w:rsid w:val="00C32F7B"/>
    <w:rsid w:val="00C330D2"/>
    <w:rsid w:val="00C3319D"/>
    <w:rsid w:val="00C337FD"/>
    <w:rsid w:val="00C341BB"/>
    <w:rsid w:val="00C34229"/>
    <w:rsid w:val="00C342E9"/>
    <w:rsid w:val="00C34599"/>
    <w:rsid w:val="00C347B7"/>
    <w:rsid w:val="00C34A20"/>
    <w:rsid w:val="00C34ABD"/>
    <w:rsid w:val="00C34BD4"/>
    <w:rsid w:val="00C35060"/>
    <w:rsid w:val="00C35531"/>
    <w:rsid w:val="00C35686"/>
    <w:rsid w:val="00C35F63"/>
    <w:rsid w:val="00C35FD2"/>
    <w:rsid w:val="00C3612E"/>
    <w:rsid w:val="00C36141"/>
    <w:rsid w:val="00C3687B"/>
    <w:rsid w:val="00C36BDE"/>
    <w:rsid w:val="00C36ED9"/>
    <w:rsid w:val="00C376B7"/>
    <w:rsid w:val="00C4009C"/>
    <w:rsid w:val="00C405F2"/>
    <w:rsid w:val="00C406EC"/>
    <w:rsid w:val="00C40872"/>
    <w:rsid w:val="00C40B31"/>
    <w:rsid w:val="00C40DBF"/>
    <w:rsid w:val="00C40DF8"/>
    <w:rsid w:val="00C41311"/>
    <w:rsid w:val="00C41642"/>
    <w:rsid w:val="00C416A5"/>
    <w:rsid w:val="00C4288E"/>
    <w:rsid w:val="00C42AE6"/>
    <w:rsid w:val="00C42C1F"/>
    <w:rsid w:val="00C432B1"/>
    <w:rsid w:val="00C43429"/>
    <w:rsid w:val="00C43758"/>
    <w:rsid w:val="00C4383B"/>
    <w:rsid w:val="00C4389D"/>
    <w:rsid w:val="00C43B0C"/>
    <w:rsid w:val="00C43C89"/>
    <w:rsid w:val="00C43FF5"/>
    <w:rsid w:val="00C44864"/>
    <w:rsid w:val="00C44D8C"/>
    <w:rsid w:val="00C44DC4"/>
    <w:rsid w:val="00C451FD"/>
    <w:rsid w:val="00C453D1"/>
    <w:rsid w:val="00C45508"/>
    <w:rsid w:val="00C45A27"/>
    <w:rsid w:val="00C45B92"/>
    <w:rsid w:val="00C45C4C"/>
    <w:rsid w:val="00C460DE"/>
    <w:rsid w:val="00C4691B"/>
    <w:rsid w:val="00C46D0A"/>
    <w:rsid w:val="00C4701B"/>
    <w:rsid w:val="00C47170"/>
    <w:rsid w:val="00C47228"/>
    <w:rsid w:val="00C474CC"/>
    <w:rsid w:val="00C4767F"/>
    <w:rsid w:val="00C4773A"/>
    <w:rsid w:val="00C47887"/>
    <w:rsid w:val="00C47B46"/>
    <w:rsid w:val="00C50228"/>
    <w:rsid w:val="00C51739"/>
    <w:rsid w:val="00C520B4"/>
    <w:rsid w:val="00C5245E"/>
    <w:rsid w:val="00C52624"/>
    <w:rsid w:val="00C526C9"/>
    <w:rsid w:val="00C529F6"/>
    <w:rsid w:val="00C52A07"/>
    <w:rsid w:val="00C52AA9"/>
    <w:rsid w:val="00C52D92"/>
    <w:rsid w:val="00C536AF"/>
    <w:rsid w:val="00C5439F"/>
    <w:rsid w:val="00C54664"/>
    <w:rsid w:val="00C54C03"/>
    <w:rsid w:val="00C54E48"/>
    <w:rsid w:val="00C55048"/>
    <w:rsid w:val="00C557B4"/>
    <w:rsid w:val="00C55DF0"/>
    <w:rsid w:val="00C56187"/>
    <w:rsid w:val="00C564A6"/>
    <w:rsid w:val="00C56877"/>
    <w:rsid w:val="00C5690F"/>
    <w:rsid w:val="00C570AA"/>
    <w:rsid w:val="00C5755E"/>
    <w:rsid w:val="00C578F6"/>
    <w:rsid w:val="00C60191"/>
    <w:rsid w:val="00C60EE9"/>
    <w:rsid w:val="00C61787"/>
    <w:rsid w:val="00C618D6"/>
    <w:rsid w:val="00C61E79"/>
    <w:rsid w:val="00C62200"/>
    <w:rsid w:val="00C6245F"/>
    <w:rsid w:val="00C632DF"/>
    <w:rsid w:val="00C637B9"/>
    <w:rsid w:val="00C639A9"/>
    <w:rsid w:val="00C64292"/>
    <w:rsid w:val="00C64480"/>
    <w:rsid w:val="00C64648"/>
    <w:rsid w:val="00C648B9"/>
    <w:rsid w:val="00C64ADC"/>
    <w:rsid w:val="00C64AFF"/>
    <w:rsid w:val="00C6587F"/>
    <w:rsid w:val="00C6607E"/>
    <w:rsid w:val="00C666BD"/>
    <w:rsid w:val="00C66BD7"/>
    <w:rsid w:val="00C67666"/>
    <w:rsid w:val="00C67823"/>
    <w:rsid w:val="00C67AF3"/>
    <w:rsid w:val="00C67B8B"/>
    <w:rsid w:val="00C67D3E"/>
    <w:rsid w:val="00C70CBF"/>
    <w:rsid w:val="00C712C8"/>
    <w:rsid w:val="00C71312"/>
    <w:rsid w:val="00C71CBB"/>
    <w:rsid w:val="00C71ECA"/>
    <w:rsid w:val="00C72112"/>
    <w:rsid w:val="00C72604"/>
    <w:rsid w:val="00C734FC"/>
    <w:rsid w:val="00C73594"/>
    <w:rsid w:val="00C7376B"/>
    <w:rsid w:val="00C73E01"/>
    <w:rsid w:val="00C749A1"/>
    <w:rsid w:val="00C74ADB"/>
    <w:rsid w:val="00C751E3"/>
    <w:rsid w:val="00C75400"/>
    <w:rsid w:val="00C755A6"/>
    <w:rsid w:val="00C75AEE"/>
    <w:rsid w:val="00C75D5D"/>
    <w:rsid w:val="00C7626B"/>
    <w:rsid w:val="00C762BD"/>
    <w:rsid w:val="00C763D4"/>
    <w:rsid w:val="00C76F97"/>
    <w:rsid w:val="00C771D4"/>
    <w:rsid w:val="00C7747A"/>
    <w:rsid w:val="00C7790F"/>
    <w:rsid w:val="00C77981"/>
    <w:rsid w:val="00C77D5D"/>
    <w:rsid w:val="00C77F94"/>
    <w:rsid w:val="00C800A2"/>
    <w:rsid w:val="00C80120"/>
    <w:rsid w:val="00C802AC"/>
    <w:rsid w:val="00C8030E"/>
    <w:rsid w:val="00C807C5"/>
    <w:rsid w:val="00C80813"/>
    <w:rsid w:val="00C80914"/>
    <w:rsid w:val="00C80A78"/>
    <w:rsid w:val="00C80B73"/>
    <w:rsid w:val="00C80CEA"/>
    <w:rsid w:val="00C8109D"/>
    <w:rsid w:val="00C81167"/>
    <w:rsid w:val="00C81419"/>
    <w:rsid w:val="00C815A4"/>
    <w:rsid w:val="00C816A0"/>
    <w:rsid w:val="00C817AC"/>
    <w:rsid w:val="00C81DA3"/>
    <w:rsid w:val="00C82216"/>
    <w:rsid w:val="00C82254"/>
    <w:rsid w:val="00C8229D"/>
    <w:rsid w:val="00C8235F"/>
    <w:rsid w:val="00C82646"/>
    <w:rsid w:val="00C82A25"/>
    <w:rsid w:val="00C82FC1"/>
    <w:rsid w:val="00C83248"/>
    <w:rsid w:val="00C8340A"/>
    <w:rsid w:val="00C83828"/>
    <w:rsid w:val="00C83C05"/>
    <w:rsid w:val="00C84170"/>
    <w:rsid w:val="00C84830"/>
    <w:rsid w:val="00C84EE5"/>
    <w:rsid w:val="00C851FA"/>
    <w:rsid w:val="00C8522F"/>
    <w:rsid w:val="00C857BC"/>
    <w:rsid w:val="00C85C74"/>
    <w:rsid w:val="00C86612"/>
    <w:rsid w:val="00C866A5"/>
    <w:rsid w:val="00C86CBC"/>
    <w:rsid w:val="00C86D29"/>
    <w:rsid w:val="00C9009B"/>
    <w:rsid w:val="00C9051B"/>
    <w:rsid w:val="00C90EEF"/>
    <w:rsid w:val="00C91ECA"/>
    <w:rsid w:val="00C92234"/>
    <w:rsid w:val="00C9228F"/>
    <w:rsid w:val="00C922AF"/>
    <w:rsid w:val="00C92345"/>
    <w:rsid w:val="00C92B37"/>
    <w:rsid w:val="00C92CF6"/>
    <w:rsid w:val="00C92D38"/>
    <w:rsid w:val="00C92FE0"/>
    <w:rsid w:val="00C93E00"/>
    <w:rsid w:val="00C93F59"/>
    <w:rsid w:val="00C9408E"/>
    <w:rsid w:val="00C9420B"/>
    <w:rsid w:val="00C944EE"/>
    <w:rsid w:val="00C94DE2"/>
    <w:rsid w:val="00C94F69"/>
    <w:rsid w:val="00C95555"/>
    <w:rsid w:val="00C9572A"/>
    <w:rsid w:val="00C95F23"/>
    <w:rsid w:val="00C95F83"/>
    <w:rsid w:val="00C96BCE"/>
    <w:rsid w:val="00C96C7C"/>
    <w:rsid w:val="00C96EF4"/>
    <w:rsid w:val="00C97872"/>
    <w:rsid w:val="00C97877"/>
    <w:rsid w:val="00C97F80"/>
    <w:rsid w:val="00CA037E"/>
    <w:rsid w:val="00CA06B2"/>
    <w:rsid w:val="00CA0A0C"/>
    <w:rsid w:val="00CA0A71"/>
    <w:rsid w:val="00CA0ACF"/>
    <w:rsid w:val="00CA0ADE"/>
    <w:rsid w:val="00CA1CDA"/>
    <w:rsid w:val="00CA1E25"/>
    <w:rsid w:val="00CA2B65"/>
    <w:rsid w:val="00CA2C5A"/>
    <w:rsid w:val="00CA320E"/>
    <w:rsid w:val="00CA3CC7"/>
    <w:rsid w:val="00CA4203"/>
    <w:rsid w:val="00CA43EE"/>
    <w:rsid w:val="00CA4540"/>
    <w:rsid w:val="00CA4550"/>
    <w:rsid w:val="00CA4B3C"/>
    <w:rsid w:val="00CA4CDF"/>
    <w:rsid w:val="00CA550D"/>
    <w:rsid w:val="00CA553D"/>
    <w:rsid w:val="00CA5A73"/>
    <w:rsid w:val="00CA5A95"/>
    <w:rsid w:val="00CA62FE"/>
    <w:rsid w:val="00CA6DD3"/>
    <w:rsid w:val="00CA6F8B"/>
    <w:rsid w:val="00CA72AF"/>
    <w:rsid w:val="00CA73AA"/>
    <w:rsid w:val="00CA7E1A"/>
    <w:rsid w:val="00CB005F"/>
    <w:rsid w:val="00CB0194"/>
    <w:rsid w:val="00CB04EA"/>
    <w:rsid w:val="00CB128E"/>
    <w:rsid w:val="00CB1666"/>
    <w:rsid w:val="00CB181B"/>
    <w:rsid w:val="00CB1950"/>
    <w:rsid w:val="00CB2CB4"/>
    <w:rsid w:val="00CB2E50"/>
    <w:rsid w:val="00CB2E74"/>
    <w:rsid w:val="00CB2EE2"/>
    <w:rsid w:val="00CB3F1B"/>
    <w:rsid w:val="00CB464F"/>
    <w:rsid w:val="00CB4ACD"/>
    <w:rsid w:val="00CB4B41"/>
    <w:rsid w:val="00CB5A1E"/>
    <w:rsid w:val="00CB6638"/>
    <w:rsid w:val="00CB6999"/>
    <w:rsid w:val="00CB7088"/>
    <w:rsid w:val="00CB72A6"/>
    <w:rsid w:val="00CB76C9"/>
    <w:rsid w:val="00CC0312"/>
    <w:rsid w:val="00CC07B4"/>
    <w:rsid w:val="00CC0C93"/>
    <w:rsid w:val="00CC14AD"/>
    <w:rsid w:val="00CC1680"/>
    <w:rsid w:val="00CC1785"/>
    <w:rsid w:val="00CC1811"/>
    <w:rsid w:val="00CC1ACD"/>
    <w:rsid w:val="00CC1CC4"/>
    <w:rsid w:val="00CC2B17"/>
    <w:rsid w:val="00CC2B3C"/>
    <w:rsid w:val="00CC31BF"/>
    <w:rsid w:val="00CC3466"/>
    <w:rsid w:val="00CC3A8B"/>
    <w:rsid w:val="00CC3DBA"/>
    <w:rsid w:val="00CC3FA4"/>
    <w:rsid w:val="00CC4353"/>
    <w:rsid w:val="00CC4778"/>
    <w:rsid w:val="00CC4ED2"/>
    <w:rsid w:val="00CC4FB3"/>
    <w:rsid w:val="00CC50CB"/>
    <w:rsid w:val="00CC56BE"/>
    <w:rsid w:val="00CC5F9E"/>
    <w:rsid w:val="00CC64DC"/>
    <w:rsid w:val="00CC650A"/>
    <w:rsid w:val="00CC6E3F"/>
    <w:rsid w:val="00CC75C4"/>
    <w:rsid w:val="00CC79F3"/>
    <w:rsid w:val="00CC7BDF"/>
    <w:rsid w:val="00CC7CC6"/>
    <w:rsid w:val="00CD022A"/>
    <w:rsid w:val="00CD0347"/>
    <w:rsid w:val="00CD056F"/>
    <w:rsid w:val="00CD09BE"/>
    <w:rsid w:val="00CD0A98"/>
    <w:rsid w:val="00CD0F7F"/>
    <w:rsid w:val="00CD0F9E"/>
    <w:rsid w:val="00CD122D"/>
    <w:rsid w:val="00CD13D7"/>
    <w:rsid w:val="00CD1BCD"/>
    <w:rsid w:val="00CD23C5"/>
    <w:rsid w:val="00CD24DA"/>
    <w:rsid w:val="00CD3390"/>
    <w:rsid w:val="00CD350F"/>
    <w:rsid w:val="00CD38CD"/>
    <w:rsid w:val="00CD41DC"/>
    <w:rsid w:val="00CD49FD"/>
    <w:rsid w:val="00CD508E"/>
    <w:rsid w:val="00CD642C"/>
    <w:rsid w:val="00CD6971"/>
    <w:rsid w:val="00CD6AC9"/>
    <w:rsid w:val="00CD6F7D"/>
    <w:rsid w:val="00CD717B"/>
    <w:rsid w:val="00CD776A"/>
    <w:rsid w:val="00CD798F"/>
    <w:rsid w:val="00CD7F41"/>
    <w:rsid w:val="00CD7FBD"/>
    <w:rsid w:val="00CE009E"/>
    <w:rsid w:val="00CE11AB"/>
    <w:rsid w:val="00CE1D14"/>
    <w:rsid w:val="00CE224C"/>
    <w:rsid w:val="00CE246B"/>
    <w:rsid w:val="00CE2625"/>
    <w:rsid w:val="00CE27F9"/>
    <w:rsid w:val="00CE3006"/>
    <w:rsid w:val="00CE3307"/>
    <w:rsid w:val="00CE3C68"/>
    <w:rsid w:val="00CE46C4"/>
    <w:rsid w:val="00CE4DB5"/>
    <w:rsid w:val="00CE4E48"/>
    <w:rsid w:val="00CE51D1"/>
    <w:rsid w:val="00CE58E6"/>
    <w:rsid w:val="00CE5A8B"/>
    <w:rsid w:val="00CE5DCC"/>
    <w:rsid w:val="00CE5FA8"/>
    <w:rsid w:val="00CE603C"/>
    <w:rsid w:val="00CE61D8"/>
    <w:rsid w:val="00CE62D1"/>
    <w:rsid w:val="00CE641A"/>
    <w:rsid w:val="00CE64B5"/>
    <w:rsid w:val="00CE6838"/>
    <w:rsid w:val="00CE7E05"/>
    <w:rsid w:val="00CF029D"/>
    <w:rsid w:val="00CF02CE"/>
    <w:rsid w:val="00CF08F7"/>
    <w:rsid w:val="00CF15D2"/>
    <w:rsid w:val="00CF1635"/>
    <w:rsid w:val="00CF1CB7"/>
    <w:rsid w:val="00CF254A"/>
    <w:rsid w:val="00CF2AA9"/>
    <w:rsid w:val="00CF2ADD"/>
    <w:rsid w:val="00CF2AF1"/>
    <w:rsid w:val="00CF2B0D"/>
    <w:rsid w:val="00CF2E75"/>
    <w:rsid w:val="00CF30F9"/>
    <w:rsid w:val="00CF3438"/>
    <w:rsid w:val="00CF3521"/>
    <w:rsid w:val="00CF37A9"/>
    <w:rsid w:val="00CF3D40"/>
    <w:rsid w:val="00CF4454"/>
    <w:rsid w:val="00CF4C06"/>
    <w:rsid w:val="00CF4D3F"/>
    <w:rsid w:val="00CF4EF2"/>
    <w:rsid w:val="00CF55E4"/>
    <w:rsid w:val="00CF739C"/>
    <w:rsid w:val="00CF7494"/>
    <w:rsid w:val="00CF7D32"/>
    <w:rsid w:val="00CF7EAC"/>
    <w:rsid w:val="00CF7F73"/>
    <w:rsid w:val="00D001EB"/>
    <w:rsid w:val="00D00201"/>
    <w:rsid w:val="00D0026B"/>
    <w:rsid w:val="00D005AF"/>
    <w:rsid w:val="00D01662"/>
    <w:rsid w:val="00D01B4A"/>
    <w:rsid w:val="00D01B4F"/>
    <w:rsid w:val="00D01D10"/>
    <w:rsid w:val="00D02039"/>
    <w:rsid w:val="00D02260"/>
    <w:rsid w:val="00D025AB"/>
    <w:rsid w:val="00D02708"/>
    <w:rsid w:val="00D03B2F"/>
    <w:rsid w:val="00D040CB"/>
    <w:rsid w:val="00D04131"/>
    <w:rsid w:val="00D04510"/>
    <w:rsid w:val="00D0469A"/>
    <w:rsid w:val="00D046CA"/>
    <w:rsid w:val="00D04A6E"/>
    <w:rsid w:val="00D04EBE"/>
    <w:rsid w:val="00D04FE6"/>
    <w:rsid w:val="00D052BE"/>
    <w:rsid w:val="00D05A58"/>
    <w:rsid w:val="00D05BCC"/>
    <w:rsid w:val="00D05E3A"/>
    <w:rsid w:val="00D10247"/>
    <w:rsid w:val="00D103A4"/>
    <w:rsid w:val="00D103B5"/>
    <w:rsid w:val="00D11B9D"/>
    <w:rsid w:val="00D11CD6"/>
    <w:rsid w:val="00D13284"/>
    <w:rsid w:val="00D132EE"/>
    <w:rsid w:val="00D13457"/>
    <w:rsid w:val="00D13E82"/>
    <w:rsid w:val="00D1486C"/>
    <w:rsid w:val="00D148E0"/>
    <w:rsid w:val="00D14949"/>
    <w:rsid w:val="00D14BE9"/>
    <w:rsid w:val="00D14D62"/>
    <w:rsid w:val="00D14D70"/>
    <w:rsid w:val="00D14F3B"/>
    <w:rsid w:val="00D155C0"/>
    <w:rsid w:val="00D1562C"/>
    <w:rsid w:val="00D159AB"/>
    <w:rsid w:val="00D165B8"/>
    <w:rsid w:val="00D16D47"/>
    <w:rsid w:val="00D174A0"/>
    <w:rsid w:val="00D17C54"/>
    <w:rsid w:val="00D20835"/>
    <w:rsid w:val="00D2159C"/>
    <w:rsid w:val="00D21DFE"/>
    <w:rsid w:val="00D21EBB"/>
    <w:rsid w:val="00D22156"/>
    <w:rsid w:val="00D228DB"/>
    <w:rsid w:val="00D229E5"/>
    <w:rsid w:val="00D22E2D"/>
    <w:rsid w:val="00D2303B"/>
    <w:rsid w:val="00D234C2"/>
    <w:rsid w:val="00D237B7"/>
    <w:rsid w:val="00D2392E"/>
    <w:rsid w:val="00D23ADA"/>
    <w:rsid w:val="00D23FC7"/>
    <w:rsid w:val="00D246D7"/>
    <w:rsid w:val="00D24F74"/>
    <w:rsid w:val="00D25187"/>
    <w:rsid w:val="00D252B7"/>
    <w:rsid w:val="00D253B6"/>
    <w:rsid w:val="00D253EF"/>
    <w:rsid w:val="00D258B4"/>
    <w:rsid w:val="00D25BDF"/>
    <w:rsid w:val="00D26489"/>
    <w:rsid w:val="00D2681C"/>
    <w:rsid w:val="00D26B1C"/>
    <w:rsid w:val="00D26FA2"/>
    <w:rsid w:val="00D27A3E"/>
    <w:rsid w:val="00D27A69"/>
    <w:rsid w:val="00D308AD"/>
    <w:rsid w:val="00D308C3"/>
    <w:rsid w:val="00D30BD6"/>
    <w:rsid w:val="00D31212"/>
    <w:rsid w:val="00D31563"/>
    <w:rsid w:val="00D316DF"/>
    <w:rsid w:val="00D31728"/>
    <w:rsid w:val="00D31D45"/>
    <w:rsid w:val="00D320EB"/>
    <w:rsid w:val="00D32568"/>
    <w:rsid w:val="00D33071"/>
    <w:rsid w:val="00D3328B"/>
    <w:rsid w:val="00D33C18"/>
    <w:rsid w:val="00D33C7A"/>
    <w:rsid w:val="00D33E3F"/>
    <w:rsid w:val="00D34C33"/>
    <w:rsid w:val="00D34CFD"/>
    <w:rsid w:val="00D34D82"/>
    <w:rsid w:val="00D34D8F"/>
    <w:rsid w:val="00D358E9"/>
    <w:rsid w:val="00D35A96"/>
    <w:rsid w:val="00D35E3C"/>
    <w:rsid w:val="00D36227"/>
    <w:rsid w:val="00D3691F"/>
    <w:rsid w:val="00D36B83"/>
    <w:rsid w:val="00D37232"/>
    <w:rsid w:val="00D3740A"/>
    <w:rsid w:val="00D37551"/>
    <w:rsid w:val="00D37AFE"/>
    <w:rsid w:val="00D40324"/>
    <w:rsid w:val="00D4038D"/>
    <w:rsid w:val="00D4069A"/>
    <w:rsid w:val="00D40796"/>
    <w:rsid w:val="00D40ABC"/>
    <w:rsid w:val="00D40B8B"/>
    <w:rsid w:val="00D40F0B"/>
    <w:rsid w:val="00D4135B"/>
    <w:rsid w:val="00D414B8"/>
    <w:rsid w:val="00D419BF"/>
    <w:rsid w:val="00D419D5"/>
    <w:rsid w:val="00D41EDF"/>
    <w:rsid w:val="00D41F67"/>
    <w:rsid w:val="00D42010"/>
    <w:rsid w:val="00D4203B"/>
    <w:rsid w:val="00D42B96"/>
    <w:rsid w:val="00D42CFC"/>
    <w:rsid w:val="00D4302C"/>
    <w:rsid w:val="00D4354F"/>
    <w:rsid w:val="00D435A3"/>
    <w:rsid w:val="00D4393B"/>
    <w:rsid w:val="00D43E7B"/>
    <w:rsid w:val="00D43F09"/>
    <w:rsid w:val="00D44612"/>
    <w:rsid w:val="00D44A52"/>
    <w:rsid w:val="00D44CB7"/>
    <w:rsid w:val="00D4501D"/>
    <w:rsid w:val="00D456FC"/>
    <w:rsid w:val="00D457B5"/>
    <w:rsid w:val="00D46328"/>
    <w:rsid w:val="00D469E2"/>
    <w:rsid w:val="00D46A5B"/>
    <w:rsid w:val="00D46C24"/>
    <w:rsid w:val="00D46D05"/>
    <w:rsid w:val="00D50BF7"/>
    <w:rsid w:val="00D50C08"/>
    <w:rsid w:val="00D51662"/>
    <w:rsid w:val="00D51B96"/>
    <w:rsid w:val="00D51D6F"/>
    <w:rsid w:val="00D51F1D"/>
    <w:rsid w:val="00D51FB5"/>
    <w:rsid w:val="00D52710"/>
    <w:rsid w:val="00D527D9"/>
    <w:rsid w:val="00D53300"/>
    <w:rsid w:val="00D53765"/>
    <w:rsid w:val="00D53FA3"/>
    <w:rsid w:val="00D54E13"/>
    <w:rsid w:val="00D54EB9"/>
    <w:rsid w:val="00D54FDF"/>
    <w:rsid w:val="00D55766"/>
    <w:rsid w:val="00D5599D"/>
    <w:rsid w:val="00D56BCE"/>
    <w:rsid w:val="00D56CB3"/>
    <w:rsid w:val="00D57361"/>
    <w:rsid w:val="00D57A47"/>
    <w:rsid w:val="00D57B7C"/>
    <w:rsid w:val="00D57E2A"/>
    <w:rsid w:val="00D57E3B"/>
    <w:rsid w:val="00D600AF"/>
    <w:rsid w:val="00D603A5"/>
    <w:rsid w:val="00D60BCB"/>
    <w:rsid w:val="00D6162B"/>
    <w:rsid w:val="00D61963"/>
    <w:rsid w:val="00D61C11"/>
    <w:rsid w:val="00D6206A"/>
    <w:rsid w:val="00D62451"/>
    <w:rsid w:val="00D62509"/>
    <w:rsid w:val="00D626C3"/>
    <w:rsid w:val="00D6276B"/>
    <w:rsid w:val="00D6289C"/>
    <w:rsid w:val="00D62923"/>
    <w:rsid w:val="00D62933"/>
    <w:rsid w:val="00D63492"/>
    <w:rsid w:val="00D64647"/>
    <w:rsid w:val="00D646E9"/>
    <w:rsid w:val="00D649DA"/>
    <w:rsid w:val="00D64DFB"/>
    <w:rsid w:val="00D650AA"/>
    <w:rsid w:val="00D65293"/>
    <w:rsid w:val="00D657A7"/>
    <w:rsid w:val="00D65840"/>
    <w:rsid w:val="00D658CB"/>
    <w:rsid w:val="00D6591F"/>
    <w:rsid w:val="00D65B8E"/>
    <w:rsid w:val="00D6623B"/>
    <w:rsid w:val="00D66C9F"/>
    <w:rsid w:val="00D66D35"/>
    <w:rsid w:val="00D66D85"/>
    <w:rsid w:val="00D67876"/>
    <w:rsid w:val="00D67ACE"/>
    <w:rsid w:val="00D67FBA"/>
    <w:rsid w:val="00D67FE7"/>
    <w:rsid w:val="00D70074"/>
    <w:rsid w:val="00D701DD"/>
    <w:rsid w:val="00D704F4"/>
    <w:rsid w:val="00D70752"/>
    <w:rsid w:val="00D70E1B"/>
    <w:rsid w:val="00D70F18"/>
    <w:rsid w:val="00D7178C"/>
    <w:rsid w:val="00D71965"/>
    <w:rsid w:val="00D7210B"/>
    <w:rsid w:val="00D7224F"/>
    <w:rsid w:val="00D72789"/>
    <w:rsid w:val="00D727F8"/>
    <w:rsid w:val="00D73108"/>
    <w:rsid w:val="00D73619"/>
    <w:rsid w:val="00D74465"/>
    <w:rsid w:val="00D746CA"/>
    <w:rsid w:val="00D74711"/>
    <w:rsid w:val="00D7477E"/>
    <w:rsid w:val="00D747DA"/>
    <w:rsid w:val="00D749A5"/>
    <w:rsid w:val="00D74F09"/>
    <w:rsid w:val="00D75625"/>
    <w:rsid w:val="00D75F0B"/>
    <w:rsid w:val="00D75F76"/>
    <w:rsid w:val="00D760F9"/>
    <w:rsid w:val="00D763F0"/>
    <w:rsid w:val="00D766F5"/>
    <w:rsid w:val="00D76B3F"/>
    <w:rsid w:val="00D76E59"/>
    <w:rsid w:val="00D7712B"/>
    <w:rsid w:val="00D7724F"/>
    <w:rsid w:val="00D776BF"/>
    <w:rsid w:val="00D776DF"/>
    <w:rsid w:val="00D77CD0"/>
    <w:rsid w:val="00D77EB4"/>
    <w:rsid w:val="00D77F1E"/>
    <w:rsid w:val="00D8006E"/>
    <w:rsid w:val="00D800F9"/>
    <w:rsid w:val="00D802A9"/>
    <w:rsid w:val="00D80A24"/>
    <w:rsid w:val="00D80F3D"/>
    <w:rsid w:val="00D81659"/>
    <w:rsid w:val="00D81C8B"/>
    <w:rsid w:val="00D81CC1"/>
    <w:rsid w:val="00D81DE0"/>
    <w:rsid w:val="00D81F3D"/>
    <w:rsid w:val="00D8208E"/>
    <w:rsid w:val="00D82A85"/>
    <w:rsid w:val="00D82BC0"/>
    <w:rsid w:val="00D831C9"/>
    <w:rsid w:val="00D83235"/>
    <w:rsid w:val="00D83391"/>
    <w:rsid w:val="00D83415"/>
    <w:rsid w:val="00D8355D"/>
    <w:rsid w:val="00D836D2"/>
    <w:rsid w:val="00D840FF"/>
    <w:rsid w:val="00D84158"/>
    <w:rsid w:val="00D8430D"/>
    <w:rsid w:val="00D84560"/>
    <w:rsid w:val="00D8487C"/>
    <w:rsid w:val="00D85E26"/>
    <w:rsid w:val="00D86099"/>
    <w:rsid w:val="00D860FB"/>
    <w:rsid w:val="00D8612C"/>
    <w:rsid w:val="00D865F6"/>
    <w:rsid w:val="00D86767"/>
    <w:rsid w:val="00D867D8"/>
    <w:rsid w:val="00D86833"/>
    <w:rsid w:val="00D87212"/>
    <w:rsid w:val="00D90049"/>
    <w:rsid w:val="00D90140"/>
    <w:rsid w:val="00D90354"/>
    <w:rsid w:val="00D90B64"/>
    <w:rsid w:val="00D90D1D"/>
    <w:rsid w:val="00D90EEF"/>
    <w:rsid w:val="00D91759"/>
    <w:rsid w:val="00D91988"/>
    <w:rsid w:val="00D91FBB"/>
    <w:rsid w:val="00D9217F"/>
    <w:rsid w:val="00D92373"/>
    <w:rsid w:val="00D92649"/>
    <w:rsid w:val="00D927F6"/>
    <w:rsid w:val="00D92ABC"/>
    <w:rsid w:val="00D93057"/>
    <w:rsid w:val="00D93BB1"/>
    <w:rsid w:val="00D93D4C"/>
    <w:rsid w:val="00D93D57"/>
    <w:rsid w:val="00D9410A"/>
    <w:rsid w:val="00D94C19"/>
    <w:rsid w:val="00D94D17"/>
    <w:rsid w:val="00D95507"/>
    <w:rsid w:val="00D959A2"/>
    <w:rsid w:val="00D964B6"/>
    <w:rsid w:val="00D969AB"/>
    <w:rsid w:val="00D96B5A"/>
    <w:rsid w:val="00D96FED"/>
    <w:rsid w:val="00D97056"/>
    <w:rsid w:val="00D9706A"/>
    <w:rsid w:val="00D9719D"/>
    <w:rsid w:val="00D97B59"/>
    <w:rsid w:val="00DA0116"/>
    <w:rsid w:val="00DA1B8C"/>
    <w:rsid w:val="00DA2023"/>
    <w:rsid w:val="00DA2551"/>
    <w:rsid w:val="00DA2A80"/>
    <w:rsid w:val="00DA2A94"/>
    <w:rsid w:val="00DA2BE6"/>
    <w:rsid w:val="00DA2E7C"/>
    <w:rsid w:val="00DA34FB"/>
    <w:rsid w:val="00DA3762"/>
    <w:rsid w:val="00DA3A33"/>
    <w:rsid w:val="00DA4128"/>
    <w:rsid w:val="00DA4988"/>
    <w:rsid w:val="00DA544A"/>
    <w:rsid w:val="00DA5800"/>
    <w:rsid w:val="00DA5BAC"/>
    <w:rsid w:val="00DA6843"/>
    <w:rsid w:val="00DA68A4"/>
    <w:rsid w:val="00DA6C4E"/>
    <w:rsid w:val="00DA6DE0"/>
    <w:rsid w:val="00DA6F19"/>
    <w:rsid w:val="00DA7920"/>
    <w:rsid w:val="00DA7C45"/>
    <w:rsid w:val="00DA7E61"/>
    <w:rsid w:val="00DB0057"/>
    <w:rsid w:val="00DB06FD"/>
    <w:rsid w:val="00DB088B"/>
    <w:rsid w:val="00DB0FD4"/>
    <w:rsid w:val="00DB1319"/>
    <w:rsid w:val="00DB1CF7"/>
    <w:rsid w:val="00DB1E9A"/>
    <w:rsid w:val="00DB211D"/>
    <w:rsid w:val="00DB2303"/>
    <w:rsid w:val="00DB2333"/>
    <w:rsid w:val="00DB28BA"/>
    <w:rsid w:val="00DB3067"/>
    <w:rsid w:val="00DB3231"/>
    <w:rsid w:val="00DB3578"/>
    <w:rsid w:val="00DB373C"/>
    <w:rsid w:val="00DB3C39"/>
    <w:rsid w:val="00DB3DF9"/>
    <w:rsid w:val="00DB413A"/>
    <w:rsid w:val="00DB4301"/>
    <w:rsid w:val="00DB44F5"/>
    <w:rsid w:val="00DB45B2"/>
    <w:rsid w:val="00DB45BF"/>
    <w:rsid w:val="00DB45E7"/>
    <w:rsid w:val="00DB5750"/>
    <w:rsid w:val="00DB590E"/>
    <w:rsid w:val="00DB5A5C"/>
    <w:rsid w:val="00DB5C36"/>
    <w:rsid w:val="00DB5CC3"/>
    <w:rsid w:val="00DB5D4E"/>
    <w:rsid w:val="00DB623B"/>
    <w:rsid w:val="00DB660C"/>
    <w:rsid w:val="00DB6720"/>
    <w:rsid w:val="00DB6B5B"/>
    <w:rsid w:val="00DB6E07"/>
    <w:rsid w:val="00DB7040"/>
    <w:rsid w:val="00DB7347"/>
    <w:rsid w:val="00DB74D4"/>
    <w:rsid w:val="00DB75EC"/>
    <w:rsid w:val="00DB7856"/>
    <w:rsid w:val="00DB7D44"/>
    <w:rsid w:val="00DC005C"/>
    <w:rsid w:val="00DC040F"/>
    <w:rsid w:val="00DC044D"/>
    <w:rsid w:val="00DC0FB2"/>
    <w:rsid w:val="00DC1136"/>
    <w:rsid w:val="00DC15D2"/>
    <w:rsid w:val="00DC218B"/>
    <w:rsid w:val="00DC2452"/>
    <w:rsid w:val="00DC34AC"/>
    <w:rsid w:val="00DC3BC5"/>
    <w:rsid w:val="00DC3E0B"/>
    <w:rsid w:val="00DC40C4"/>
    <w:rsid w:val="00DC470A"/>
    <w:rsid w:val="00DC4F80"/>
    <w:rsid w:val="00DC5075"/>
    <w:rsid w:val="00DC5113"/>
    <w:rsid w:val="00DC5675"/>
    <w:rsid w:val="00DC5C9E"/>
    <w:rsid w:val="00DC5DA2"/>
    <w:rsid w:val="00DC5DA4"/>
    <w:rsid w:val="00DC6995"/>
    <w:rsid w:val="00DC6E0F"/>
    <w:rsid w:val="00DC70AC"/>
    <w:rsid w:val="00DD0573"/>
    <w:rsid w:val="00DD068F"/>
    <w:rsid w:val="00DD1099"/>
    <w:rsid w:val="00DD11DF"/>
    <w:rsid w:val="00DD1206"/>
    <w:rsid w:val="00DD12E3"/>
    <w:rsid w:val="00DD15C0"/>
    <w:rsid w:val="00DD1842"/>
    <w:rsid w:val="00DD29FB"/>
    <w:rsid w:val="00DD2B76"/>
    <w:rsid w:val="00DD32DE"/>
    <w:rsid w:val="00DD32E3"/>
    <w:rsid w:val="00DD34CD"/>
    <w:rsid w:val="00DD369F"/>
    <w:rsid w:val="00DD3A9E"/>
    <w:rsid w:val="00DD489B"/>
    <w:rsid w:val="00DD4E73"/>
    <w:rsid w:val="00DD54F2"/>
    <w:rsid w:val="00DD5612"/>
    <w:rsid w:val="00DD5959"/>
    <w:rsid w:val="00DD5C70"/>
    <w:rsid w:val="00DD61C8"/>
    <w:rsid w:val="00DD6775"/>
    <w:rsid w:val="00DD6D38"/>
    <w:rsid w:val="00DD6E1C"/>
    <w:rsid w:val="00DD6FA1"/>
    <w:rsid w:val="00DD72FC"/>
    <w:rsid w:val="00DD75AA"/>
    <w:rsid w:val="00DD7C3F"/>
    <w:rsid w:val="00DE0377"/>
    <w:rsid w:val="00DE0A58"/>
    <w:rsid w:val="00DE0CAB"/>
    <w:rsid w:val="00DE0D32"/>
    <w:rsid w:val="00DE12A7"/>
    <w:rsid w:val="00DE1D83"/>
    <w:rsid w:val="00DE209F"/>
    <w:rsid w:val="00DE219D"/>
    <w:rsid w:val="00DE28C9"/>
    <w:rsid w:val="00DE28EB"/>
    <w:rsid w:val="00DE31DF"/>
    <w:rsid w:val="00DE3835"/>
    <w:rsid w:val="00DE3952"/>
    <w:rsid w:val="00DE4065"/>
    <w:rsid w:val="00DE4319"/>
    <w:rsid w:val="00DE4F78"/>
    <w:rsid w:val="00DE52C6"/>
    <w:rsid w:val="00DE5525"/>
    <w:rsid w:val="00DE642C"/>
    <w:rsid w:val="00DE67DA"/>
    <w:rsid w:val="00DE6A7B"/>
    <w:rsid w:val="00DE6D25"/>
    <w:rsid w:val="00DE70A9"/>
    <w:rsid w:val="00DE70E2"/>
    <w:rsid w:val="00DE754E"/>
    <w:rsid w:val="00DE7898"/>
    <w:rsid w:val="00DE79DB"/>
    <w:rsid w:val="00DF09C7"/>
    <w:rsid w:val="00DF0A49"/>
    <w:rsid w:val="00DF0F98"/>
    <w:rsid w:val="00DF12B3"/>
    <w:rsid w:val="00DF144E"/>
    <w:rsid w:val="00DF1590"/>
    <w:rsid w:val="00DF15EE"/>
    <w:rsid w:val="00DF169D"/>
    <w:rsid w:val="00DF17B4"/>
    <w:rsid w:val="00DF20C7"/>
    <w:rsid w:val="00DF21A3"/>
    <w:rsid w:val="00DF26D3"/>
    <w:rsid w:val="00DF31B6"/>
    <w:rsid w:val="00DF39A3"/>
    <w:rsid w:val="00DF3E11"/>
    <w:rsid w:val="00DF43DF"/>
    <w:rsid w:val="00DF463F"/>
    <w:rsid w:val="00DF5317"/>
    <w:rsid w:val="00DF534B"/>
    <w:rsid w:val="00DF5700"/>
    <w:rsid w:val="00DF5A13"/>
    <w:rsid w:val="00DF5A16"/>
    <w:rsid w:val="00DF5BB9"/>
    <w:rsid w:val="00DF6708"/>
    <w:rsid w:val="00DF684A"/>
    <w:rsid w:val="00DF6B3E"/>
    <w:rsid w:val="00DF6E0A"/>
    <w:rsid w:val="00DF7178"/>
    <w:rsid w:val="00DF71D5"/>
    <w:rsid w:val="00DF735F"/>
    <w:rsid w:val="00DF766E"/>
    <w:rsid w:val="00E00341"/>
    <w:rsid w:val="00E004EA"/>
    <w:rsid w:val="00E006E6"/>
    <w:rsid w:val="00E00B0F"/>
    <w:rsid w:val="00E010F9"/>
    <w:rsid w:val="00E011E3"/>
    <w:rsid w:val="00E01A2F"/>
    <w:rsid w:val="00E01C81"/>
    <w:rsid w:val="00E0223C"/>
    <w:rsid w:val="00E026A9"/>
    <w:rsid w:val="00E02787"/>
    <w:rsid w:val="00E02A90"/>
    <w:rsid w:val="00E02AD8"/>
    <w:rsid w:val="00E02E26"/>
    <w:rsid w:val="00E0320B"/>
    <w:rsid w:val="00E03371"/>
    <w:rsid w:val="00E03F47"/>
    <w:rsid w:val="00E044D8"/>
    <w:rsid w:val="00E0495F"/>
    <w:rsid w:val="00E04CC0"/>
    <w:rsid w:val="00E05085"/>
    <w:rsid w:val="00E057B3"/>
    <w:rsid w:val="00E05AFC"/>
    <w:rsid w:val="00E06487"/>
    <w:rsid w:val="00E068E3"/>
    <w:rsid w:val="00E069AD"/>
    <w:rsid w:val="00E06C0E"/>
    <w:rsid w:val="00E06CD1"/>
    <w:rsid w:val="00E06FFD"/>
    <w:rsid w:val="00E07155"/>
    <w:rsid w:val="00E074CF"/>
    <w:rsid w:val="00E07C50"/>
    <w:rsid w:val="00E105F7"/>
    <w:rsid w:val="00E10794"/>
    <w:rsid w:val="00E1117C"/>
    <w:rsid w:val="00E1170E"/>
    <w:rsid w:val="00E1178E"/>
    <w:rsid w:val="00E1193A"/>
    <w:rsid w:val="00E11E04"/>
    <w:rsid w:val="00E12285"/>
    <w:rsid w:val="00E135D2"/>
    <w:rsid w:val="00E13668"/>
    <w:rsid w:val="00E13813"/>
    <w:rsid w:val="00E13A3A"/>
    <w:rsid w:val="00E1419F"/>
    <w:rsid w:val="00E14406"/>
    <w:rsid w:val="00E14779"/>
    <w:rsid w:val="00E15067"/>
    <w:rsid w:val="00E15BD4"/>
    <w:rsid w:val="00E15E5C"/>
    <w:rsid w:val="00E15EC9"/>
    <w:rsid w:val="00E15EEA"/>
    <w:rsid w:val="00E16364"/>
    <w:rsid w:val="00E1645C"/>
    <w:rsid w:val="00E16465"/>
    <w:rsid w:val="00E17188"/>
    <w:rsid w:val="00E172E7"/>
    <w:rsid w:val="00E1760C"/>
    <w:rsid w:val="00E17898"/>
    <w:rsid w:val="00E17C64"/>
    <w:rsid w:val="00E17E9F"/>
    <w:rsid w:val="00E20E60"/>
    <w:rsid w:val="00E21379"/>
    <w:rsid w:val="00E21F37"/>
    <w:rsid w:val="00E22774"/>
    <w:rsid w:val="00E2297D"/>
    <w:rsid w:val="00E229F9"/>
    <w:rsid w:val="00E22CCC"/>
    <w:rsid w:val="00E2441C"/>
    <w:rsid w:val="00E247E5"/>
    <w:rsid w:val="00E24B90"/>
    <w:rsid w:val="00E24C37"/>
    <w:rsid w:val="00E25BCB"/>
    <w:rsid w:val="00E26276"/>
    <w:rsid w:val="00E2638F"/>
    <w:rsid w:val="00E26D27"/>
    <w:rsid w:val="00E26EB2"/>
    <w:rsid w:val="00E27031"/>
    <w:rsid w:val="00E2733B"/>
    <w:rsid w:val="00E27692"/>
    <w:rsid w:val="00E30202"/>
    <w:rsid w:val="00E3080A"/>
    <w:rsid w:val="00E309E2"/>
    <w:rsid w:val="00E30B5A"/>
    <w:rsid w:val="00E30F3E"/>
    <w:rsid w:val="00E313B7"/>
    <w:rsid w:val="00E314D8"/>
    <w:rsid w:val="00E316AD"/>
    <w:rsid w:val="00E3188B"/>
    <w:rsid w:val="00E326DA"/>
    <w:rsid w:val="00E32871"/>
    <w:rsid w:val="00E32920"/>
    <w:rsid w:val="00E329DF"/>
    <w:rsid w:val="00E32E5A"/>
    <w:rsid w:val="00E32E8B"/>
    <w:rsid w:val="00E330CE"/>
    <w:rsid w:val="00E337E1"/>
    <w:rsid w:val="00E33874"/>
    <w:rsid w:val="00E33EEE"/>
    <w:rsid w:val="00E34097"/>
    <w:rsid w:val="00E3420C"/>
    <w:rsid w:val="00E34685"/>
    <w:rsid w:val="00E347BA"/>
    <w:rsid w:val="00E34B5C"/>
    <w:rsid w:val="00E34C34"/>
    <w:rsid w:val="00E35B0C"/>
    <w:rsid w:val="00E36A59"/>
    <w:rsid w:val="00E36ABA"/>
    <w:rsid w:val="00E36F6F"/>
    <w:rsid w:val="00E3714C"/>
    <w:rsid w:val="00E373A1"/>
    <w:rsid w:val="00E403DB"/>
    <w:rsid w:val="00E4049A"/>
    <w:rsid w:val="00E409A1"/>
    <w:rsid w:val="00E40F3F"/>
    <w:rsid w:val="00E415C3"/>
    <w:rsid w:val="00E41AA6"/>
    <w:rsid w:val="00E41F30"/>
    <w:rsid w:val="00E424AB"/>
    <w:rsid w:val="00E4258A"/>
    <w:rsid w:val="00E425BC"/>
    <w:rsid w:val="00E4260D"/>
    <w:rsid w:val="00E427FD"/>
    <w:rsid w:val="00E42AF8"/>
    <w:rsid w:val="00E430EC"/>
    <w:rsid w:val="00E432E9"/>
    <w:rsid w:val="00E4341F"/>
    <w:rsid w:val="00E43E3E"/>
    <w:rsid w:val="00E44041"/>
    <w:rsid w:val="00E44167"/>
    <w:rsid w:val="00E4425F"/>
    <w:rsid w:val="00E443EB"/>
    <w:rsid w:val="00E44476"/>
    <w:rsid w:val="00E44698"/>
    <w:rsid w:val="00E446D3"/>
    <w:rsid w:val="00E44CC4"/>
    <w:rsid w:val="00E4544D"/>
    <w:rsid w:val="00E4586E"/>
    <w:rsid w:val="00E45BEE"/>
    <w:rsid w:val="00E4602E"/>
    <w:rsid w:val="00E46603"/>
    <w:rsid w:val="00E4660C"/>
    <w:rsid w:val="00E46BB4"/>
    <w:rsid w:val="00E46DE2"/>
    <w:rsid w:val="00E471A5"/>
    <w:rsid w:val="00E476C3"/>
    <w:rsid w:val="00E476DE"/>
    <w:rsid w:val="00E47923"/>
    <w:rsid w:val="00E47AEB"/>
    <w:rsid w:val="00E47B4B"/>
    <w:rsid w:val="00E47EC9"/>
    <w:rsid w:val="00E506CF"/>
    <w:rsid w:val="00E50CDF"/>
    <w:rsid w:val="00E51206"/>
    <w:rsid w:val="00E51439"/>
    <w:rsid w:val="00E5160C"/>
    <w:rsid w:val="00E516D6"/>
    <w:rsid w:val="00E52305"/>
    <w:rsid w:val="00E526EE"/>
    <w:rsid w:val="00E527D3"/>
    <w:rsid w:val="00E52DDD"/>
    <w:rsid w:val="00E52DFA"/>
    <w:rsid w:val="00E5343F"/>
    <w:rsid w:val="00E53CE5"/>
    <w:rsid w:val="00E54489"/>
    <w:rsid w:val="00E546B7"/>
    <w:rsid w:val="00E547B6"/>
    <w:rsid w:val="00E54A53"/>
    <w:rsid w:val="00E54FFE"/>
    <w:rsid w:val="00E554D8"/>
    <w:rsid w:val="00E555C6"/>
    <w:rsid w:val="00E56FA9"/>
    <w:rsid w:val="00E571B0"/>
    <w:rsid w:val="00E572F6"/>
    <w:rsid w:val="00E57358"/>
    <w:rsid w:val="00E57510"/>
    <w:rsid w:val="00E57651"/>
    <w:rsid w:val="00E57B54"/>
    <w:rsid w:val="00E57C6D"/>
    <w:rsid w:val="00E57D83"/>
    <w:rsid w:val="00E6007F"/>
    <w:rsid w:val="00E608E6"/>
    <w:rsid w:val="00E60940"/>
    <w:rsid w:val="00E60C9D"/>
    <w:rsid w:val="00E60F47"/>
    <w:rsid w:val="00E61026"/>
    <w:rsid w:val="00E611D3"/>
    <w:rsid w:val="00E616C3"/>
    <w:rsid w:val="00E617DB"/>
    <w:rsid w:val="00E62796"/>
    <w:rsid w:val="00E62929"/>
    <w:rsid w:val="00E629CC"/>
    <w:rsid w:val="00E62C75"/>
    <w:rsid w:val="00E62E4F"/>
    <w:rsid w:val="00E631F3"/>
    <w:rsid w:val="00E6376C"/>
    <w:rsid w:val="00E63C2A"/>
    <w:rsid w:val="00E6416E"/>
    <w:rsid w:val="00E642E7"/>
    <w:rsid w:val="00E6459D"/>
    <w:rsid w:val="00E64C8A"/>
    <w:rsid w:val="00E64D39"/>
    <w:rsid w:val="00E650EC"/>
    <w:rsid w:val="00E65649"/>
    <w:rsid w:val="00E66DA3"/>
    <w:rsid w:val="00E673A0"/>
    <w:rsid w:val="00E67470"/>
    <w:rsid w:val="00E6748C"/>
    <w:rsid w:val="00E6752E"/>
    <w:rsid w:val="00E70097"/>
    <w:rsid w:val="00E7050B"/>
    <w:rsid w:val="00E70599"/>
    <w:rsid w:val="00E70ED4"/>
    <w:rsid w:val="00E70EDD"/>
    <w:rsid w:val="00E71484"/>
    <w:rsid w:val="00E7168E"/>
    <w:rsid w:val="00E71D1B"/>
    <w:rsid w:val="00E71D7E"/>
    <w:rsid w:val="00E72203"/>
    <w:rsid w:val="00E72758"/>
    <w:rsid w:val="00E72B99"/>
    <w:rsid w:val="00E72CFA"/>
    <w:rsid w:val="00E73CD7"/>
    <w:rsid w:val="00E743D4"/>
    <w:rsid w:val="00E752B6"/>
    <w:rsid w:val="00E75FDE"/>
    <w:rsid w:val="00E76001"/>
    <w:rsid w:val="00E762F0"/>
    <w:rsid w:val="00E767AE"/>
    <w:rsid w:val="00E76945"/>
    <w:rsid w:val="00E76ADE"/>
    <w:rsid w:val="00E779E7"/>
    <w:rsid w:val="00E77BB8"/>
    <w:rsid w:val="00E8021B"/>
    <w:rsid w:val="00E80463"/>
    <w:rsid w:val="00E8073C"/>
    <w:rsid w:val="00E81789"/>
    <w:rsid w:val="00E81CA6"/>
    <w:rsid w:val="00E81F25"/>
    <w:rsid w:val="00E82051"/>
    <w:rsid w:val="00E82ECB"/>
    <w:rsid w:val="00E837F9"/>
    <w:rsid w:val="00E83814"/>
    <w:rsid w:val="00E8401A"/>
    <w:rsid w:val="00E84301"/>
    <w:rsid w:val="00E8436B"/>
    <w:rsid w:val="00E84456"/>
    <w:rsid w:val="00E84D8B"/>
    <w:rsid w:val="00E854F7"/>
    <w:rsid w:val="00E855F7"/>
    <w:rsid w:val="00E85A8A"/>
    <w:rsid w:val="00E863DA"/>
    <w:rsid w:val="00E86F1C"/>
    <w:rsid w:val="00E870A1"/>
    <w:rsid w:val="00E872A6"/>
    <w:rsid w:val="00E9005A"/>
    <w:rsid w:val="00E9020A"/>
    <w:rsid w:val="00E902DC"/>
    <w:rsid w:val="00E902F6"/>
    <w:rsid w:val="00E9090A"/>
    <w:rsid w:val="00E912EC"/>
    <w:rsid w:val="00E914D5"/>
    <w:rsid w:val="00E91BE3"/>
    <w:rsid w:val="00E92590"/>
    <w:rsid w:val="00E935A2"/>
    <w:rsid w:val="00E93B37"/>
    <w:rsid w:val="00E93E64"/>
    <w:rsid w:val="00E945F8"/>
    <w:rsid w:val="00E95D3B"/>
    <w:rsid w:val="00E96323"/>
    <w:rsid w:val="00E9652A"/>
    <w:rsid w:val="00E96D59"/>
    <w:rsid w:val="00E96DE7"/>
    <w:rsid w:val="00E96FD4"/>
    <w:rsid w:val="00E972E6"/>
    <w:rsid w:val="00E974E1"/>
    <w:rsid w:val="00EA06EF"/>
    <w:rsid w:val="00EA074D"/>
    <w:rsid w:val="00EA0955"/>
    <w:rsid w:val="00EA0CAB"/>
    <w:rsid w:val="00EA0E3A"/>
    <w:rsid w:val="00EA104C"/>
    <w:rsid w:val="00EA108B"/>
    <w:rsid w:val="00EA18ED"/>
    <w:rsid w:val="00EA1A43"/>
    <w:rsid w:val="00EA232E"/>
    <w:rsid w:val="00EA387B"/>
    <w:rsid w:val="00EA3B57"/>
    <w:rsid w:val="00EA4663"/>
    <w:rsid w:val="00EA47D4"/>
    <w:rsid w:val="00EA4F4F"/>
    <w:rsid w:val="00EA514E"/>
    <w:rsid w:val="00EA57D2"/>
    <w:rsid w:val="00EA5811"/>
    <w:rsid w:val="00EA5ED8"/>
    <w:rsid w:val="00EA6159"/>
    <w:rsid w:val="00EA6BA8"/>
    <w:rsid w:val="00EA6D79"/>
    <w:rsid w:val="00EA6E64"/>
    <w:rsid w:val="00EA6F2B"/>
    <w:rsid w:val="00EA76F2"/>
    <w:rsid w:val="00EA79C0"/>
    <w:rsid w:val="00EB00F6"/>
    <w:rsid w:val="00EB0750"/>
    <w:rsid w:val="00EB0FF5"/>
    <w:rsid w:val="00EB11A2"/>
    <w:rsid w:val="00EB1395"/>
    <w:rsid w:val="00EB15E0"/>
    <w:rsid w:val="00EB213A"/>
    <w:rsid w:val="00EB26A0"/>
    <w:rsid w:val="00EB2C0A"/>
    <w:rsid w:val="00EB2D72"/>
    <w:rsid w:val="00EB2F17"/>
    <w:rsid w:val="00EB33B9"/>
    <w:rsid w:val="00EB34B3"/>
    <w:rsid w:val="00EB36F0"/>
    <w:rsid w:val="00EB3701"/>
    <w:rsid w:val="00EB3AE3"/>
    <w:rsid w:val="00EB41F6"/>
    <w:rsid w:val="00EB5259"/>
    <w:rsid w:val="00EB538F"/>
    <w:rsid w:val="00EB561D"/>
    <w:rsid w:val="00EB581F"/>
    <w:rsid w:val="00EB59F6"/>
    <w:rsid w:val="00EB5DCD"/>
    <w:rsid w:val="00EB5E7F"/>
    <w:rsid w:val="00EB606D"/>
    <w:rsid w:val="00EB6881"/>
    <w:rsid w:val="00EB6B5F"/>
    <w:rsid w:val="00EB6D7E"/>
    <w:rsid w:val="00EB7151"/>
    <w:rsid w:val="00EB76C1"/>
    <w:rsid w:val="00EB7715"/>
    <w:rsid w:val="00EB773D"/>
    <w:rsid w:val="00EC09E5"/>
    <w:rsid w:val="00EC17B7"/>
    <w:rsid w:val="00EC18E3"/>
    <w:rsid w:val="00EC19E8"/>
    <w:rsid w:val="00EC1B01"/>
    <w:rsid w:val="00EC1BC5"/>
    <w:rsid w:val="00EC1F2E"/>
    <w:rsid w:val="00EC2266"/>
    <w:rsid w:val="00EC226C"/>
    <w:rsid w:val="00EC27DF"/>
    <w:rsid w:val="00EC2915"/>
    <w:rsid w:val="00EC2A0B"/>
    <w:rsid w:val="00EC32B0"/>
    <w:rsid w:val="00EC345C"/>
    <w:rsid w:val="00EC3505"/>
    <w:rsid w:val="00EC3987"/>
    <w:rsid w:val="00EC3B40"/>
    <w:rsid w:val="00EC3D8D"/>
    <w:rsid w:val="00EC3F9D"/>
    <w:rsid w:val="00EC4687"/>
    <w:rsid w:val="00EC4A8D"/>
    <w:rsid w:val="00EC4E0D"/>
    <w:rsid w:val="00EC4E38"/>
    <w:rsid w:val="00EC536C"/>
    <w:rsid w:val="00EC5562"/>
    <w:rsid w:val="00EC56B8"/>
    <w:rsid w:val="00EC5B16"/>
    <w:rsid w:val="00EC5E0E"/>
    <w:rsid w:val="00EC642D"/>
    <w:rsid w:val="00EC69A7"/>
    <w:rsid w:val="00EC6C10"/>
    <w:rsid w:val="00EC6D47"/>
    <w:rsid w:val="00EC713D"/>
    <w:rsid w:val="00EC7586"/>
    <w:rsid w:val="00EC7D7B"/>
    <w:rsid w:val="00EC7F32"/>
    <w:rsid w:val="00ED0178"/>
    <w:rsid w:val="00ED09A1"/>
    <w:rsid w:val="00ED0FA4"/>
    <w:rsid w:val="00ED15D3"/>
    <w:rsid w:val="00ED1953"/>
    <w:rsid w:val="00ED20FD"/>
    <w:rsid w:val="00ED2576"/>
    <w:rsid w:val="00ED2A9A"/>
    <w:rsid w:val="00ED38E5"/>
    <w:rsid w:val="00ED3A1C"/>
    <w:rsid w:val="00ED4115"/>
    <w:rsid w:val="00ED413C"/>
    <w:rsid w:val="00ED42E9"/>
    <w:rsid w:val="00ED46D3"/>
    <w:rsid w:val="00ED4C50"/>
    <w:rsid w:val="00ED4D2B"/>
    <w:rsid w:val="00ED4E8B"/>
    <w:rsid w:val="00ED5187"/>
    <w:rsid w:val="00ED57E3"/>
    <w:rsid w:val="00ED5887"/>
    <w:rsid w:val="00ED5AC9"/>
    <w:rsid w:val="00ED6683"/>
    <w:rsid w:val="00ED6B19"/>
    <w:rsid w:val="00ED6ECC"/>
    <w:rsid w:val="00ED709F"/>
    <w:rsid w:val="00ED7863"/>
    <w:rsid w:val="00ED7C0E"/>
    <w:rsid w:val="00EE01FD"/>
    <w:rsid w:val="00EE0615"/>
    <w:rsid w:val="00EE0EDF"/>
    <w:rsid w:val="00EE1278"/>
    <w:rsid w:val="00EE13EE"/>
    <w:rsid w:val="00EE15F4"/>
    <w:rsid w:val="00EE2708"/>
    <w:rsid w:val="00EE295E"/>
    <w:rsid w:val="00EE3662"/>
    <w:rsid w:val="00EE3B54"/>
    <w:rsid w:val="00EE3BB2"/>
    <w:rsid w:val="00EE3E9A"/>
    <w:rsid w:val="00EE43AC"/>
    <w:rsid w:val="00EE4677"/>
    <w:rsid w:val="00EE46F0"/>
    <w:rsid w:val="00EE4B71"/>
    <w:rsid w:val="00EE4E06"/>
    <w:rsid w:val="00EE50D0"/>
    <w:rsid w:val="00EE5183"/>
    <w:rsid w:val="00EE599D"/>
    <w:rsid w:val="00EE5E61"/>
    <w:rsid w:val="00EE615A"/>
    <w:rsid w:val="00EE630E"/>
    <w:rsid w:val="00EE6F51"/>
    <w:rsid w:val="00EE6FFE"/>
    <w:rsid w:val="00EE73E7"/>
    <w:rsid w:val="00EE79BD"/>
    <w:rsid w:val="00EE7C37"/>
    <w:rsid w:val="00EE7CF4"/>
    <w:rsid w:val="00EF0107"/>
    <w:rsid w:val="00EF038D"/>
    <w:rsid w:val="00EF047C"/>
    <w:rsid w:val="00EF04E6"/>
    <w:rsid w:val="00EF08B7"/>
    <w:rsid w:val="00EF0D7F"/>
    <w:rsid w:val="00EF0D9F"/>
    <w:rsid w:val="00EF1293"/>
    <w:rsid w:val="00EF12A6"/>
    <w:rsid w:val="00EF144B"/>
    <w:rsid w:val="00EF1A0F"/>
    <w:rsid w:val="00EF1D45"/>
    <w:rsid w:val="00EF1EEE"/>
    <w:rsid w:val="00EF1F10"/>
    <w:rsid w:val="00EF22DC"/>
    <w:rsid w:val="00EF44A2"/>
    <w:rsid w:val="00EF4576"/>
    <w:rsid w:val="00EF4E0A"/>
    <w:rsid w:val="00EF5110"/>
    <w:rsid w:val="00EF5476"/>
    <w:rsid w:val="00EF5729"/>
    <w:rsid w:val="00EF58B4"/>
    <w:rsid w:val="00EF59F6"/>
    <w:rsid w:val="00EF5E2D"/>
    <w:rsid w:val="00EF61EF"/>
    <w:rsid w:val="00EF65C4"/>
    <w:rsid w:val="00EF6B03"/>
    <w:rsid w:val="00EF725C"/>
    <w:rsid w:val="00EF7552"/>
    <w:rsid w:val="00EF76BC"/>
    <w:rsid w:val="00EF77D6"/>
    <w:rsid w:val="00EF7A1E"/>
    <w:rsid w:val="00F00066"/>
    <w:rsid w:val="00F00432"/>
    <w:rsid w:val="00F00639"/>
    <w:rsid w:val="00F0083F"/>
    <w:rsid w:val="00F0096A"/>
    <w:rsid w:val="00F00F35"/>
    <w:rsid w:val="00F015E2"/>
    <w:rsid w:val="00F01B38"/>
    <w:rsid w:val="00F01DBB"/>
    <w:rsid w:val="00F02788"/>
    <w:rsid w:val="00F028CA"/>
    <w:rsid w:val="00F02D31"/>
    <w:rsid w:val="00F02E14"/>
    <w:rsid w:val="00F03231"/>
    <w:rsid w:val="00F037A1"/>
    <w:rsid w:val="00F03E18"/>
    <w:rsid w:val="00F03E37"/>
    <w:rsid w:val="00F03F5D"/>
    <w:rsid w:val="00F040C8"/>
    <w:rsid w:val="00F0428C"/>
    <w:rsid w:val="00F04E0D"/>
    <w:rsid w:val="00F04ED1"/>
    <w:rsid w:val="00F050F4"/>
    <w:rsid w:val="00F051B9"/>
    <w:rsid w:val="00F05229"/>
    <w:rsid w:val="00F052E1"/>
    <w:rsid w:val="00F05988"/>
    <w:rsid w:val="00F0624A"/>
    <w:rsid w:val="00F06388"/>
    <w:rsid w:val="00F06594"/>
    <w:rsid w:val="00F06813"/>
    <w:rsid w:val="00F06906"/>
    <w:rsid w:val="00F06B19"/>
    <w:rsid w:val="00F06B5B"/>
    <w:rsid w:val="00F06BE9"/>
    <w:rsid w:val="00F07088"/>
    <w:rsid w:val="00F07098"/>
    <w:rsid w:val="00F078AB"/>
    <w:rsid w:val="00F07D2B"/>
    <w:rsid w:val="00F105B9"/>
    <w:rsid w:val="00F10798"/>
    <w:rsid w:val="00F10AA9"/>
    <w:rsid w:val="00F11652"/>
    <w:rsid w:val="00F11848"/>
    <w:rsid w:val="00F119B9"/>
    <w:rsid w:val="00F1226B"/>
    <w:rsid w:val="00F12EA6"/>
    <w:rsid w:val="00F12ED6"/>
    <w:rsid w:val="00F13094"/>
    <w:rsid w:val="00F13287"/>
    <w:rsid w:val="00F1348E"/>
    <w:rsid w:val="00F135EA"/>
    <w:rsid w:val="00F13D78"/>
    <w:rsid w:val="00F142F9"/>
    <w:rsid w:val="00F14D91"/>
    <w:rsid w:val="00F14D9B"/>
    <w:rsid w:val="00F150BF"/>
    <w:rsid w:val="00F15927"/>
    <w:rsid w:val="00F15B49"/>
    <w:rsid w:val="00F16203"/>
    <w:rsid w:val="00F163AB"/>
    <w:rsid w:val="00F169AE"/>
    <w:rsid w:val="00F16C2B"/>
    <w:rsid w:val="00F17ED5"/>
    <w:rsid w:val="00F2004C"/>
    <w:rsid w:val="00F20E41"/>
    <w:rsid w:val="00F20EAF"/>
    <w:rsid w:val="00F211CE"/>
    <w:rsid w:val="00F21B4A"/>
    <w:rsid w:val="00F229E2"/>
    <w:rsid w:val="00F23579"/>
    <w:rsid w:val="00F2384B"/>
    <w:rsid w:val="00F239A7"/>
    <w:rsid w:val="00F24912"/>
    <w:rsid w:val="00F25955"/>
    <w:rsid w:val="00F25993"/>
    <w:rsid w:val="00F259BE"/>
    <w:rsid w:val="00F26206"/>
    <w:rsid w:val="00F262EA"/>
    <w:rsid w:val="00F26511"/>
    <w:rsid w:val="00F269F4"/>
    <w:rsid w:val="00F26F8B"/>
    <w:rsid w:val="00F27291"/>
    <w:rsid w:val="00F2768D"/>
    <w:rsid w:val="00F27B9D"/>
    <w:rsid w:val="00F27E86"/>
    <w:rsid w:val="00F30010"/>
    <w:rsid w:val="00F30212"/>
    <w:rsid w:val="00F3039A"/>
    <w:rsid w:val="00F31840"/>
    <w:rsid w:val="00F320F8"/>
    <w:rsid w:val="00F3253B"/>
    <w:rsid w:val="00F3315A"/>
    <w:rsid w:val="00F33BD7"/>
    <w:rsid w:val="00F33D3F"/>
    <w:rsid w:val="00F33EC8"/>
    <w:rsid w:val="00F33F95"/>
    <w:rsid w:val="00F3444D"/>
    <w:rsid w:val="00F34E0B"/>
    <w:rsid w:val="00F34E10"/>
    <w:rsid w:val="00F34F25"/>
    <w:rsid w:val="00F35454"/>
    <w:rsid w:val="00F355BA"/>
    <w:rsid w:val="00F358B9"/>
    <w:rsid w:val="00F35A2D"/>
    <w:rsid w:val="00F35B1A"/>
    <w:rsid w:val="00F361F3"/>
    <w:rsid w:val="00F36A5E"/>
    <w:rsid w:val="00F36C0D"/>
    <w:rsid w:val="00F36D09"/>
    <w:rsid w:val="00F36EAF"/>
    <w:rsid w:val="00F371CE"/>
    <w:rsid w:val="00F37718"/>
    <w:rsid w:val="00F3788F"/>
    <w:rsid w:val="00F37920"/>
    <w:rsid w:val="00F37DE3"/>
    <w:rsid w:val="00F40155"/>
    <w:rsid w:val="00F409B4"/>
    <w:rsid w:val="00F40FB9"/>
    <w:rsid w:val="00F416ED"/>
    <w:rsid w:val="00F41A70"/>
    <w:rsid w:val="00F41E0A"/>
    <w:rsid w:val="00F424B2"/>
    <w:rsid w:val="00F42696"/>
    <w:rsid w:val="00F42AD6"/>
    <w:rsid w:val="00F43079"/>
    <w:rsid w:val="00F430CB"/>
    <w:rsid w:val="00F43553"/>
    <w:rsid w:val="00F43C35"/>
    <w:rsid w:val="00F440BD"/>
    <w:rsid w:val="00F44268"/>
    <w:rsid w:val="00F4426C"/>
    <w:rsid w:val="00F446F0"/>
    <w:rsid w:val="00F44999"/>
    <w:rsid w:val="00F44C11"/>
    <w:rsid w:val="00F44F49"/>
    <w:rsid w:val="00F4507D"/>
    <w:rsid w:val="00F45113"/>
    <w:rsid w:val="00F45513"/>
    <w:rsid w:val="00F457F9"/>
    <w:rsid w:val="00F45DB1"/>
    <w:rsid w:val="00F4654C"/>
    <w:rsid w:val="00F46639"/>
    <w:rsid w:val="00F46648"/>
    <w:rsid w:val="00F46A6D"/>
    <w:rsid w:val="00F46A86"/>
    <w:rsid w:val="00F47675"/>
    <w:rsid w:val="00F47820"/>
    <w:rsid w:val="00F479BC"/>
    <w:rsid w:val="00F50160"/>
    <w:rsid w:val="00F503BA"/>
    <w:rsid w:val="00F50822"/>
    <w:rsid w:val="00F50A6D"/>
    <w:rsid w:val="00F513A3"/>
    <w:rsid w:val="00F51632"/>
    <w:rsid w:val="00F517D7"/>
    <w:rsid w:val="00F5180B"/>
    <w:rsid w:val="00F51D68"/>
    <w:rsid w:val="00F51DE1"/>
    <w:rsid w:val="00F5229B"/>
    <w:rsid w:val="00F523F3"/>
    <w:rsid w:val="00F52A23"/>
    <w:rsid w:val="00F536E7"/>
    <w:rsid w:val="00F538C1"/>
    <w:rsid w:val="00F53B99"/>
    <w:rsid w:val="00F540C2"/>
    <w:rsid w:val="00F545AD"/>
    <w:rsid w:val="00F550DF"/>
    <w:rsid w:val="00F555C8"/>
    <w:rsid w:val="00F5568F"/>
    <w:rsid w:val="00F55977"/>
    <w:rsid w:val="00F55B76"/>
    <w:rsid w:val="00F569A7"/>
    <w:rsid w:val="00F56C9E"/>
    <w:rsid w:val="00F56E21"/>
    <w:rsid w:val="00F56E77"/>
    <w:rsid w:val="00F5725E"/>
    <w:rsid w:val="00F572E3"/>
    <w:rsid w:val="00F57983"/>
    <w:rsid w:val="00F57CE8"/>
    <w:rsid w:val="00F600CA"/>
    <w:rsid w:val="00F601BA"/>
    <w:rsid w:val="00F605E1"/>
    <w:rsid w:val="00F6091C"/>
    <w:rsid w:val="00F61520"/>
    <w:rsid w:val="00F62138"/>
    <w:rsid w:val="00F621D9"/>
    <w:rsid w:val="00F62DA0"/>
    <w:rsid w:val="00F635A0"/>
    <w:rsid w:val="00F63C5B"/>
    <w:rsid w:val="00F63E19"/>
    <w:rsid w:val="00F641E2"/>
    <w:rsid w:val="00F649BB"/>
    <w:rsid w:val="00F64B17"/>
    <w:rsid w:val="00F64BEF"/>
    <w:rsid w:val="00F64C20"/>
    <w:rsid w:val="00F650FF"/>
    <w:rsid w:val="00F6513E"/>
    <w:rsid w:val="00F660B1"/>
    <w:rsid w:val="00F663EB"/>
    <w:rsid w:val="00F665FD"/>
    <w:rsid w:val="00F66E84"/>
    <w:rsid w:val="00F673D3"/>
    <w:rsid w:val="00F67681"/>
    <w:rsid w:val="00F67BD4"/>
    <w:rsid w:val="00F67DF6"/>
    <w:rsid w:val="00F70036"/>
    <w:rsid w:val="00F70750"/>
    <w:rsid w:val="00F709BF"/>
    <w:rsid w:val="00F7186F"/>
    <w:rsid w:val="00F71A47"/>
    <w:rsid w:val="00F7248C"/>
    <w:rsid w:val="00F735DF"/>
    <w:rsid w:val="00F737DB"/>
    <w:rsid w:val="00F73C37"/>
    <w:rsid w:val="00F73ED2"/>
    <w:rsid w:val="00F73F6B"/>
    <w:rsid w:val="00F74AD3"/>
    <w:rsid w:val="00F74D9E"/>
    <w:rsid w:val="00F74FB6"/>
    <w:rsid w:val="00F751E8"/>
    <w:rsid w:val="00F75278"/>
    <w:rsid w:val="00F755DC"/>
    <w:rsid w:val="00F758F6"/>
    <w:rsid w:val="00F7651A"/>
    <w:rsid w:val="00F76CC1"/>
    <w:rsid w:val="00F773F7"/>
    <w:rsid w:val="00F77962"/>
    <w:rsid w:val="00F77BEC"/>
    <w:rsid w:val="00F800D5"/>
    <w:rsid w:val="00F81005"/>
    <w:rsid w:val="00F813C7"/>
    <w:rsid w:val="00F818B9"/>
    <w:rsid w:val="00F82710"/>
    <w:rsid w:val="00F833F4"/>
    <w:rsid w:val="00F8375E"/>
    <w:rsid w:val="00F838B2"/>
    <w:rsid w:val="00F83A30"/>
    <w:rsid w:val="00F840D5"/>
    <w:rsid w:val="00F84709"/>
    <w:rsid w:val="00F84734"/>
    <w:rsid w:val="00F84B41"/>
    <w:rsid w:val="00F84C9E"/>
    <w:rsid w:val="00F85170"/>
    <w:rsid w:val="00F8558C"/>
    <w:rsid w:val="00F8573B"/>
    <w:rsid w:val="00F8580E"/>
    <w:rsid w:val="00F866CD"/>
    <w:rsid w:val="00F867BE"/>
    <w:rsid w:val="00F868E3"/>
    <w:rsid w:val="00F869A0"/>
    <w:rsid w:val="00F87601"/>
    <w:rsid w:val="00F87B79"/>
    <w:rsid w:val="00F87D31"/>
    <w:rsid w:val="00F87DD0"/>
    <w:rsid w:val="00F87E0A"/>
    <w:rsid w:val="00F87E48"/>
    <w:rsid w:val="00F904A3"/>
    <w:rsid w:val="00F90975"/>
    <w:rsid w:val="00F90B16"/>
    <w:rsid w:val="00F90E4F"/>
    <w:rsid w:val="00F91260"/>
    <w:rsid w:val="00F9168F"/>
    <w:rsid w:val="00F91B6F"/>
    <w:rsid w:val="00F91FBA"/>
    <w:rsid w:val="00F920F9"/>
    <w:rsid w:val="00F920FC"/>
    <w:rsid w:val="00F9397E"/>
    <w:rsid w:val="00F93AE2"/>
    <w:rsid w:val="00F93B69"/>
    <w:rsid w:val="00F93FC9"/>
    <w:rsid w:val="00F9403E"/>
    <w:rsid w:val="00F9458E"/>
    <w:rsid w:val="00F956EB"/>
    <w:rsid w:val="00F95765"/>
    <w:rsid w:val="00F95BB5"/>
    <w:rsid w:val="00F95DDF"/>
    <w:rsid w:val="00F95E02"/>
    <w:rsid w:val="00F960F5"/>
    <w:rsid w:val="00F965C3"/>
    <w:rsid w:val="00F96B0B"/>
    <w:rsid w:val="00F96C1F"/>
    <w:rsid w:val="00F96E66"/>
    <w:rsid w:val="00F96E76"/>
    <w:rsid w:val="00F971EC"/>
    <w:rsid w:val="00F9758B"/>
    <w:rsid w:val="00F97A2B"/>
    <w:rsid w:val="00F97A3A"/>
    <w:rsid w:val="00F97ACF"/>
    <w:rsid w:val="00F97D63"/>
    <w:rsid w:val="00FA0162"/>
    <w:rsid w:val="00FA047F"/>
    <w:rsid w:val="00FA06CB"/>
    <w:rsid w:val="00FA0A75"/>
    <w:rsid w:val="00FA0E8B"/>
    <w:rsid w:val="00FA0F2F"/>
    <w:rsid w:val="00FA1CA2"/>
    <w:rsid w:val="00FA2029"/>
    <w:rsid w:val="00FA2D61"/>
    <w:rsid w:val="00FA2E7F"/>
    <w:rsid w:val="00FA3043"/>
    <w:rsid w:val="00FA34E0"/>
    <w:rsid w:val="00FA39CD"/>
    <w:rsid w:val="00FA44D4"/>
    <w:rsid w:val="00FA4622"/>
    <w:rsid w:val="00FA4631"/>
    <w:rsid w:val="00FA484F"/>
    <w:rsid w:val="00FA48A0"/>
    <w:rsid w:val="00FA4B63"/>
    <w:rsid w:val="00FA4BD1"/>
    <w:rsid w:val="00FA4EE5"/>
    <w:rsid w:val="00FA527F"/>
    <w:rsid w:val="00FA548B"/>
    <w:rsid w:val="00FA656B"/>
    <w:rsid w:val="00FA6D5A"/>
    <w:rsid w:val="00FA7C5A"/>
    <w:rsid w:val="00FA7FA0"/>
    <w:rsid w:val="00FB0066"/>
    <w:rsid w:val="00FB0192"/>
    <w:rsid w:val="00FB043D"/>
    <w:rsid w:val="00FB071E"/>
    <w:rsid w:val="00FB1054"/>
    <w:rsid w:val="00FB12B5"/>
    <w:rsid w:val="00FB1335"/>
    <w:rsid w:val="00FB194F"/>
    <w:rsid w:val="00FB25BB"/>
    <w:rsid w:val="00FB2E2E"/>
    <w:rsid w:val="00FB2ED7"/>
    <w:rsid w:val="00FB3058"/>
    <w:rsid w:val="00FB36D6"/>
    <w:rsid w:val="00FB39E3"/>
    <w:rsid w:val="00FB3A54"/>
    <w:rsid w:val="00FB3B82"/>
    <w:rsid w:val="00FB3C79"/>
    <w:rsid w:val="00FB3FC2"/>
    <w:rsid w:val="00FB4123"/>
    <w:rsid w:val="00FB456F"/>
    <w:rsid w:val="00FB458F"/>
    <w:rsid w:val="00FB45BA"/>
    <w:rsid w:val="00FB47B4"/>
    <w:rsid w:val="00FB4BCC"/>
    <w:rsid w:val="00FB4FC4"/>
    <w:rsid w:val="00FB541B"/>
    <w:rsid w:val="00FB6335"/>
    <w:rsid w:val="00FB670F"/>
    <w:rsid w:val="00FB6E0E"/>
    <w:rsid w:val="00FB72B2"/>
    <w:rsid w:val="00FB72CB"/>
    <w:rsid w:val="00FB7FC6"/>
    <w:rsid w:val="00FC04C3"/>
    <w:rsid w:val="00FC0565"/>
    <w:rsid w:val="00FC0A48"/>
    <w:rsid w:val="00FC0A9A"/>
    <w:rsid w:val="00FC1664"/>
    <w:rsid w:val="00FC17C1"/>
    <w:rsid w:val="00FC1803"/>
    <w:rsid w:val="00FC19B3"/>
    <w:rsid w:val="00FC1F5B"/>
    <w:rsid w:val="00FC21BB"/>
    <w:rsid w:val="00FC23D3"/>
    <w:rsid w:val="00FC2489"/>
    <w:rsid w:val="00FC30E9"/>
    <w:rsid w:val="00FC371C"/>
    <w:rsid w:val="00FC395E"/>
    <w:rsid w:val="00FC420F"/>
    <w:rsid w:val="00FC42B4"/>
    <w:rsid w:val="00FC4644"/>
    <w:rsid w:val="00FC4689"/>
    <w:rsid w:val="00FC48FC"/>
    <w:rsid w:val="00FC4CB2"/>
    <w:rsid w:val="00FC4D64"/>
    <w:rsid w:val="00FC519F"/>
    <w:rsid w:val="00FC5378"/>
    <w:rsid w:val="00FC5475"/>
    <w:rsid w:val="00FC56A4"/>
    <w:rsid w:val="00FC6C4D"/>
    <w:rsid w:val="00FC6EBE"/>
    <w:rsid w:val="00FC7019"/>
    <w:rsid w:val="00FC7821"/>
    <w:rsid w:val="00FC79E1"/>
    <w:rsid w:val="00FD0244"/>
    <w:rsid w:val="00FD0931"/>
    <w:rsid w:val="00FD132A"/>
    <w:rsid w:val="00FD17CF"/>
    <w:rsid w:val="00FD260F"/>
    <w:rsid w:val="00FD2811"/>
    <w:rsid w:val="00FD2D69"/>
    <w:rsid w:val="00FD2DC2"/>
    <w:rsid w:val="00FD2E39"/>
    <w:rsid w:val="00FD3C0A"/>
    <w:rsid w:val="00FD3F3B"/>
    <w:rsid w:val="00FD43D3"/>
    <w:rsid w:val="00FD43DF"/>
    <w:rsid w:val="00FD4521"/>
    <w:rsid w:val="00FD46BC"/>
    <w:rsid w:val="00FD4A77"/>
    <w:rsid w:val="00FD4B2D"/>
    <w:rsid w:val="00FD4E1E"/>
    <w:rsid w:val="00FD509A"/>
    <w:rsid w:val="00FD5AD9"/>
    <w:rsid w:val="00FD5ADA"/>
    <w:rsid w:val="00FD5C10"/>
    <w:rsid w:val="00FD63ED"/>
    <w:rsid w:val="00FD694B"/>
    <w:rsid w:val="00FD6A9C"/>
    <w:rsid w:val="00FD6D35"/>
    <w:rsid w:val="00FD6E38"/>
    <w:rsid w:val="00FD6F32"/>
    <w:rsid w:val="00FD71F9"/>
    <w:rsid w:val="00FD7E68"/>
    <w:rsid w:val="00FD7EE1"/>
    <w:rsid w:val="00FE019E"/>
    <w:rsid w:val="00FE08C8"/>
    <w:rsid w:val="00FE13A0"/>
    <w:rsid w:val="00FE16F2"/>
    <w:rsid w:val="00FE2F88"/>
    <w:rsid w:val="00FE2FAE"/>
    <w:rsid w:val="00FE3AE7"/>
    <w:rsid w:val="00FE3E26"/>
    <w:rsid w:val="00FE4C8A"/>
    <w:rsid w:val="00FE514A"/>
    <w:rsid w:val="00FE542A"/>
    <w:rsid w:val="00FE5C5E"/>
    <w:rsid w:val="00FE603B"/>
    <w:rsid w:val="00FE609B"/>
    <w:rsid w:val="00FE646F"/>
    <w:rsid w:val="00FE6480"/>
    <w:rsid w:val="00FE66D4"/>
    <w:rsid w:val="00FE6B31"/>
    <w:rsid w:val="00FE76C5"/>
    <w:rsid w:val="00FE7C17"/>
    <w:rsid w:val="00FF036A"/>
    <w:rsid w:val="00FF03A1"/>
    <w:rsid w:val="00FF0551"/>
    <w:rsid w:val="00FF096E"/>
    <w:rsid w:val="00FF0C74"/>
    <w:rsid w:val="00FF16EB"/>
    <w:rsid w:val="00FF1759"/>
    <w:rsid w:val="00FF1E49"/>
    <w:rsid w:val="00FF2E2F"/>
    <w:rsid w:val="00FF2E31"/>
    <w:rsid w:val="00FF2F10"/>
    <w:rsid w:val="00FF3090"/>
    <w:rsid w:val="00FF377F"/>
    <w:rsid w:val="00FF39DC"/>
    <w:rsid w:val="00FF3E55"/>
    <w:rsid w:val="00FF42D6"/>
    <w:rsid w:val="00FF4796"/>
    <w:rsid w:val="00FF47C0"/>
    <w:rsid w:val="00FF486D"/>
    <w:rsid w:val="00FF51F3"/>
    <w:rsid w:val="00FF5583"/>
    <w:rsid w:val="00FF56FE"/>
    <w:rsid w:val="00FF5BD1"/>
    <w:rsid w:val="00FF6BE8"/>
    <w:rsid w:val="00FF7393"/>
    <w:rsid w:val="00FF7500"/>
    <w:rsid w:val="00FF7501"/>
    <w:rsid w:val="00FF758B"/>
    <w:rsid w:val="00FF7A19"/>
    <w:rsid w:val="00FF7B1F"/>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EC458"/>
  <w15:chartTrackingRefBased/>
  <w15:docId w15:val="{5605AB3C-7F69-492F-BE6A-0A997048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qFormat="1"/>
    <w:lsdException w:name="toc 2"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qFormat="1"/>
    <w:lsdException w:name="Body Text Indent" w:uiPriority="99"/>
    <w:lsdException w:name="Subtitle" w:uiPriority="99"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1A4C"/>
  </w:style>
  <w:style w:type="paragraph" w:styleId="Heading1">
    <w:name w:val="heading 1"/>
    <w:basedOn w:val="Normal"/>
    <w:next w:val="Normal"/>
    <w:link w:val="Heading1Char"/>
    <w:uiPriority w:val="99"/>
    <w:qFormat/>
    <w:pPr>
      <w:keepNext/>
      <w:outlineLvl w:val="0"/>
    </w:pPr>
    <w:rPr>
      <w:b/>
      <w:u w:val="single"/>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40A37"/>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rsid w:val="007F5C90"/>
    <w:pPr>
      <w:spacing w:before="240" w:after="60"/>
      <w:outlineLvl w:val="5"/>
    </w:pPr>
    <w:rPr>
      <w:b/>
      <w:bCs/>
      <w:sz w:val="22"/>
      <w:szCs w:val="22"/>
    </w:rPr>
  </w:style>
  <w:style w:type="paragraph" w:styleId="Heading7">
    <w:name w:val="heading 7"/>
    <w:basedOn w:val="Normal"/>
    <w:next w:val="Normal"/>
    <w:link w:val="Heading7Char"/>
    <w:qFormat/>
    <w:rsid w:val="007F5C90"/>
    <w:pPr>
      <w:spacing w:before="240" w:after="60"/>
      <w:outlineLvl w:val="6"/>
    </w:pPr>
    <w:rPr>
      <w:sz w:val="24"/>
      <w:szCs w:val="24"/>
    </w:rPr>
  </w:style>
  <w:style w:type="paragraph" w:styleId="Heading8">
    <w:name w:val="heading 8"/>
    <w:basedOn w:val="Normal"/>
    <w:next w:val="Normal"/>
    <w:link w:val="Heading8Char"/>
    <w:qFormat/>
    <w:rsid w:val="004256C1"/>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num" w:pos="7560"/>
        <w:tab w:val="left" w:pos="7776"/>
        <w:tab w:val="left" w:pos="8208"/>
        <w:tab w:val="left" w:pos="8640"/>
      </w:tabs>
      <w:ind w:left="7560" w:hanging="360"/>
      <w:jc w:val="center"/>
      <w:outlineLvl w:val="7"/>
    </w:pPr>
    <w:rPr>
      <w:b/>
      <w:caps/>
      <w:sz w:val="28"/>
    </w:rPr>
  </w:style>
  <w:style w:type="paragraph" w:styleId="Heading9">
    <w:name w:val="heading 9"/>
    <w:basedOn w:val="Normal"/>
    <w:next w:val="Normal"/>
    <w:link w:val="Heading9Char"/>
    <w:qFormat/>
    <w:rsid w:val="007F5C9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3rdLevel">
    <w:name w:val="Spec - 3rd Level"/>
    <w:basedOn w:val="Normal"/>
    <w:link w:val="Spec-3rdLevelChar"/>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character" w:customStyle="1" w:styleId="InstructionChar">
    <w:name w:val="Instruction Char"/>
    <w:link w:val="Instruction"/>
    <w:rsid w:val="00E71D7E"/>
    <w:rPr>
      <w:caps/>
      <w:lang w:val="en-US" w:eastAsia="en-US" w:bidi="ar-SA"/>
    </w:rPr>
  </w:style>
  <w:style w:type="paragraph" w:customStyle="1" w:styleId="Instruction">
    <w:name w:val="Instruction"/>
    <w:basedOn w:val="NJDOTSpecs"/>
    <w:link w:val="InstructionChar"/>
    <w:rsid w:val="00E71D7E"/>
    <w:rPr>
      <w:caps/>
    </w:rPr>
  </w:style>
  <w:style w:type="paragraph" w:customStyle="1" w:styleId="TitleDivision">
    <w:name w:val="Title/Division"/>
    <w:basedOn w:val="Normal"/>
    <w:pPr>
      <w:jc w:val="center"/>
    </w:pPr>
    <w:rPr>
      <w:b/>
      <w:caps/>
      <w:sz w:val="28"/>
    </w:rPr>
  </w:style>
  <w:style w:type="paragraph" w:customStyle="1" w:styleId="HiddenTextSpec">
    <w:name w:val="Hidden Text Spec"/>
    <w:basedOn w:val="NJDOTSpecs"/>
    <w:link w:val="HiddenTextSpecChar"/>
    <w:rsid w:val="00E16465"/>
    <w:pPr>
      <w:jc w:val="center"/>
    </w:pPr>
    <w:rPr>
      <w:rFonts w:ascii="Arial" w:hAnsi="Arial"/>
      <w:caps/>
      <w:vanish/>
      <w:color w:val="FF0000"/>
    </w:rPr>
  </w:style>
  <w:style w:type="character" w:customStyle="1" w:styleId="HiddenTextSpecChar">
    <w:name w:val="Hidden Text Spec Char"/>
    <w:link w:val="HiddenTextSpec"/>
    <w:rsid w:val="00E16465"/>
    <w:rPr>
      <w:rFonts w:ascii="Arial" w:hAnsi="Arial"/>
      <w:caps/>
      <w:vanish/>
      <w:color w:val="FF0000"/>
    </w:rPr>
  </w:style>
  <w:style w:type="paragraph" w:customStyle="1" w:styleId="00000Subsection">
    <w:name w:val="000.00 (Subsection)"/>
    <w:basedOn w:val="NJDOTSpecs"/>
    <w:next w:val="Normal"/>
    <w:link w:val="00000SubsectionChar"/>
    <w:rsid w:val="00F17ED5"/>
    <w:pPr>
      <w:keepNext/>
      <w:spacing w:before="240"/>
      <w:jc w:val="left"/>
      <w:outlineLvl w:val="2"/>
    </w:pPr>
    <w:rPr>
      <w:b/>
      <w:caps/>
    </w:rPr>
  </w:style>
  <w:style w:type="paragraph" w:customStyle="1" w:styleId="SpecSection">
    <w:name w:val="Spec Section"/>
    <w:basedOn w:val="Normal"/>
    <w:rsid w:val="00020047"/>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b/>
      <w:caps/>
      <w:sz w:val="24"/>
    </w:rPr>
  </w:style>
  <w:style w:type="paragraph" w:customStyle="1" w:styleId="SpecSubsection">
    <w:name w:val="Spec Subsection"/>
    <w:basedOn w:val="Normal"/>
    <w:next w:val="Normal"/>
    <w:link w:val="SpecSubsectionChar"/>
    <w:pPr>
      <w:keepNext/>
      <w:spacing w:line="216" w:lineRule="auto"/>
    </w:pPr>
    <w:rPr>
      <w:b/>
    </w:rPr>
  </w:style>
  <w:style w:type="paragraph" w:customStyle="1" w:styleId="Spec-2ndLevel">
    <w:name w:val="Spec - 2nd Level"/>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firstLine="432"/>
      <w:jc w:val="both"/>
    </w:pPr>
  </w:style>
  <w:style w:type="paragraph" w:styleId="Header">
    <w:name w:val="header"/>
    <w:basedOn w:val="Normal"/>
    <w:link w:val="HeaderChar"/>
    <w:uiPriority w:val="99"/>
    <w:rsid w:val="001E3588"/>
    <w:pPr>
      <w:tabs>
        <w:tab w:val="center" w:pos="4320"/>
        <w:tab w:val="right" w:pos="8640"/>
      </w:tabs>
    </w:pPr>
  </w:style>
  <w:style w:type="paragraph" w:customStyle="1" w:styleId="Spec-1stLevelOrdered">
    <w:name w:val="Spec - 1st Level Ordered"/>
    <w:basedOn w:val="Normal"/>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paragraph" w:customStyle="1" w:styleId="Spec-2ndLevelOrdered">
    <w:name w:val="Spec - 2nd Level Ordered"/>
    <w:basedOn w:val="Normal"/>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296" w:hanging="432"/>
      <w:jc w:val="both"/>
    </w:pPr>
  </w:style>
  <w:style w:type="paragraph" w:customStyle="1" w:styleId="Spec-3rdLevelOrdered">
    <w:name w:val="Spec - 3rd Level Ordered"/>
    <w:basedOn w:val="Normal"/>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paragraph" w:customStyle="1" w:styleId="MaterialList">
    <w:name w:val="Material List"/>
    <w:basedOn w:val="Normal"/>
    <w:pPr>
      <w:tabs>
        <w:tab w:val="right" w:leader="dot" w:pos="9360"/>
      </w:tabs>
      <w:ind w:left="864"/>
      <w:jc w:val="both"/>
    </w:pPr>
  </w:style>
  <w:style w:type="paragraph" w:customStyle="1" w:styleId="PayItemandPayUnit">
    <w:name w:val="Pay Item and Pay Unit"/>
    <w:basedOn w:val="NJDOTSpecs"/>
    <w:link w:val="PayItemandPayUnitChar"/>
    <w:rsid w:val="00C61E79"/>
    <w:pPr>
      <w:tabs>
        <w:tab w:val="left" w:pos="8208"/>
      </w:tabs>
      <w:ind w:left="432"/>
    </w:pPr>
    <w:rPr>
      <w:caps/>
      <w:sz w:val="18"/>
    </w:rPr>
  </w:style>
  <w:style w:type="paragraph" w:customStyle="1" w:styleId="PayItemandPayUnitTitle">
    <w:name w:val="Pay Item and Pay Unit Title"/>
    <w:basedOn w:val="NJDOTSpecs"/>
    <w:rsid w:val="00C61E79"/>
    <w:pPr>
      <w:keepNext/>
      <w:tabs>
        <w:tab w:val="left" w:pos="8208"/>
      </w:tabs>
      <w:spacing w:before="120"/>
      <w:ind w:left="432"/>
    </w:pPr>
    <w:rPr>
      <w:i/>
    </w:rPr>
  </w:style>
  <w:style w:type="paragraph" w:styleId="Footer">
    <w:name w:val="footer"/>
    <w:basedOn w:val="Normal"/>
    <w:link w:val="FooterChar"/>
    <w:uiPriority w:val="99"/>
    <w:rsid w:val="00E75FDE"/>
    <w:pPr>
      <w:tabs>
        <w:tab w:val="center" w:pos="4320"/>
        <w:tab w:val="right" w:pos="8640"/>
      </w:tabs>
      <w:jc w:val="right"/>
    </w:pPr>
  </w:style>
  <w:style w:type="character" w:styleId="Hyperlink">
    <w:name w:val="Hyperlink"/>
    <w:uiPriority w:val="99"/>
    <w:rPr>
      <w:color w:val="0000FF"/>
      <w:u w:val="single"/>
    </w:rPr>
  </w:style>
  <w:style w:type="paragraph" w:customStyle="1" w:styleId="Blankline">
    <w:name w:val="Blank line"/>
    <w:basedOn w:val="Normal"/>
    <w:link w:val="BlanklineChar"/>
    <w:rsid w:val="002E455D"/>
    <w:pPr>
      <w:jc w:val="both"/>
    </w:pPr>
  </w:style>
  <w:style w:type="character" w:customStyle="1" w:styleId="BlanklineChar">
    <w:name w:val="Blank line Char"/>
    <w:link w:val="Blankline"/>
    <w:rsid w:val="00222E5B"/>
    <w:rPr>
      <w:lang w:val="en-US" w:eastAsia="en-US" w:bidi="ar-SA"/>
    </w:rPr>
  </w:style>
  <w:style w:type="paragraph" w:customStyle="1" w:styleId="1Indent1paragraph">
    <w:name w:val="1Indent 1paragraph"/>
    <w:basedOn w:val="Normal"/>
    <w:link w:val="1Indent1paragraphChar"/>
    <w:rsid w:val="002E45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character" w:customStyle="1" w:styleId="1Indent1paragraphChar">
    <w:name w:val="1Indent 1paragraph Char"/>
    <w:link w:val="1Indent1paragraph"/>
    <w:rsid w:val="000D167D"/>
    <w:rPr>
      <w:lang w:val="en-US" w:eastAsia="en-US" w:bidi="ar-SA"/>
    </w:rPr>
  </w:style>
  <w:style w:type="paragraph" w:customStyle="1" w:styleId="1Paragraph">
    <w:name w:val="1 Paragraph"/>
    <w:basedOn w:val="Normal"/>
    <w:rsid w:val="00EA6E6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1Indent2paragraph">
    <w:name w:val="1Indent 2paragraph"/>
    <w:basedOn w:val="Normal"/>
    <w:rsid w:val="00480B5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paragraph" w:customStyle="1" w:styleId="SpecTableHeading">
    <w:name w:val="Spec Table Heading"/>
    <w:basedOn w:val="Normal"/>
    <w:rsid w:val="00EE6FF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rFonts w:cs="Mangal"/>
      <w:b/>
      <w:bCs/>
      <w:lang w:bidi="hi-IN"/>
    </w:rPr>
  </w:style>
  <w:style w:type="paragraph" w:customStyle="1" w:styleId="2Indent2paragraph">
    <w:name w:val="2Indent 2paragraph"/>
    <w:basedOn w:val="Normal"/>
    <w:link w:val="2Indent2paragraphChar"/>
    <w:rsid w:val="00DD61C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firstLine="432"/>
      <w:jc w:val="both"/>
    </w:pPr>
    <w:rPr>
      <w:rFonts w:cs="Mangal"/>
      <w:lang w:bidi="hi-IN"/>
    </w:rPr>
  </w:style>
  <w:style w:type="character" w:customStyle="1" w:styleId="2Indent2paragraphChar">
    <w:name w:val="2Indent 2paragraph Char"/>
    <w:link w:val="2Indent2paragraph"/>
    <w:rsid w:val="000D167D"/>
    <w:rPr>
      <w:rFonts w:cs="Mangal"/>
      <w:lang w:val="en-US" w:eastAsia="en-US" w:bidi="hi-IN"/>
    </w:rPr>
  </w:style>
  <w:style w:type="paragraph" w:customStyle="1" w:styleId="1Paragraphdotleader">
    <w:name w:val="1 Paragraph dot leader"/>
    <w:basedOn w:val="Normal"/>
    <w:rsid w:val="001A5AEB"/>
    <w:pPr>
      <w:tabs>
        <w:tab w:val="right" w:leader="dot" w:pos="8640"/>
      </w:tabs>
      <w:ind w:left="864"/>
      <w:jc w:val="both"/>
    </w:pPr>
  </w:style>
  <w:style w:type="paragraph" w:customStyle="1" w:styleId="2Indent1paragraph">
    <w:name w:val="2Indent 1paragraph"/>
    <w:basedOn w:val="Normal"/>
    <w:link w:val="2Indent1paragraphChar"/>
    <w:rsid w:val="006D1D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character" w:customStyle="1" w:styleId="2Indent1paragraphChar">
    <w:name w:val="2Indent 1paragraph Char"/>
    <w:link w:val="2Indent1paragraph"/>
    <w:rsid w:val="006D1D4D"/>
    <w:rPr>
      <w:lang w:val="en-US" w:eastAsia="en-US" w:bidi="ar-SA"/>
    </w:rPr>
  </w:style>
  <w:style w:type="paragraph" w:customStyle="1" w:styleId="SpecTable">
    <w:name w:val="Spec Table"/>
    <w:basedOn w:val="Normal"/>
    <w:link w:val="SpecTableChar"/>
    <w:rsid w:val="00E912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style>
  <w:style w:type="character" w:customStyle="1" w:styleId="SpecTableChar">
    <w:name w:val="Spec Table Char"/>
    <w:link w:val="SpecTable"/>
    <w:rsid w:val="00E912EC"/>
    <w:rPr>
      <w:lang w:val="en-US" w:eastAsia="en-US" w:bidi="ar-SA"/>
    </w:rPr>
  </w:style>
  <w:style w:type="paragraph" w:customStyle="1" w:styleId="SpecMatList">
    <w:name w:val="Spec Mat List"/>
    <w:basedOn w:val="Normal"/>
    <w:rsid w:val="00E912EC"/>
    <w:pPr>
      <w:tabs>
        <w:tab w:val="right" w:pos="7200"/>
      </w:tabs>
      <w:spacing w:line="216" w:lineRule="auto"/>
      <w:ind w:left="864" w:firstLine="432"/>
      <w:jc w:val="both"/>
    </w:pPr>
  </w:style>
  <w:style w:type="paragraph" w:customStyle="1" w:styleId="Tabletext">
    <w:name w:val="Table text"/>
    <w:basedOn w:val="NJDOTSpecs"/>
    <w:rsid w:val="0085263D"/>
    <w:pPr>
      <w:jc w:val="left"/>
    </w:pPr>
    <w:rPr>
      <w:sz w:val="18"/>
    </w:rPr>
  </w:style>
  <w:style w:type="paragraph" w:customStyle="1" w:styleId="SpecTerm2ndparagraph">
    <w:name w:val="Spec Term 2nd paragraph"/>
    <w:basedOn w:val="Normal"/>
    <w:rsid w:val="00C75D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ind w:left="1296" w:hanging="432"/>
      <w:jc w:val="both"/>
    </w:pPr>
  </w:style>
  <w:style w:type="paragraph" w:customStyle="1" w:styleId="Spec1stIndent1stparagraph">
    <w:name w:val="Spec 1st Indent 1st paragraph"/>
    <w:basedOn w:val="Normal"/>
    <w:next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hanging="432"/>
      <w:jc w:val="both"/>
      <w:textAlignment w:val="baseline"/>
    </w:pPr>
  </w:style>
  <w:style w:type="paragraph" w:customStyle="1" w:styleId="Spec1stIndent2ndparagraph">
    <w:name w:val="Spec 1st Indent 2nd paragraph"/>
    <w:basedOn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firstLine="432"/>
      <w:jc w:val="both"/>
      <w:textAlignment w:val="baseline"/>
    </w:pPr>
  </w:style>
  <w:style w:type="paragraph" w:customStyle="1" w:styleId="Spec2ndIndent1stparagraph">
    <w:name w:val="Spec 2nd Indent 1st paragraph"/>
    <w:basedOn w:val="Normal"/>
    <w:next w:val="Normal"/>
    <w:link w:val="Spec2ndIndent1stparagraphChar"/>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hanging="432"/>
      <w:jc w:val="both"/>
      <w:textAlignment w:val="baseline"/>
    </w:pPr>
  </w:style>
  <w:style w:type="character" w:customStyle="1" w:styleId="Spec2ndIndent1stparagraphChar">
    <w:name w:val="Spec 2nd Indent 1st paragraph Char"/>
    <w:link w:val="Spec2ndIndent1stparagraph"/>
    <w:rsid w:val="0074017D"/>
    <w:rPr>
      <w:lang w:val="en-US" w:eastAsia="en-US" w:bidi="ar-SA"/>
    </w:rPr>
  </w:style>
  <w:style w:type="paragraph" w:customStyle="1" w:styleId="Spec3rdIndent1stparagraph">
    <w:name w:val="Spec 3rd Indent 1st paragraph"/>
    <w:basedOn w:val="Normal"/>
    <w:next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2592" w:hanging="432"/>
      <w:jc w:val="both"/>
      <w:textAlignment w:val="baseline"/>
    </w:pPr>
  </w:style>
  <w:style w:type="paragraph" w:customStyle="1" w:styleId="Spec2ndIndent2ndparagraph">
    <w:name w:val="Spec 2nd Indent 2nd paragraph"/>
    <w:basedOn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firstLine="432"/>
      <w:jc w:val="both"/>
      <w:textAlignment w:val="baseline"/>
    </w:pPr>
  </w:style>
  <w:style w:type="paragraph" w:customStyle="1" w:styleId="3Indent1paragraph">
    <w:name w:val="3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hanging="432"/>
      <w:jc w:val="both"/>
    </w:pPr>
  </w:style>
  <w:style w:type="paragraph" w:customStyle="1" w:styleId="3Indent2paragraph">
    <w:name w:val="3Indent 2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firstLine="432"/>
      <w:jc w:val="both"/>
    </w:pPr>
  </w:style>
  <w:style w:type="paragraph" w:customStyle="1" w:styleId="4Indent1paragraph">
    <w:name w:val="4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456" w:hanging="432"/>
      <w:jc w:val="both"/>
    </w:pPr>
  </w:style>
  <w:style w:type="paragraph" w:styleId="BalloonText">
    <w:name w:val="Balloon Text"/>
    <w:basedOn w:val="Normal"/>
    <w:link w:val="BalloonTextChar"/>
    <w:rsid w:val="005F3005"/>
    <w:rPr>
      <w:rFonts w:ascii="Tahoma" w:hAnsi="Tahoma" w:cs="Tahoma"/>
      <w:sz w:val="16"/>
      <w:szCs w:val="16"/>
    </w:rPr>
  </w:style>
  <w:style w:type="paragraph" w:styleId="Title">
    <w:name w:val="Title"/>
    <w:basedOn w:val="Normal"/>
    <w:link w:val="TitleChar"/>
    <w:qFormat/>
    <w:rsid w:val="007F5C90"/>
    <w:pPr>
      <w:widowControl w:val="0"/>
      <w:autoSpaceDE w:val="0"/>
      <w:autoSpaceDN w:val="0"/>
      <w:adjustRightInd w:val="0"/>
      <w:jc w:val="center"/>
    </w:pPr>
    <w:rPr>
      <w:b/>
      <w:bCs/>
      <w:color w:val="000000"/>
      <w:sz w:val="22"/>
      <w:szCs w:val="32"/>
    </w:rPr>
  </w:style>
  <w:style w:type="character" w:styleId="PageNumber">
    <w:name w:val="page number"/>
    <w:basedOn w:val="DefaultParagraphFont"/>
    <w:rsid w:val="007F5C90"/>
  </w:style>
  <w:style w:type="paragraph" w:styleId="CommentText">
    <w:name w:val="annotation text"/>
    <w:basedOn w:val="Normal"/>
    <w:link w:val="CommentTextChar"/>
    <w:uiPriority w:val="99"/>
    <w:rsid w:val="007F5C90"/>
  </w:style>
  <w:style w:type="paragraph" w:customStyle="1" w:styleId="SpecSubsectionCharChar">
    <w:name w:val="Spec Subsection Char Char"/>
    <w:basedOn w:val="Normal"/>
    <w:next w:val="Normal"/>
    <w:link w:val="SpecSubsectionCharCharChar"/>
    <w:rsid w:val="003438DE"/>
    <w:pPr>
      <w:keepNext/>
      <w:spacing w:line="216" w:lineRule="auto"/>
    </w:pPr>
    <w:rPr>
      <w:b/>
    </w:rPr>
  </w:style>
  <w:style w:type="paragraph" w:customStyle="1" w:styleId="Section">
    <w:name w:val="Section"/>
    <w:basedOn w:val="Normal"/>
    <w:rsid w:val="003438D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pPr>
    <w:rPr>
      <w:b/>
      <w:caps/>
      <w:sz w:val="24"/>
    </w:rPr>
  </w:style>
  <w:style w:type="character" w:customStyle="1" w:styleId="SpecSubsectionCharCharChar">
    <w:name w:val="Spec Subsection Char Char Char"/>
    <w:link w:val="SpecSubsectionCharChar"/>
    <w:rsid w:val="003438DE"/>
    <w:rPr>
      <w:b/>
      <w:lang w:val="en-US" w:eastAsia="en-US" w:bidi="ar-SA"/>
    </w:rPr>
  </w:style>
  <w:style w:type="paragraph" w:customStyle="1" w:styleId="H-CardRoadhiddentext">
    <w:name w:val="H-Card Road (hidden text)"/>
    <w:basedOn w:val="Normal"/>
    <w:rsid w:val="004A1A4D"/>
    <w:pPr>
      <w:keepNext/>
      <w:ind w:left="720" w:right="720"/>
      <w:jc w:val="center"/>
    </w:pPr>
    <w:rPr>
      <w:rFonts w:ascii="Arial" w:hAnsi="Arial"/>
      <w:caps/>
      <w:noProof/>
      <w:vanish/>
      <w:color w:val="FF0000"/>
    </w:rPr>
  </w:style>
  <w:style w:type="paragraph" w:customStyle="1" w:styleId="Paragraph">
    <w:name w:val="Paragraph"/>
    <w:basedOn w:val="NJDOTSpecs"/>
    <w:link w:val="ParagraphChar"/>
    <w:rsid w:val="004043F6"/>
    <w:pPr>
      <w:spacing w:before="120"/>
    </w:pPr>
  </w:style>
  <w:style w:type="character" w:customStyle="1" w:styleId="Spec-3rdLevelChar">
    <w:name w:val="Spec - 3rd Level Char"/>
    <w:link w:val="Spec-3rdLevel"/>
    <w:rsid w:val="0014361C"/>
    <w:rPr>
      <w:lang w:val="en-US" w:eastAsia="en-US" w:bidi="ar-SA"/>
    </w:rPr>
  </w:style>
  <w:style w:type="paragraph" w:customStyle="1" w:styleId="1Indentlist">
    <w:name w:val="1Indent list"/>
    <w:basedOn w:val="Normal"/>
    <w:rsid w:val="006E10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jc w:val="both"/>
    </w:pPr>
  </w:style>
  <w:style w:type="character" w:customStyle="1" w:styleId="ParagraphChar">
    <w:name w:val="Paragraph Char"/>
    <w:link w:val="Paragraph"/>
    <w:rsid w:val="00761BE1"/>
    <w:rPr>
      <w:lang w:val="en-US" w:eastAsia="en-US" w:bidi="ar-SA"/>
    </w:rPr>
  </w:style>
  <w:style w:type="paragraph" w:customStyle="1" w:styleId="List0indent">
    <w:name w:val="List 0 indent"/>
    <w:basedOn w:val="NJDOTSpecs"/>
    <w:link w:val="List0indentChar"/>
    <w:qFormat/>
    <w:rsid w:val="00501306"/>
    <w:pPr>
      <w:spacing w:before="120"/>
      <w:ind w:left="864" w:hanging="432"/>
      <w:contextualSpacing/>
    </w:pPr>
  </w:style>
  <w:style w:type="character" w:customStyle="1" w:styleId="PayItemandPayUnitChar">
    <w:name w:val="Pay Item and Pay Unit Char"/>
    <w:link w:val="PayItemandPayUnit"/>
    <w:rsid w:val="00A57DCE"/>
    <w:rPr>
      <w:caps/>
      <w:sz w:val="18"/>
      <w:lang w:val="en-US" w:eastAsia="en-US" w:bidi="ar-SA"/>
    </w:rPr>
  </w:style>
  <w:style w:type="character" w:customStyle="1" w:styleId="ParagraphCharChar">
    <w:name w:val="Paragraph Char Char"/>
    <w:rsid w:val="009508A1"/>
    <w:rPr>
      <w:lang w:val="en-US" w:eastAsia="en-US" w:bidi="ar-SA"/>
    </w:rPr>
  </w:style>
  <w:style w:type="paragraph" w:customStyle="1" w:styleId="000Division">
    <w:name w:val="000 Division"/>
    <w:basedOn w:val="NJDOTSpecs"/>
    <w:rsid w:val="00B606B3"/>
    <w:pPr>
      <w:keepNext/>
      <w:pageBreakBefore/>
      <w:jc w:val="center"/>
      <w:outlineLvl w:val="0"/>
    </w:pPr>
    <w:rPr>
      <w:b/>
      <w:caps/>
      <w:sz w:val="28"/>
    </w:rPr>
  </w:style>
  <w:style w:type="paragraph" w:customStyle="1" w:styleId="000Section">
    <w:name w:val="000 (Section)"/>
    <w:basedOn w:val="NJDOTSpecs"/>
    <w:link w:val="000SectionChar"/>
    <w:rsid w:val="00A13FE0"/>
    <w:pPr>
      <w:keepNext/>
      <w:spacing w:before="480"/>
      <w:jc w:val="center"/>
      <w:outlineLvl w:val="1"/>
    </w:pPr>
    <w:rPr>
      <w:b/>
      <w:caps/>
      <w:sz w:val="24"/>
    </w:rPr>
  </w:style>
  <w:style w:type="character" w:customStyle="1" w:styleId="000SectionChar">
    <w:name w:val="000 (Section) Char"/>
    <w:link w:val="000Section"/>
    <w:rsid w:val="00761BE1"/>
    <w:rPr>
      <w:b/>
      <w:caps/>
      <w:sz w:val="24"/>
      <w:lang w:val="en-US" w:eastAsia="en-US" w:bidi="ar-SA"/>
    </w:rPr>
  </w:style>
  <w:style w:type="paragraph" w:customStyle="1" w:styleId="NJDOTSpecs">
    <w:name w:val="NJDOT Specs"/>
    <w:link w:val="NJDOTSpecsChar"/>
    <w:rsid w:val="006F39F6"/>
    <w:pPr>
      <w:jc w:val="both"/>
    </w:pPr>
  </w:style>
  <w:style w:type="paragraph" w:customStyle="1" w:styleId="2Indentdotleader">
    <w:name w:val="2Indent dot leader"/>
    <w:basedOn w:val="NJDOTSpecs"/>
    <w:rsid w:val="00050E6C"/>
    <w:pPr>
      <w:tabs>
        <w:tab w:val="right" w:leader="dot" w:pos="9720"/>
      </w:tabs>
      <w:ind w:left="2592"/>
      <w:jc w:val="right"/>
    </w:pPr>
  </w:style>
  <w:style w:type="character" w:customStyle="1" w:styleId="00000SubsectionChar">
    <w:name w:val="000.00 (Subsection) Char"/>
    <w:link w:val="00000Subsection"/>
    <w:rsid w:val="001A40E0"/>
    <w:rPr>
      <w:b/>
      <w:caps/>
      <w:lang w:val="en-US" w:eastAsia="en-US" w:bidi="ar-SA"/>
    </w:rPr>
  </w:style>
  <w:style w:type="character" w:customStyle="1" w:styleId="List0indentChar">
    <w:name w:val="List 0 indent Char"/>
    <w:link w:val="List0indent"/>
    <w:rsid w:val="00870213"/>
    <w:rPr>
      <w:lang w:val="en-US" w:eastAsia="en-US" w:bidi="ar-SA"/>
    </w:rPr>
  </w:style>
  <w:style w:type="paragraph" w:customStyle="1" w:styleId="11paragraph">
    <w:name w:val="1. 1paragraph"/>
    <w:basedOn w:val="NJDOTSpecs"/>
    <w:link w:val="11paragraphChar"/>
    <w:rsid w:val="00234273"/>
    <w:pPr>
      <w:spacing w:before="120"/>
      <w:ind w:left="864" w:hanging="432"/>
    </w:pPr>
  </w:style>
  <w:style w:type="character" w:customStyle="1" w:styleId="11paragraphChar">
    <w:name w:val="1. 1paragraph Char"/>
    <w:link w:val="11paragraph"/>
    <w:rsid w:val="00234273"/>
    <w:rPr>
      <w:lang w:val="en-US" w:eastAsia="en-US" w:bidi="ar-SA"/>
    </w:rPr>
  </w:style>
  <w:style w:type="paragraph" w:customStyle="1" w:styleId="List2indent">
    <w:name w:val="List 2 indent"/>
    <w:basedOn w:val="NJDOTSpecs"/>
    <w:link w:val="List2indentChar"/>
    <w:qFormat/>
    <w:rsid w:val="00DA2E7C"/>
    <w:pPr>
      <w:spacing w:before="120"/>
      <w:ind w:left="1728" w:hanging="432"/>
      <w:contextualSpacing/>
    </w:pPr>
  </w:style>
  <w:style w:type="character" w:customStyle="1" w:styleId="List2indentChar">
    <w:name w:val="List 2 indent Char"/>
    <w:link w:val="List2indent"/>
    <w:rsid w:val="00DA2E7C"/>
    <w:rPr>
      <w:lang w:val="en-US" w:eastAsia="en-US" w:bidi="ar-SA"/>
    </w:rPr>
  </w:style>
  <w:style w:type="paragraph" w:customStyle="1" w:styleId="0000000Subpart">
    <w:name w:val="000.00.00 (Subpart)"/>
    <w:basedOn w:val="NJDOTSpecs"/>
    <w:link w:val="0000000SubpartChar"/>
    <w:qFormat/>
    <w:rsid w:val="00C323DD"/>
    <w:pPr>
      <w:keepNext/>
      <w:spacing w:before="240"/>
      <w:outlineLvl w:val="3"/>
    </w:pPr>
    <w:rPr>
      <w:b/>
      <w:bCs/>
    </w:rPr>
  </w:style>
  <w:style w:type="character" w:customStyle="1" w:styleId="0000000SubpartChar">
    <w:name w:val="000.00.00 (Subpart) Char"/>
    <w:link w:val="0000000Subpart"/>
    <w:rsid w:val="00C323DD"/>
    <w:rPr>
      <w:b/>
      <w:bCs/>
      <w:lang w:val="en-US" w:eastAsia="en-US" w:bidi="ar-SA"/>
    </w:rPr>
  </w:style>
  <w:style w:type="character" w:styleId="CommentReference">
    <w:name w:val="annotation reference"/>
    <w:uiPriority w:val="99"/>
    <w:rsid w:val="00C323DD"/>
    <w:rPr>
      <w:sz w:val="16"/>
      <w:szCs w:val="16"/>
    </w:rPr>
  </w:style>
  <w:style w:type="paragraph" w:customStyle="1" w:styleId="12paragraph">
    <w:name w:val="1. 2paragraph"/>
    <w:basedOn w:val="NJDOTSpecs"/>
    <w:link w:val="12paragraphChar"/>
    <w:rsid w:val="00A47B3C"/>
    <w:pPr>
      <w:spacing w:before="120"/>
      <w:ind w:left="864"/>
    </w:pPr>
  </w:style>
  <w:style w:type="character" w:customStyle="1" w:styleId="12paragraphChar">
    <w:name w:val="1. 2paragraph Char"/>
    <w:link w:val="12paragraph"/>
    <w:rsid w:val="00A47B3C"/>
    <w:rPr>
      <w:lang w:val="en-US" w:eastAsia="en-US" w:bidi="ar-SA"/>
    </w:rPr>
  </w:style>
  <w:style w:type="paragraph" w:customStyle="1" w:styleId="a1paragraph">
    <w:name w:val="a. 1paragraph"/>
    <w:basedOn w:val="NJDOTSpecs"/>
    <w:link w:val="a1paragraphChar"/>
    <w:rsid w:val="00B94C99"/>
    <w:pPr>
      <w:spacing w:before="120"/>
      <w:ind w:left="1296" w:hanging="432"/>
    </w:pPr>
  </w:style>
  <w:style w:type="character" w:customStyle="1" w:styleId="a1paragraphChar">
    <w:name w:val="a. 1paragraph Char"/>
    <w:link w:val="a1paragraph"/>
    <w:rsid w:val="00B94C99"/>
    <w:rPr>
      <w:lang w:val="en-US" w:eastAsia="en-US" w:bidi="ar-SA"/>
    </w:rPr>
  </w:style>
  <w:style w:type="paragraph" w:customStyle="1" w:styleId="List3indent">
    <w:name w:val="List 3 indent"/>
    <w:basedOn w:val="NJDOTSpecs"/>
    <w:qFormat/>
    <w:rsid w:val="00AB73CE"/>
    <w:pPr>
      <w:spacing w:before="120"/>
      <w:ind w:left="2160" w:hanging="432"/>
      <w:contextualSpacing/>
    </w:pPr>
  </w:style>
  <w:style w:type="character" w:customStyle="1" w:styleId="ParagraphChar1">
    <w:name w:val="Paragraph Char1"/>
    <w:rsid w:val="007D1DD5"/>
    <w:rPr>
      <w:lang w:val="en-US" w:eastAsia="en-US" w:bidi="ar-SA"/>
    </w:rPr>
  </w:style>
  <w:style w:type="paragraph" w:customStyle="1" w:styleId="A1paragraph0">
    <w:name w:val="A. 1paragraph"/>
    <w:basedOn w:val="NJDOTSpecs"/>
    <w:link w:val="A1paragraphChar0"/>
    <w:rsid w:val="008843C2"/>
    <w:pPr>
      <w:spacing w:before="120"/>
      <w:ind w:left="432" w:hanging="432"/>
    </w:pPr>
  </w:style>
  <w:style w:type="character" w:customStyle="1" w:styleId="A1paragraphChar0">
    <w:name w:val="A. 1paragraph Char"/>
    <w:link w:val="A1paragraph0"/>
    <w:rsid w:val="008843C2"/>
    <w:rPr>
      <w:lang w:val="en-US" w:eastAsia="en-US" w:bidi="ar-SA"/>
    </w:rPr>
  </w:style>
  <w:style w:type="paragraph" w:customStyle="1" w:styleId="A2paragraph">
    <w:name w:val="A. 2paragraph"/>
    <w:basedOn w:val="NJDOTSpecs"/>
    <w:link w:val="A2paragraphChar"/>
    <w:rsid w:val="008843C2"/>
    <w:pPr>
      <w:spacing w:before="120"/>
      <w:ind w:left="432"/>
    </w:pPr>
  </w:style>
  <w:style w:type="character" w:customStyle="1" w:styleId="A2paragraphChar">
    <w:name w:val="A. 2paragraph Char"/>
    <w:link w:val="A2paragraph"/>
    <w:rsid w:val="008843C2"/>
    <w:rPr>
      <w:lang w:val="en-US" w:eastAsia="en-US" w:bidi="ar-SA"/>
    </w:rPr>
  </w:style>
  <w:style w:type="paragraph" w:customStyle="1" w:styleId="List1indent">
    <w:name w:val="List 1 indent"/>
    <w:basedOn w:val="NJDOTSpecs"/>
    <w:rsid w:val="008843C2"/>
    <w:pPr>
      <w:spacing w:before="120"/>
      <w:ind w:left="1296" w:hanging="432"/>
      <w:contextualSpacing/>
    </w:pPr>
  </w:style>
  <w:style w:type="paragraph" w:customStyle="1" w:styleId="1ParagraphNote">
    <w:name w:val="1 Paragraph Note:"/>
    <w:basedOn w:val="NJDOTSpecs"/>
    <w:rsid w:val="0014782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864"/>
    </w:pPr>
  </w:style>
  <w:style w:type="paragraph" w:styleId="CommentSubject">
    <w:name w:val="annotation subject"/>
    <w:basedOn w:val="CommentText"/>
    <w:next w:val="CommentText"/>
    <w:link w:val="CommentSubjectChar"/>
    <w:rsid w:val="00440D00"/>
    <w:rPr>
      <w:b/>
      <w:bCs/>
    </w:rPr>
  </w:style>
  <w:style w:type="paragraph" w:styleId="TOC3">
    <w:name w:val="toc 3"/>
    <w:basedOn w:val="Normal"/>
    <w:next w:val="Normal"/>
    <w:autoRedefine/>
    <w:rsid w:val="00DF39A3"/>
    <w:pPr>
      <w:tabs>
        <w:tab w:val="right" w:leader="dot" w:pos="9710"/>
      </w:tabs>
      <w:ind w:left="360"/>
    </w:pPr>
    <w:rPr>
      <w:iCs/>
    </w:rPr>
  </w:style>
  <w:style w:type="paragraph" w:styleId="PlainText">
    <w:name w:val="Plain Text"/>
    <w:basedOn w:val="Normal"/>
    <w:link w:val="PlainTextChar"/>
    <w:rsid w:val="008E5BB7"/>
    <w:rPr>
      <w:rFonts w:ascii="Courier New" w:hAnsi="Courier New" w:cs="Courier New"/>
    </w:rPr>
  </w:style>
  <w:style w:type="paragraph" w:customStyle="1" w:styleId="Tabletitle">
    <w:name w:val="Table title"/>
    <w:basedOn w:val="NJDOTSpecs"/>
    <w:rsid w:val="00250E34"/>
    <w:pPr>
      <w:keepNext/>
      <w:jc w:val="center"/>
    </w:pPr>
    <w:rPr>
      <w:b/>
      <w:sz w:val="18"/>
    </w:rPr>
  </w:style>
  <w:style w:type="paragraph" w:styleId="BodyTextIndent">
    <w:name w:val="Body Text Indent"/>
    <w:basedOn w:val="Normal"/>
    <w:link w:val="BodyTextIndentChar"/>
    <w:uiPriority w:val="99"/>
    <w:rsid w:val="008E5BB7"/>
    <w:pPr>
      <w:tabs>
        <w:tab w:val="left" w:pos="360"/>
      </w:tabs>
      <w:autoSpaceDE w:val="0"/>
      <w:autoSpaceDN w:val="0"/>
      <w:adjustRightInd w:val="0"/>
      <w:ind w:left="720"/>
      <w:jc w:val="both"/>
    </w:pPr>
    <w:rPr>
      <w:color w:val="000000"/>
      <w:sz w:val="24"/>
      <w:szCs w:val="24"/>
    </w:rPr>
  </w:style>
  <w:style w:type="paragraph" w:styleId="BodyTextIndent2">
    <w:name w:val="Body Text Indent 2"/>
    <w:basedOn w:val="Normal"/>
    <w:link w:val="BodyTextIndent2Char"/>
    <w:rsid w:val="008E5BB7"/>
    <w:pPr>
      <w:tabs>
        <w:tab w:val="left" w:pos="360"/>
      </w:tabs>
      <w:autoSpaceDE w:val="0"/>
      <w:autoSpaceDN w:val="0"/>
      <w:adjustRightInd w:val="0"/>
      <w:ind w:left="720" w:hanging="720"/>
      <w:jc w:val="both"/>
    </w:pPr>
    <w:rPr>
      <w:color w:val="000000"/>
      <w:sz w:val="24"/>
      <w:szCs w:val="24"/>
    </w:rPr>
  </w:style>
  <w:style w:type="paragraph" w:styleId="BodyTextIndent3">
    <w:name w:val="Body Text Indent 3"/>
    <w:basedOn w:val="Normal"/>
    <w:link w:val="BodyTextIndent3Char"/>
    <w:rsid w:val="008E5BB7"/>
    <w:pPr>
      <w:autoSpaceDE w:val="0"/>
      <w:autoSpaceDN w:val="0"/>
      <w:adjustRightInd w:val="0"/>
      <w:ind w:left="360" w:firstLine="360"/>
      <w:jc w:val="both"/>
    </w:pPr>
    <w:rPr>
      <w:color w:val="000000"/>
      <w:sz w:val="24"/>
      <w:szCs w:val="24"/>
    </w:rPr>
  </w:style>
  <w:style w:type="paragraph" w:customStyle="1" w:styleId="Spec-1stLevel">
    <w:name w:val="Spec - 1st Level"/>
    <w:basedOn w:val="Normal"/>
    <w:link w:val="Spec-1stLevelChar"/>
    <w:rsid w:val="00790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Subsection">
    <w:name w:val="Subsection"/>
    <w:basedOn w:val="Normal"/>
    <w:rsid w:val="007907E6"/>
    <w:pPr>
      <w:keepNext/>
    </w:pPr>
    <w:rPr>
      <w:b/>
    </w:rPr>
  </w:style>
  <w:style w:type="paragraph" w:styleId="Subtitle">
    <w:name w:val="Subtitle"/>
    <w:basedOn w:val="Normal"/>
    <w:link w:val="SubtitleChar"/>
    <w:uiPriority w:val="99"/>
    <w:qFormat/>
    <w:rsid w:val="007907E6"/>
    <w:pPr>
      <w:widowControl w:val="0"/>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072"/>
        <w:tab w:val="left" w:pos="9360"/>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right="-720"/>
      <w:jc w:val="center"/>
    </w:pPr>
    <w:rPr>
      <w:b/>
      <w:sz w:val="24"/>
    </w:rPr>
  </w:style>
  <w:style w:type="paragraph" w:customStyle="1" w:styleId="Dotleader0indent">
    <w:name w:val="Dot leader 0 indent"/>
    <w:basedOn w:val="NJDOTSpecs"/>
    <w:rsid w:val="00974B02"/>
    <w:pPr>
      <w:tabs>
        <w:tab w:val="right" w:leader="dot" w:pos="9720"/>
      </w:tabs>
      <w:spacing w:before="120"/>
      <w:ind w:left="432"/>
      <w:contextualSpacing/>
    </w:pPr>
  </w:style>
  <w:style w:type="character" w:customStyle="1" w:styleId="HiddenTextSpecCharChar">
    <w:name w:val="Hidden Text Spec Char Char"/>
    <w:rsid w:val="000C0B7E"/>
    <w:rPr>
      <w:rFonts w:ascii="Arial" w:hAnsi="Arial"/>
      <w:caps/>
      <w:vanish/>
      <w:color w:val="FF0000"/>
      <w:lang w:val="en-US" w:eastAsia="en-US" w:bidi="ar-SA"/>
    </w:rPr>
  </w:style>
  <w:style w:type="character" w:customStyle="1" w:styleId="0000000SubpartCharChar">
    <w:name w:val="000.00.00 (Subpart) Char Char"/>
    <w:rsid w:val="005970D6"/>
    <w:rPr>
      <w:b/>
      <w:bCs/>
      <w:lang w:val="en-US" w:eastAsia="en-US" w:bidi="ar-SA"/>
    </w:rPr>
  </w:style>
  <w:style w:type="character" w:customStyle="1" w:styleId="000SectionCharChar">
    <w:name w:val="000 (Section) Char Char"/>
    <w:rsid w:val="006B09D9"/>
    <w:rPr>
      <w:b/>
      <w:caps/>
      <w:sz w:val="24"/>
      <w:lang w:val="en-US" w:eastAsia="en-US" w:bidi="ar-SA"/>
    </w:rPr>
  </w:style>
  <w:style w:type="character" w:customStyle="1" w:styleId="00000SubsectionCharChar">
    <w:name w:val="000.00 (Subsection) Char Char"/>
    <w:rsid w:val="003B2DD3"/>
    <w:rPr>
      <w:b/>
      <w:caps/>
      <w:lang w:val="en-US" w:eastAsia="en-US" w:bidi="ar-SA"/>
    </w:rPr>
  </w:style>
  <w:style w:type="paragraph" w:customStyle="1" w:styleId="a2paragraph0">
    <w:name w:val="a. 2paragraph"/>
    <w:basedOn w:val="Normal"/>
    <w:link w:val="a2paragraphChar0"/>
    <w:rsid w:val="00802A25"/>
    <w:pPr>
      <w:spacing w:before="120"/>
      <w:ind w:left="1296"/>
      <w:jc w:val="both"/>
    </w:pPr>
  </w:style>
  <w:style w:type="character" w:customStyle="1" w:styleId="a2paragraphChar0">
    <w:name w:val="a. 2paragraph Char"/>
    <w:link w:val="a2paragraph0"/>
    <w:rsid w:val="00802A25"/>
    <w:rPr>
      <w:lang w:val="en-US" w:eastAsia="en-US" w:bidi="ar-SA"/>
    </w:rPr>
  </w:style>
  <w:style w:type="character" w:styleId="FollowedHyperlink">
    <w:name w:val="FollowedHyperlink"/>
    <w:rsid w:val="00B63E80"/>
    <w:rPr>
      <w:color w:val="800080"/>
      <w:u w:val="single"/>
    </w:rPr>
  </w:style>
  <w:style w:type="character" w:styleId="Strong">
    <w:name w:val="Strong"/>
    <w:uiPriority w:val="22"/>
    <w:qFormat/>
    <w:rsid w:val="00FD6E38"/>
    <w:rPr>
      <w:b/>
      <w:bCs/>
    </w:rPr>
  </w:style>
  <w:style w:type="table" w:styleId="TableGrid">
    <w:name w:val="Table Grid"/>
    <w:basedOn w:val="TableNormal"/>
    <w:rsid w:val="00367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JDOTSpecs"/>
    <w:link w:val="TableheaderChar"/>
    <w:rsid w:val="00745543"/>
    <w:pPr>
      <w:keepNext/>
      <w:jc w:val="left"/>
    </w:pPr>
    <w:rPr>
      <w:b/>
      <w:sz w:val="18"/>
    </w:rPr>
  </w:style>
  <w:style w:type="character" w:customStyle="1" w:styleId="TableheaderChar">
    <w:name w:val="Table header Char"/>
    <w:link w:val="Tableheader"/>
    <w:rsid w:val="00745543"/>
    <w:rPr>
      <w:b/>
      <w:sz w:val="18"/>
      <w:lang w:val="en-US" w:eastAsia="en-US" w:bidi="ar-SA"/>
    </w:rPr>
  </w:style>
  <w:style w:type="paragraph" w:customStyle="1" w:styleId="TableheaderCentered">
    <w:name w:val="Table header + Centered"/>
    <w:basedOn w:val="Tableheader"/>
    <w:next w:val="Normal"/>
    <w:rsid w:val="00745543"/>
    <w:pPr>
      <w:jc w:val="center"/>
    </w:pPr>
    <w:rPr>
      <w:bCs/>
    </w:rPr>
  </w:style>
  <w:style w:type="paragraph" w:customStyle="1" w:styleId="Blanklinehalf">
    <w:name w:val="Blank line half"/>
    <w:basedOn w:val="Normal"/>
    <w:link w:val="BlanklinehalfChar"/>
    <w:rsid w:val="00B0469C"/>
    <w:pPr>
      <w:jc w:val="both"/>
    </w:pPr>
    <w:rPr>
      <w:sz w:val="10"/>
      <w:szCs w:val="10"/>
    </w:rPr>
  </w:style>
  <w:style w:type="character" w:customStyle="1" w:styleId="BlanklinehalfChar">
    <w:name w:val="Blank line half Char"/>
    <w:link w:val="Blanklinehalf"/>
    <w:rsid w:val="00B0469C"/>
    <w:rPr>
      <w:sz w:val="10"/>
      <w:szCs w:val="10"/>
      <w:lang w:val="en-US" w:eastAsia="en-US" w:bidi="ar-SA"/>
    </w:rPr>
  </w:style>
  <w:style w:type="paragraph" w:customStyle="1" w:styleId="Tablenote">
    <w:name w:val="Table note"/>
    <w:basedOn w:val="Tabletext"/>
    <w:next w:val="Tabletext"/>
    <w:rsid w:val="00142D6E"/>
    <w:pPr>
      <w:ind w:left="360" w:hanging="360"/>
      <w:jc w:val="both"/>
    </w:pPr>
  </w:style>
  <w:style w:type="paragraph" w:styleId="FootnoteText">
    <w:name w:val="footnote text"/>
    <w:basedOn w:val="Normal"/>
    <w:link w:val="FootnoteTextChar"/>
    <w:rsid w:val="00B0469C"/>
    <w:pPr>
      <w:jc w:val="both"/>
    </w:pPr>
  </w:style>
  <w:style w:type="paragraph" w:customStyle="1" w:styleId="11paragraph0">
    <w:name w:val="1) 1paragraph"/>
    <w:basedOn w:val="NJDOTSpecs"/>
    <w:link w:val="11paragraphChar0"/>
    <w:rsid w:val="00C62200"/>
    <w:pPr>
      <w:ind w:left="2592" w:hanging="432"/>
    </w:pPr>
  </w:style>
  <w:style w:type="character" w:customStyle="1" w:styleId="11paragraphChar0">
    <w:name w:val="1) 1paragraph Char"/>
    <w:link w:val="11paragraph0"/>
    <w:rsid w:val="00C62200"/>
    <w:rPr>
      <w:lang w:val="en-US" w:eastAsia="en-US" w:bidi="ar-SA"/>
    </w:rPr>
  </w:style>
  <w:style w:type="character" w:customStyle="1" w:styleId="a8n1">
    <w:name w:val="a8n1"/>
    <w:rsid w:val="00D025AB"/>
    <w:rPr>
      <w:rFonts w:ascii="Arial" w:hAnsi="Arial" w:cs="Arial" w:hint="default"/>
      <w:sz w:val="16"/>
      <w:szCs w:val="16"/>
    </w:rPr>
  </w:style>
  <w:style w:type="character" w:customStyle="1" w:styleId="FooterChar">
    <w:name w:val="Footer Char"/>
    <w:basedOn w:val="DefaultParagraphFont"/>
    <w:link w:val="Footer"/>
    <w:uiPriority w:val="99"/>
    <w:rsid w:val="00E75FDE"/>
  </w:style>
  <w:style w:type="paragraph" w:customStyle="1" w:styleId="000SpecialProvision">
    <w:name w:val="000 (Special Provision)"/>
    <w:basedOn w:val="000Section"/>
    <w:rsid w:val="00BC6B0D"/>
    <w:rPr>
      <w:bCs/>
      <w:sz w:val="28"/>
    </w:rPr>
  </w:style>
  <w:style w:type="character" w:customStyle="1" w:styleId="SubtitleChar">
    <w:name w:val="Subtitle Char"/>
    <w:link w:val="Subtitle"/>
    <w:uiPriority w:val="99"/>
    <w:rsid w:val="003A5D0E"/>
    <w:rPr>
      <w:b/>
      <w:sz w:val="24"/>
    </w:rPr>
  </w:style>
  <w:style w:type="paragraph" w:customStyle="1" w:styleId="ProjectTitle">
    <w:name w:val="Project Title"/>
    <w:basedOn w:val="Normal"/>
    <w:qFormat/>
    <w:rsid w:val="00272ED9"/>
    <w:pPr>
      <w:jc w:val="center"/>
    </w:pPr>
    <w:rPr>
      <w:b/>
      <w:bCs/>
      <w:caps/>
      <w:sz w:val="28"/>
    </w:rPr>
  </w:style>
  <w:style w:type="paragraph" w:styleId="NormalWeb">
    <w:name w:val="Normal (Web)"/>
    <w:basedOn w:val="Normal"/>
    <w:uiPriority w:val="99"/>
    <w:unhideWhenUsed/>
    <w:rsid w:val="00C1032F"/>
    <w:pPr>
      <w:spacing w:before="163" w:after="163"/>
    </w:pPr>
    <w:rPr>
      <w:color w:val="000000"/>
      <w:sz w:val="18"/>
      <w:szCs w:val="18"/>
    </w:rPr>
  </w:style>
  <w:style w:type="character" w:customStyle="1" w:styleId="HeaderChar">
    <w:name w:val="Header Char"/>
    <w:basedOn w:val="DefaultParagraphFont"/>
    <w:link w:val="Header"/>
    <w:uiPriority w:val="99"/>
    <w:rsid w:val="006A4FB0"/>
  </w:style>
  <w:style w:type="paragraph" w:styleId="BodyText">
    <w:name w:val="Body Text"/>
    <w:basedOn w:val="Normal"/>
    <w:link w:val="BodyTextChar"/>
    <w:qFormat/>
    <w:rsid w:val="00DB0057"/>
    <w:pPr>
      <w:spacing w:after="120"/>
    </w:pPr>
  </w:style>
  <w:style w:type="character" w:customStyle="1" w:styleId="BodyTextChar">
    <w:name w:val="Body Text Char"/>
    <w:basedOn w:val="DefaultParagraphFont"/>
    <w:link w:val="BodyText"/>
    <w:rsid w:val="00DB0057"/>
  </w:style>
  <w:style w:type="character" w:customStyle="1" w:styleId="Heading4Char">
    <w:name w:val="Heading 4 Char"/>
    <w:link w:val="Heading4"/>
    <w:rsid w:val="00940A37"/>
    <w:rPr>
      <w:rFonts w:ascii="Calibri" w:eastAsia="Times New Roman" w:hAnsi="Calibri" w:cs="Times New Roman"/>
      <w:b/>
      <w:bCs/>
      <w:sz w:val="28"/>
      <w:szCs w:val="28"/>
    </w:rPr>
  </w:style>
  <w:style w:type="character" w:customStyle="1" w:styleId="StyleArialBlack">
    <w:name w:val="Style Arial Black"/>
    <w:rsid w:val="005F3D70"/>
    <w:rPr>
      <w:rFonts w:ascii="Arial" w:hAnsi="Arial"/>
      <w:color w:val="auto"/>
    </w:rPr>
  </w:style>
  <w:style w:type="character" w:customStyle="1" w:styleId="StyleArial">
    <w:name w:val="Style Arial"/>
    <w:rsid w:val="004C45FF"/>
    <w:rPr>
      <w:rFonts w:ascii="Arial" w:hAnsi="Arial" w:cs="Arial"/>
    </w:rPr>
  </w:style>
  <w:style w:type="paragraph" w:customStyle="1" w:styleId="StyleArialBlackCentered">
    <w:name w:val="Style Arial Black Centered"/>
    <w:basedOn w:val="Normal"/>
    <w:rsid w:val="005F3D70"/>
    <w:pPr>
      <w:jc w:val="center"/>
    </w:pPr>
    <w:rPr>
      <w:rFonts w:ascii="Arial" w:hAnsi="Arial"/>
    </w:rPr>
  </w:style>
  <w:style w:type="paragraph" w:customStyle="1" w:styleId="StyleArialCentered1">
    <w:name w:val="Style Arial Centered1"/>
    <w:basedOn w:val="Normal"/>
    <w:rsid w:val="005F3D70"/>
    <w:pPr>
      <w:jc w:val="center"/>
    </w:pPr>
    <w:rPr>
      <w:rFonts w:ascii="Arial" w:hAnsi="Arial"/>
    </w:rPr>
  </w:style>
  <w:style w:type="character" w:customStyle="1" w:styleId="StyleArialBoldBlack">
    <w:name w:val="Style Arial Bold Black"/>
    <w:rsid w:val="00395D19"/>
    <w:rPr>
      <w:rFonts w:ascii="Arial" w:hAnsi="Arial"/>
      <w:b/>
      <w:bCs/>
    </w:rPr>
  </w:style>
  <w:style w:type="character" w:customStyle="1" w:styleId="StyleArialBold">
    <w:name w:val="Style Arial Bold"/>
    <w:rsid w:val="004C45FF"/>
    <w:rPr>
      <w:rFonts w:ascii="Arial" w:hAnsi="Arial"/>
      <w:b/>
      <w:bCs/>
    </w:rPr>
  </w:style>
  <w:style w:type="paragraph" w:customStyle="1" w:styleId="StyleArialBoldCentered">
    <w:name w:val="Style Arial Bold Centered"/>
    <w:basedOn w:val="Normal"/>
    <w:rsid w:val="004C45FF"/>
    <w:pPr>
      <w:jc w:val="center"/>
    </w:pPr>
    <w:rPr>
      <w:rFonts w:ascii="Arial" w:hAnsi="Arial"/>
      <w:b/>
      <w:bCs/>
    </w:rPr>
  </w:style>
  <w:style w:type="character" w:customStyle="1" w:styleId="StyleArial1">
    <w:name w:val="Style Arial1"/>
    <w:rsid w:val="004A7560"/>
    <w:rPr>
      <w:rFonts w:ascii="Arial" w:hAnsi="Arial"/>
    </w:rPr>
  </w:style>
  <w:style w:type="paragraph" w:customStyle="1" w:styleId="StyleParagraphArialLeftLeft025Hanging025">
    <w:name w:val="Style Paragraph + Arial Left Left:  0.25&quot; Hanging:  0.25&quot;"/>
    <w:basedOn w:val="Paragraph"/>
    <w:rsid w:val="00182BC6"/>
    <w:pPr>
      <w:ind w:left="360" w:hanging="360"/>
      <w:jc w:val="left"/>
    </w:pPr>
    <w:rPr>
      <w:rFonts w:ascii="Arial" w:hAnsi="Arial"/>
    </w:rPr>
  </w:style>
  <w:style w:type="paragraph" w:customStyle="1" w:styleId="StyleParagraphArialLeftLeft025Hanging0251">
    <w:name w:val="Style Paragraph + Arial Left Left:  0.25&quot; Hanging:  0.25&quot;1"/>
    <w:basedOn w:val="Paragraph"/>
    <w:rsid w:val="00182BC6"/>
    <w:pPr>
      <w:ind w:left="360" w:hanging="360"/>
      <w:jc w:val="left"/>
    </w:pPr>
    <w:rPr>
      <w:rFonts w:ascii="Arial" w:hAnsi="Arial"/>
    </w:rPr>
  </w:style>
  <w:style w:type="paragraph" w:customStyle="1" w:styleId="paragraph0">
    <w:name w:val="paragraph"/>
    <w:basedOn w:val="Normal"/>
    <w:rsid w:val="00D96B5A"/>
    <w:pPr>
      <w:spacing w:before="100" w:beforeAutospacing="1" w:after="100" w:afterAutospacing="1"/>
    </w:pPr>
    <w:rPr>
      <w:sz w:val="24"/>
      <w:szCs w:val="24"/>
    </w:rPr>
  </w:style>
  <w:style w:type="paragraph" w:customStyle="1" w:styleId="a1paragraph1">
    <w:name w:val="a1paragraph"/>
    <w:basedOn w:val="Normal"/>
    <w:uiPriority w:val="99"/>
    <w:rsid w:val="00682839"/>
    <w:pPr>
      <w:spacing w:before="100" w:beforeAutospacing="1" w:after="100" w:afterAutospacing="1"/>
    </w:pPr>
    <w:rPr>
      <w:rFonts w:ascii="Calibri" w:eastAsia="Calibri" w:hAnsi="Calibri" w:cs="Calibri"/>
      <w:sz w:val="24"/>
      <w:szCs w:val="24"/>
    </w:rPr>
  </w:style>
  <w:style w:type="paragraph" w:customStyle="1" w:styleId="11paragraph1">
    <w:name w:val="11paragraph"/>
    <w:basedOn w:val="Normal"/>
    <w:rsid w:val="008D3C40"/>
    <w:pPr>
      <w:spacing w:before="100" w:beforeAutospacing="1" w:after="100" w:afterAutospacing="1"/>
    </w:pPr>
    <w:rPr>
      <w:sz w:val="24"/>
      <w:szCs w:val="24"/>
    </w:rPr>
  </w:style>
  <w:style w:type="paragraph" w:customStyle="1" w:styleId="HiddenTextSpec-http">
    <w:name w:val="Hidden Text Spec-http"/>
    <w:basedOn w:val="Normal"/>
    <w:link w:val="HiddenTextSpec-httpChar"/>
    <w:rsid w:val="005D6242"/>
    <w:pPr>
      <w:jc w:val="center"/>
    </w:pPr>
    <w:rPr>
      <w:rFonts w:ascii="Arial" w:hAnsi="Arial"/>
      <w:caps/>
      <w:vanish/>
      <w:color w:val="0000FF"/>
    </w:rPr>
  </w:style>
  <w:style w:type="character" w:customStyle="1" w:styleId="HiddenTextSpec-httpChar">
    <w:name w:val="Hidden Text Spec-http Char"/>
    <w:link w:val="HiddenTextSpec-http"/>
    <w:rsid w:val="005D6242"/>
    <w:rPr>
      <w:rFonts w:ascii="Arial" w:hAnsi="Arial"/>
      <w:caps/>
      <w:vanish/>
      <w:color w:val="0000FF"/>
    </w:rPr>
  </w:style>
  <w:style w:type="character" w:customStyle="1" w:styleId="TitleChar">
    <w:name w:val="Title Char"/>
    <w:link w:val="Title"/>
    <w:rsid w:val="00EF1293"/>
    <w:rPr>
      <w:b/>
      <w:bCs/>
      <w:color w:val="000000"/>
      <w:sz w:val="22"/>
      <w:szCs w:val="32"/>
    </w:rPr>
  </w:style>
  <w:style w:type="paragraph" w:styleId="ListParagraph">
    <w:name w:val="List Paragraph"/>
    <w:basedOn w:val="Normal"/>
    <w:uiPriority w:val="1"/>
    <w:qFormat/>
    <w:rsid w:val="00173444"/>
    <w:pPr>
      <w:ind w:left="720"/>
      <w:contextualSpacing/>
    </w:pPr>
    <w:rPr>
      <w:sz w:val="24"/>
      <w:szCs w:val="24"/>
    </w:rPr>
  </w:style>
  <w:style w:type="character" w:customStyle="1" w:styleId="Heading8Char">
    <w:name w:val="Heading 8 Char"/>
    <w:link w:val="Heading8"/>
    <w:rsid w:val="004256C1"/>
    <w:rPr>
      <w:b/>
      <w:caps/>
      <w:sz w:val="28"/>
    </w:rPr>
  </w:style>
  <w:style w:type="character" w:customStyle="1" w:styleId="NJDOTSpecsChar">
    <w:name w:val="NJDOT Specs Char"/>
    <w:link w:val="NJDOTSpecs"/>
    <w:rsid w:val="004256C1"/>
  </w:style>
  <w:style w:type="paragraph" w:customStyle="1" w:styleId="Dotleader1indent">
    <w:name w:val="Dot leader 1 indent"/>
    <w:basedOn w:val="NJDOTSpecs"/>
    <w:rsid w:val="004256C1"/>
    <w:pPr>
      <w:tabs>
        <w:tab w:val="right" w:leader="dot" w:pos="9720"/>
      </w:tabs>
      <w:spacing w:before="120"/>
      <w:ind w:left="864"/>
      <w:contextualSpacing/>
    </w:pPr>
  </w:style>
  <w:style w:type="paragraph" w:customStyle="1" w:styleId="11paragraph2">
    <w:name w:val="(1) 1paragraph"/>
    <w:basedOn w:val="NJDOTSpecs"/>
    <w:rsid w:val="004256C1"/>
    <w:pPr>
      <w:spacing w:before="120"/>
      <w:ind w:left="1728" w:hanging="432"/>
    </w:pPr>
  </w:style>
  <w:style w:type="paragraph" w:customStyle="1" w:styleId="12paragraph0">
    <w:name w:val="(1) 2paragraph"/>
    <w:basedOn w:val="NJDOTSpecs"/>
    <w:link w:val="12paragraphChar0"/>
    <w:rsid w:val="004256C1"/>
    <w:pPr>
      <w:spacing w:before="120"/>
      <w:ind w:left="1728"/>
    </w:pPr>
  </w:style>
  <w:style w:type="character" w:customStyle="1" w:styleId="12paragraphChar0">
    <w:name w:val="(1) 2paragraph Char"/>
    <w:link w:val="12paragraph0"/>
    <w:rsid w:val="004256C1"/>
  </w:style>
  <w:style w:type="paragraph" w:customStyle="1" w:styleId="a1paragraph2">
    <w:name w:val="(a) 1paragraph"/>
    <w:basedOn w:val="NJDOTSpecs"/>
    <w:rsid w:val="004256C1"/>
    <w:pPr>
      <w:spacing w:before="120"/>
      <w:ind w:left="2160" w:hanging="432"/>
    </w:pPr>
  </w:style>
  <w:style w:type="paragraph" w:customStyle="1" w:styleId="a2paragraph1">
    <w:name w:val="(a) 2paragraph"/>
    <w:basedOn w:val="NJDOTSpecs"/>
    <w:rsid w:val="004256C1"/>
    <w:pPr>
      <w:spacing w:before="120"/>
      <w:ind w:left="2160"/>
    </w:pPr>
  </w:style>
  <w:style w:type="paragraph" w:customStyle="1" w:styleId="12paragraph1">
    <w:name w:val="1) 2paragraph"/>
    <w:basedOn w:val="NJDOTSpecs"/>
    <w:rsid w:val="004256C1"/>
    <w:pPr>
      <w:ind w:left="2592" w:firstLine="432"/>
    </w:pPr>
  </w:style>
  <w:style w:type="paragraph" w:customStyle="1" w:styleId="a1paragraph3">
    <w:name w:val="a) 1paragraph"/>
    <w:basedOn w:val="NJDOTSpecs"/>
    <w:link w:val="a1paragraphChar1"/>
    <w:rsid w:val="004256C1"/>
    <w:pPr>
      <w:ind w:leftChars="2160" w:left="2592" w:hanging="432"/>
    </w:pPr>
  </w:style>
  <w:style w:type="character" w:customStyle="1" w:styleId="a1paragraphChar1">
    <w:name w:val="a) 1paragraph Char"/>
    <w:link w:val="a1paragraph3"/>
    <w:rsid w:val="004256C1"/>
  </w:style>
  <w:style w:type="paragraph" w:customStyle="1" w:styleId="a2paragraph2">
    <w:name w:val="a) 2paragraph"/>
    <w:basedOn w:val="NJDOTSpecs"/>
    <w:rsid w:val="004256C1"/>
    <w:pPr>
      <w:ind w:left="2592" w:firstLine="432"/>
    </w:pPr>
  </w:style>
  <w:style w:type="paragraph" w:customStyle="1" w:styleId="Tablenote2">
    <w:name w:val="Table note 2"/>
    <w:basedOn w:val="NJDOTSpecs"/>
    <w:rsid w:val="004256C1"/>
    <w:pPr>
      <w:ind w:left="720" w:hanging="360"/>
    </w:pPr>
    <w:rPr>
      <w:sz w:val="18"/>
      <w:szCs w:val="18"/>
    </w:rPr>
  </w:style>
  <w:style w:type="character" w:customStyle="1" w:styleId="CommentTextChar">
    <w:name w:val="Comment Text Char"/>
    <w:link w:val="CommentText"/>
    <w:uiPriority w:val="99"/>
    <w:rsid w:val="004256C1"/>
  </w:style>
  <w:style w:type="character" w:customStyle="1" w:styleId="BalloonTextChar">
    <w:name w:val="Balloon Text Char"/>
    <w:link w:val="BalloonText"/>
    <w:rsid w:val="004256C1"/>
    <w:rPr>
      <w:rFonts w:ascii="Tahoma" w:hAnsi="Tahoma" w:cs="Tahoma"/>
      <w:sz w:val="16"/>
      <w:szCs w:val="16"/>
    </w:rPr>
  </w:style>
  <w:style w:type="paragraph" w:styleId="Index1">
    <w:name w:val="index 1"/>
    <w:basedOn w:val="NJDOTSpecs"/>
    <w:next w:val="Normal"/>
    <w:autoRedefine/>
    <w:rsid w:val="004256C1"/>
    <w:pPr>
      <w:tabs>
        <w:tab w:val="right" w:leader="dot" w:pos="4770"/>
      </w:tabs>
      <w:ind w:left="240" w:hanging="240"/>
      <w:jc w:val="left"/>
    </w:pPr>
  </w:style>
  <w:style w:type="paragraph" w:styleId="TOC1">
    <w:name w:val="toc 1"/>
    <w:basedOn w:val="Normal"/>
    <w:next w:val="Normal"/>
    <w:autoRedefine/>
    <w:qFormat/>
    <w:rsid w:val="004256C1"/>
    <w:pPr>
      <w:keepNext/>
      <w:tabs>
        <w:tab w:val="right" w:leader="dot" w:pos="9710"/>
      </w:tabs>
      <w:spacing w:before="120" w:after="120"/>
    </w:pPr>
    <w:rPr>
      <w:b/>
      <w:bCs/>
      <w:caps/>
      <w:sz w:val="24"/>
    </w:rPr>
  </w:style>
  <w:style w:type="paragraph" w:styleId="TOC2">
    <w:name w:val="toc 2"/>
    <w:basedOn w:val="Normal"/>
    <w:next w:val="Normal"/>
    <w:autoRedefine/>
    <w:qFormat/>
    <w:rsid w:val="004256C1"/>
    <w:rPr>
      <w:smallCaps/>
    </w:rPr>
  </w:style>
  <w:style w:type="paragraph" w:styleId="TOC4">
    <w:name w:val="toc 4"/>
    <w:basedOn w:val="Normal"/>
    <w:next w:val="Normal"/>
    <w:autoRedefine/>
    <w:rsid w:val="004256C1"/>
    <w:pPr>
      <w:tabs>
        <w:tab w:val="right" w:leader="dot" w:pos="9710"/>
      </w:tabs>
      <w:ind w:left="990"/>
    </w:pPr>
    <w:rPr>
      <w:szCs w:val="18"/>
    </w:rPr>
  </w:style>
  <w:style w:type="table" w:customStyle="1" w:styleId="Table">
    <w:name w:val="Table"/>
    <w:basedOn w:val="TableNormal"/>
    <w:rsid w:val="004256C1"/>
    <w:tblPr>
      <w:tblCellMar>
        <w:top w:w="29" w:type="dxa"/>
        <w:left w:w="29" w:type="dxa"/>
        <w:bottom w:w="29" w:type="dxa"/>
        <w:right w:w="29" w:type="dxa"/>
      </w:tblCellMar>
    </w:tblPr>
    <w:tblStylePr w:type="firstRow">
      <w:tblPr>
        <w:tblCellMar>
          <w:top w:w="29" w:type="dxa"/>
          <w:left w:w="29" w:type="dxa"/>
          <w:bottom w:w="29" w:type="dxa"/>
          <w:right w:w="29" w:type="dxa"/>
        </w:tblCellMar>
      </w:tblPr>
    </w:tblStylePr>
  </w:style>
  <w:style w:type="paragraph" w:styleId="TOC5">
    <w:name w:val="toc 5"/>
    <w:basedOn w:val="Normal"/>
    <w:next w:val="Normal"/>
    <w:autoRedefine/>
    <w:rsid w:val="004256C1"/>
    <w:pPr>
      <w:ind w:left="960"/>
    </w:pPr>
    <w:rPr>
      <w:sz w:val="18"/>
      <w:szCs w:val="18"/>
    </w:rPr>
  </w:style>
  <w:style w:type="paragraph" w:customStyle="1" w:styleId="List4indent">
    <w:name w:val="List 4 indent"/>
    <w:basedOn w:val="NJDOTSpecs"/>
    <w:qFormat/>
    <w:rsid w:val="004256C1"/>
    <w:pPr>
      <w:spacing w:before="120"/>
      <w:ind w:left="2592" w:hanging="432"/>
      <w:contextualSpacing/>
    </w:pPr>
  </w:style>
  <w:style w:type="paragraph" w:styleId="Index2">
    <w:name w:val="index 2"/>
    <w:basedOn w:val="NJDOTSpecs"/>
    <w:next w:val="Normal"/>
    <w:autoRedefine/>
    <w:rsid w:val="004256C1"/>
    <w:pPr>
      <w:tabs>
        <w:tab w:val="right" w:leader="dot" w:pos="4770"/>
      </w:tabs>
      <w:ind w:left="480" w:hanging="240"/>
      <w:jc w:val="left"/>
    </w:pPr>
  </w:style>
  <w:style w:type="paragraph" w:styleId="Index3">
    <w:name w:val="index 3"/>
    <w:basedOn w:val="NJDOTSpecs"/>
    <w:next w:val="Normal"/>
    <w:autoRedefine/>
    <w:rsid w:val="004256C1"/>
    <w:pPr>
      <w:tabs>
        <w:tab w:val="right" w:leader="dot" w:pos="4770"/>
      </w:tabs>
      <w:ind w:left="720" w:hanging="240"/>
      <w:jc w:val="left"/>
    </w:pPr>
  </w:style>
  <w:style w:type="paragraph" w:styleId="Index4">
    <w:name w:val="index 4"/>
    <w:basedOn w:val="NJDOTSpecs"/>
    <w:next w:val="Normal"/>
    <w:autoRedefine/>
    <w:rsid w:val="004256C1"/>
    <w:pPr>
      <w:tabs>
        <w:tab w:val="right" w:leader="dot" w:pos="4770"/>
      </w:tabs>
      <w:ind w:left="960" w:hanging="240"/>
      <w:jc w:val="left"/>
    </w:pPr>
  </w:style>
  <w:style w:type="paragraph" w:customStyle="1" w:styleId="HeaderFooterforSIs">
    <w:name w:val="Header/Footer for SIs"/>
    <w:basedOn w:val="NJDOTSpecs"/>
    <w:rsid w:val="004256C1"/>
    <w:pPr>
      <w:tabs>
        <w:tab w:val="center" w:pos="4867"/>
        <w:tab w:val="right" w:pos="9720"/>
      </w:tabs>
    </w:pPr>
  </w:style>
  <w:style w:type="paragraph" w:customStyle="1" w:styleId="List5indent">
    <w:name w:val="List 5 indent"/>
    <w:basedOn w:val="Normal"/>
    <w:rsid w:val="004256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024" w:hanging="432"/>
      <w:jc w:val="both"/>
    </w:pPr>
  </w:style>
  <w:style w:type="paragraph" w:styleId="Index5">
    <w:name w:val="index 5"/>
    <w:basedOn w:val="Normal"/>
    <w:next w:val="Normal"/>
    <w:autoRedefine/>
    <w:rsid w:val="004256C1"/>
    <w:pPr>
      <w:ind w:left="1200" w:hanging="240"/>
    </w:pPr>
  </w:style>
  <w:style w:type="paragraph" w:styleId="Index6">
    <w:name w:val="index 6"/>
    <w:basedOn w:val="Normal"/>
    <w:next w:val="Normal"/>
    <w:autoRedefine/>
    <w:rsid w:val="004256C1"/>
    <w:pPr>
      <w:ind w:left="1440" w:hanging="240"/>
    </w:pPr>
  </w:style>
  <w:style w:type="paragraph" w:styleId="Index7">
    <w:name w:val="index 7"/>
    <w:basedOn w:val="Normal"/>
    <w:next w:val="Normal"/>
    <w:autoRedefine/>
    <w:rsid w:val="004256C1"/>
  </w:style>
  <w:style w:type="paragraph" w:styleId="Index8">
    <w:name w:val="index 8"/>
    <w:basedOn w:val="Normal"/>
    <w:next w:val="Normal"/>
    <w:autoRedefine/>
    <w:rsid w:val="004256C1"/>
    <w:pPr>
      <w:ind w:left="1920" w:hanging="240"/>
    </w:pPr>
  </w:style>
  <w:style w:type="paragraph" w:styleId="Index9">
    <w:name w:val="index 9"/>
    <w:basedOn w:val="Normal"/>
    <w:next w:val="Normal"/>
    <w:autoRedefine/>
    <w:rsid w:val="004256C1"/>
    <w:pPr>
      <w:ind w:left="2160" w:hanging="240"/>
    </w:pPr>
  </w:style>
  <w:style w:type="paragraph" w:styleId="IndexHeading">
    <w:name w:val="index heading"/>
    <w:basedOn w:val="Normal"/>
    <w:next w:val="Index1"/>
    <w:rsid w:val="004256C1"/>
    <w:pPr>
      <w:spacing w:before="120" w:after="120"/>
    </w:pPr>
    <w:rPr>
      <w:b/>
      <w:bCs/>
      <w:i/>
      <w:iCs/>
    </w:rPr>
  </w:style>
  <w:style w:type="paragraph" w:styleId="TOC6">
    <w:name w:val="toc 6"/>
    <w:basedOn w:val="Normal"/>
    <w:next w:val="Normal"/>
    <w:autoRedefine/>
    <w:rsid w:val="004256C1"/>
    <w:pPr>
      <w:ind w:left="1200"/>
    </w:pPr>
    <w:rPr>
      <w:sz w:val="24"/>
      <w:szCs w:val="24"/>
    </w:rPr>
  </w:style>
  <w:style w:type="paragraph" w:styleId="TOC7">
    <w:name w:val="toc 7"/>
    <w:basedOn w:val="Normal"/>
    <w:next w:val="Normal"/>
    <w:autoRedefine/>
    <w:rsid w:val="004256C1"/>
    <w:pPr>
      <w:ind w:left="1440"/>
    </w:pPr>
    <w:rPr>
      <w:sz w:val="24"/>
      <w:szCs w:val="24"/>
    </w:rPr>
  </w:style>
  <w:style w:type="paragraph" w:styleId="TOC8">
    <w:name w:val="toc 8"/>
    <w:basedOn w:val="Normal"/>
    <w:next w:val="Normal"/>
    <w:autoRedefine/>
    <w:rsid w:val="004256C1"/>
    <w:pPr>
      <w:ind w:left="1680"/>
    </w:pPr>
    <w:rPr>
      <w:sz w:val="24"/>
      <w:szCs w:val="24"/>
    </w:rPr>
  </w:style>
  <w:style w:type="paragraph" w:styleId="TOC9">
    <w:name w:val="toc 9"/>
    <w:basedOn w:val="Normal"/>
    <w:next w:val="Normal"/>
    <w:autoRedefine/>
    <w:rsid w:val="004256C1"/>
    <w:pPr>
      <w:ind w:left="1920"/>
    </w:pPr>
    <w:rPr>
      <w:sz w:val="24"/>
      <w:szCs w:val="24"/>
    </w:rPr>
  </w:style>
  <w:style w:type="paragraph" w:customStyle="1" w:styleId="Default">
    <w:name w:val="Default"/>
    <w:rsid w:val="004256C1"/>
    <w:pPr>
      <w:autoSpaceDE w:val="0"/>
      <w:autoSpaceDN w:val="0"/>
      <w:adjustRightInd w:val="0"/>
    </w:pPr>
    <w:rPr>
      <w:rFonts w:ascii="Arial" w:eastAsia="Calibri" w:hAnsi="Arial" w:cs="Arial"/>
      <w:color w:val="000000"/>
      <w:sz w:val="24"/>
      <w:szCs w:val="24"/>
    </w:rPr>
  </w:style>
  <w:style w:type="character" w:customStyle="1" w:styleId="BodyTextIndent3Char">
    <w:name w:val="Body Text Indent 3 Char"/>
    <w:link w:val="BodyTextIndent3"/>
    <w:rsid w:val="004256C1"/>
    <w:rPr>
      <w:color w:val="000000"/>
      <w:sz w:val="24"/>
      <w:szCs w:val="24"/>
    </w:rPr>
  </w:style>
  <w:style w:type="paragraph" w:styleId="BodyText3">
    <w:name w:val="Body Text 3"/>
    <w:basedOn w:val="Normal"/>
    <w:link w:val="BodyText3Char"/>
    <w:rsid w:val="004256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pPr>
    <w:rPr>
      <w:color w:val="000000"/>
      <w:sz w:val="24"/>
    </w:rPr>
  </w:style>
  <w:style w:type="character" w:customStyle="1" w:styleId="BodyText3Char">
    <w:name w:val="Body Text 3 Char"/>
    <w:link w:val="BodyText3"/>
    <w:rsid w:val="004256C1"/>
    <w:rPr>
      <w:color w:val="000000"/>
      <w:sz w:val="24"/>
    </w:rPr>
  </w:style>
  <w:style w:type="character" w:customStyle="1" w:styleId="StyleArial10ptBoldUnderline">
    <w:name w:val="Style Arial 10 pt Bold Underline"/>
    <w:rsid w:val="004256C1"/>
    <w:rPr>
      <w:rFonts w:ascii="Arial" w:hAnsi="Arial"/>
      <w:b/>
      <w:bCs/>
      <w:sz w:val="20"/>
      <w:u w:val="single"/>
    </w:rPr>
  </w:style>
  <w:style w:type="paragraph" w:customStyle="1" w:styleId="StyleListParagraphLatinArial10ptLinespacingDouble">
    <w:name w:val="Style List Paragraph + (Latin) Arial 10 pt Line spacing:  Double"/>
    <w:basedOn w:val="ListParagraph"/>
    <w:rsid w:val="004256C1"/>
    <w:pPr>
      <w:spacing w:before="200" w:after="200" w:line="360" w:lineRule="auto"/>
    </w:pPr>
    <w:rPr>
      <w:rFonts w:ascii="Arial" w:hAnsi="Arial"/>
      <w:sz w:val="20"/>
      <w:szCs w:val="20"/>
    </w:rPr>
  </w:style>
  <w:style w:type="character" w:customStyle="1" w:styleId="Spec-1stLevelChar">
    <w:name w:val="Spec - 1st Level Char"/>
    <w:link w:val="Spec-1stLevel"/>
    <w:locked/>
    <w:rsid w:val="004256C1"/>
  </w:style>
  <w:style w:type="character" w:customStyle="1" w:styleId="blanklineChar0">
    <w:name w:val="blank line Char"/>
    <w:link w:val="blankline0"/>
    <w:locked/>
    <w:rsid w:val="004256C1"/>
  </w:style>
  <w:style w:type="paragraph" w:customStyle="1" w:styleId="blankline0">
    <w:name w:val="blank line"/>
    <w:basedOn w:val="Normal"/>
    <w:link w:val="blanklineChar0"/>
    <w:rsid w:val="004256C1"/>
    <w:pPr>
      <w:jc w:val="both"/>
    </w:pPr>
  </w:style>
  <w:style w:type="character" w:customStyle="1" w:styleId="BodyTextIndentChar">
    <w:name w:val="Body Text Indent Char"/>
    <w:link w:val="BodyTextIndent"/>
    <w:uiPriority w:val="99"/>
    <w:rsid w:val="004256C1"/>
    <w:rPr>
      <w:color w:val="000000"/>
      <w:sz w:val="24"/>
      <w:szCs w:val="24"/>
    </w:rPr>
  </w:style>
  <w:style w:type="character" w:customStyle="1" w:styleId="CommentSubjectChar">
    <w:name w:val="Comment Subject Char"/>
    <w:link w:val="CommentSubject"/>
    <w:rsid w:val="004256C1"/>
    <w:rPr>
      <w:b/>
      <w:bCs/>
    </w:rPr>
  </w:style>
  <w:style w:type="character" w:customStyle="1" w:styleId="SpecSubsectionChar">
    <w:name w:val="Spec Subsection Char"/>
    <w:link w:val="SpecSubsection"/>
    <w:rsid w:val="004256C1"/>
    <w:rPr>
      <w:b/>
    </w:rPr>
  </w:style>
  <w:style w:type="character" w:customStyle="1" w:styleId="Heading3Char">
    <w:name w:val="Heading 3 Char"/>
    <w:link w:val="Heading3"/>
    <w:uiPriority w:val="99"/>
    <w:rsid w:val="004256C1"/>
    <w:rPr>
      <w:rFonts w:ascii="Arial" w:hAnsi="Arial" w:cs="Arial"/>
      <w:b/>
      <w:bCs/>
      <w:sz w:val="26"/>
      <w:szCs w:val="26"/>
    </w:rPr>
  </w:style>
  <w:style w:type="character" w:customStyle="1" w:styleId="pdf1">
    <w:name w:val="pdf1"/>
    <w:rsid w:val="004256C1"/>
    <w:rPr>
      <w:rFonts w:ascii="Arial" w:hAnsi="Arial" w:cs="Arial" w:hint="default"/>
      <w:sz w:val="16"/>
      <w:szCs w:val="16"/>
    </w:rPr>
  </w:style>
  <w:style w:type="paragraph" w:styleId="Revision">
    <w:name w:val="Revision"/>
    <w:hidden/>
    <w:uiPriority w:val="99"/>
    <w:semiHidden/>
    <w:rsid w:val="004256C1"/>
    <w:rPr>
      <w:rFonts w:ascii="Calibri" w:eastAsia="Calibri" w:hAnsi="Calibri"/>
      <w:sz w:val="22"/>
      <w:szCs w:val="22"/>
    </w:rPr>
  </w:style>
  <w:style w:type="paragraph" w:styleId="NoSpacing">
    <w:name w:val="No Spacing"/>
    <w:uiPriority w:val="1"/>
    <w:qFormat/>
    <w:rsid w:val="004256C1"/>
    <w:pPr>
      <w:spacing w:before="120"/>
      <w:jc w:val="both"/>
    </w:pPr>
    <w:rPr>
      <w:rFonts w:ascii="Calibri" w:eastAsia="Calibri" w:hAnsi="Calibri"/>
      <w:sz w:val="22"/>
      <w:szCs w:val="22"/>
    </w:rPr>
  </w:style>
  <w:style w:type="paragraph" w:customStyle="1" w:styleId="0000000subpart0">
    <w:name w:val="0000000subpart"/>
    <w:basedOn w:val="Normal"/>
    <w:rsid w:val="004256C1"/>
    <w:pPr>
      <w:spacing w:before="100" w:beforeAutospacing="1" w:after="100" w:afterAutospacing="1"/>
    </w:pPr>
    <w:rPr>
      <w:sz w:val="24"/>
      <w:szCs w:val="24"/>
    </w:rPr>
  </w:style>
  <w:style w:type="character" w:styleId="Emphasis">
    <w:name w:val="Emphasis"/>
    <w:uiPriority w:val="20"/>
    <w:qFormat/>
    <w:rsid w:val="004256C1"/>
    <w:rPr>
      <w:i/>
      <w:iCs/>
    </w:rPr>
  </w:style>
  <w:style w:type="character" w:customStyle="1" w:styleId="Heading1Char">
    <w:name w:val="Heading 1 Char"/>
    <w:link w:val="Heading1"/>
    <w:uiPriority w:val="99"/>
    <w:rsid w:val="004256C1"/>
    <w:rPr>
      <w:b/>
      <w:u w:val="single"/>
    </w:rPr>
  </w:style>
  <w:style w:type="character" w:customStyle="1" w:styleId="Heading2Char">
    <w:name w:val="Heading 2 Char"/>
    <w:link w:val="Heading2"/>
    <w:rsid w:val="004256C1"/>
    <w:rPr>
      <w:b/>
      <w:bCs/>
    </w:rPr>
  </w:style>
  <w:style w:type="character" w:customStyle="1" w:styleId="Heading5Char">
    <w:name w:val="Heading 5 Char"/>
    <w:link w:val="Heading5"/>
    <w:rsid w:val="004256C1"/>
    <w:rPr>
      <w:sz w:val="22"/>
    </w:rPr>
  </w:style>
  <w:style w:type="character" w:customStyle="1" w:styleId="Heading6Char">
    <w:name w:val="Heading 6 Char"/>
    <w:link w:val="Heading6"/>
    <w:rsid w:val="004256C1"/>
    <w:rPr>
      <w:b/>
      <w:bCs/>
      <w:sz w:val="22"/>
      <w:szCs w:val="22"/>
    </w:rPr>
  </w:style>
  <w:style w:type="character" w:customStyle="1" w:styleId="Heading7Char">
    <w:name w:val="Heading 7 Char"/>
    <w:link w:val="Heading7"/>
    <w:rsid w:val="004256C1"/>
    <w:rPr>
      <w:sz w:val="24"/>
      <w:szCs w:val="24"/>
    </w:rPr>
  </w:style>
  <w:style w:type="character" w:customStyle="1" w:styleId="Heading9Char">
    <w:name w:val="Heading 9 Char"/>
    <w:link w:val="Heading9"/>
    <w:rsid w:val="004256C1"/>
    <w:rPr>
      <w:rFonts w:ascii="Arial" w:hAnsi="Arial" w:cs="Arial"/>
      <w:sz w:val="22"/>
      <w:szCs w:val="22"/>
    </w:rPr>
  </w:style>
  <w:style w:type="character" w:customStyle="1" w:styleId="PlainTextChar">
    <w:name w:val="Plain Text Char"/>
    <w:link w:val="PlainText"/>
    <w:rsid w:val="004256C1"/>
    <w:rPr>
      <w:rFonts w:ascii="Courier New" w:hAnsi="Courier New" w:cs="Courier New"/>
    </w:rPr>
  </w:style>
  <w:style w:type="character" w:customStyle="1" w:styleId="BodyTextIndent2Char">
    <w:name w:val="Body Text Indent 2 Char"/>
    <w:link w:val="BodyTextIndent2"/>
    <w:rsid w:val="004256C1"/>
    <w:rPr>
      <w:color w:val="000000"/>
      <w:sz w:val="24"/>
      <w:szCs w:val="24"/>
    </w:rPr>
  </w:style>
  <w:style w:type="character" w:customStyle="1" w:styleId="FootnoteTextChar">
    <w:name w:val="Footnote Text Char"/>
    <w:link w:val="FootnoteText"/>
    <w:rsid w:val="004256C1"/>
  </w:style>
  <w:style w:type="paragraph" w:customStyle="1" w:styleId="DefaultText">
    <w:name w:val="Default Text"/>
    <w:basedOn w:val="Normal"/>
    <w:rsid w:val="004256C1"/>
    <w:pPr>
      <w:overflowPunct w:val="0"/>
      <w:autoSpaceDE w:val="0"/>
      <w:autoSpaceDN w:val="0"/>
      <w:adjustRightInd w:val="0"/>
      <w:textAlignment w:val="baseline"/>
    </w:pPr>
    <w:rPr>
      <w:sz w:val="24"/>
    </w:rPr>
  </w:style>
  <w:style w:type="paragraph" w:customStyle="1" w:styleId="TableParagraph">
    <w:name w:val="Table Paragraph"/>
    <w:basedOn w:val="Normal"/>
    <w:uiPriority w:val="1"/>
    <w:qFormat/>
    <w:rsid w:val="004256C1"/>
    <w:pPr>
      <w:widowControl w:val="0"/>
    </w:pPr>
    <w:rPr>
      <w:rFonts w:ascii="Calibri" w:eastAsia="Calibri" w:hAnsi="Calibri"/>
      <w:sz w:val="22"/>
      <w:szCs w:val="22"/>
    </w:rPr>
  </w:style>
  <w:style w:type="numbering" w:customStyle="1" w:styleId="NoList1">
    <w:name w:val="No List1"/>
    <w:next w:val="NoList"/>
    <w:uiPriority w:val="99"/>
    <w:rsid w:val="004256C1"/>
  </w:style>
  <w:style w:type="paragraph" w:customStyle="1" w:styleId="a3paragraph">
    <w:name w:val="a. 3paragraph"/>
    <w:basedOn w:val="Normal"/>
    <w:rsid w:val="001A4D4C"/>
    <w:pPr>
      <w:spacing w:before="120"/>
      <w:ind w:left="1710"/>
      <w:jc w:val="both"/>
    </w:pPr>
  </w:style>
  <w:style w:type="paragraph" w:customStyle="1" w:styleId="SI-IHeading-ParagraphArial">
    <w:name w:val="SI - I Heading - Paragraph+Arial"/>
    <w:aliases w:val="Bold,Left,Left 0&quot;"/>
    <w:basedOn w:val="Normal"/>
    <w:link w:val="SI-IHeading-ParagraphArialChar"/>
    <w:qFormat/>
    <w:rsid w:val="003C2FDC"/>
    <w:pPr>
      <w:tabs>
        <w:tab w:val="left" w:pos="540"/>
        <w:tab w:val="left" w:pos="634"/>
      </w:tabs>
      <w:spacing w:before="120" w:after="120"/>
      <w:ind w:left="547" w:hanging="547"/>
    </w:pPr>
    <w:rPr>
      <w:rFonts w:ascii="Arial" w:eastAsia="Calibri" w:hAnsi="Arial" w:cs="Arial"/>
      <w:b/>
    </w:rPr>
  </w:style>
  <w:style w:type="paragraph" w:customStyle="1" w:styleId="SI-000SectionArial">
    <w:name w:val="SI-000 (Section) + Arial"/>
    <w:basedOn w:val="000Section"/>
    <w:next w:val="000Section"/>
    <w:qFormat/>
    <w:rsid w:val="003C2FDC"/>
    <w:pPr>
      <w:widowControl w:val="0"/>
    </w:pPr>
    <w:rPr>
      <w:rFonts w:ascii="Arial" w:hAnsi="Arial"/>
    </w:rPr>
  </w:style>
  <w:style w:type="character" w:customStyle="1" w:styleId="SI-IHeading-ParagraphArialChar">
    <w:name w:val="SI - I Heading - Paragraph+Arial Char"/>
    <w:aliases w:val="Bold Char,Left Char,Left 0&quot; Char"/>
    <w:link w:val="SI-IHeading-ParagraphArial"/>
    <w:rsid w:val="003C2FDC"/>
    <w:rPr>
      <w:rFonts w:ascii="Arial" w:eastAsia="Calibri" w:hAnsi="Arial" w:cs="Arial"/>
      <w:b/>
    </w:rPr>
  </w:style>
  <w:style w:type="paragraph" w:customStyle="1" w:styleId="SI-00000SubsectionArial">
    <w:name w:val="SI-000.00 (Subsection) + Arial"/>
    <w:basedOn w:val="00000Subsection"/>
    <w:next w:val="paragraph0"/>
    <w:qFormat/>
    <w:rsid w:val="003C2FDC"/>
    <w:pPr>
      <w:widowControl w:val="0"/>
    </w:pPr>
    <w:rPr>
      <w:rFonts w:ascii="Arial" w:hAnsi="Arial"/>
    </w:rPr>
  </w:style>
  <w:style w:type="paragraph" w:customStyle="1" w:styleId="StyleTableheaderBlackCentered">
    <w:name w:val="Style Table header + Black Centered"/>
    <w:basedOn w:val="Tableheader"/>
    <w:rsid w:val="00DD1099"/>
    <w:pPr>
      <w:jc w:val="center"/>
    </w:pPr>
    <w:rPr>
      <w:bCs/>
    </w:rPr>
  </w:style>
  <w:style w:type="paragraph" w:customStyle="1" w:styleId="StyleTableheaderCentered">
    <w:name w:val="Style Table header + Centered"/>
    <w:basedOn w:val="Tableheader"/>
    <w:next w:val="Normal"/>
    <w:rsid w:val="00EC1BC5"/>
    <w:pPr>
      <w:jc w:val="center"/>
    </w:pPr>
    <w:rPr>
      <w:bCs/>
    </w:rPr>
  </w:style>
  <w:style w:type="paragraph" w:customStyle="1" w:styleId="StyleTableheaderCentered1">
    <w:name w:val="Style Table header + Centered1"/>
    <w:basedOn w:val="Tableheader"/>
    <w:autoRedefine/>
    <w:rsid w:val="00EC1BC5"/>
    <w:pPr>
      <w:jc w:val="center"/>
    </w:pPr>
    <w:rPr>
      <w:bCs/>
    </w:rPr>
  </w:style>
  <w:style w:type="numbering" w:customStyle="1" w:styleId="HiddenTextBulleted">
    <w:name w:val="Hidden Text Bulleted"/>
    <w:basedOn w:val="NoList"/>
    <w:rsid w:val="00F2384B"/>
    <w:pPr>
      <w:numPr>
        <w:numId w:val="1"/>
      </w:numPr>
    </w:pPr>
  </w:style>
  <w:style w:type="character" w:customStyle="1" w:styleId="StyleArial8pt">
    <w:name w:val="Style Arial 8 pt"/>
    <w:basedOn w:val="DefaultParagraphFont"/>
    <w:rsid w:val="00CD0F9E"/>
    <w:rPr>
      <w:rFonts w:ascii="Arial" w:hAnsi="Arial"/>
      <w:sz w:val="16"/>
    </w:rPr>
  </w:style>
  <w:style w:type="paragraph" w:customStyle="1" w:styleId="Tablenote1">
    <w:name w:val="Table note 1"/>
    <w:basedOn w:val="Normal"/>
    <w:rsid w:val="00DC3E0B"/>
    <w:pPr>
      <w:ind w:left="720" w:hanging="360"/>
      <w:jc w:val="both"/>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0765">
      <w:bodyDiv w:val="1"/>
      <w:marLeft w:val="0"/>
      <w:marRight w:val="0"/>
      <w:marTop w:val="0"/>
      <w:marBottom w:val="0"/>
      <w:divBdr>
        <w:top w:val="none" w:sz="0" w:space="0" w:color="auto"/>
        <w:left w:val="none" w:sz="0" w:space="0" w:color="auto"/>
        <w:bottom w:val="none" w:sz="0" w:space="0" w:color="auto"/>
        <w:right w:val="none" w:sz="0" w:space="0" w:color="auto"/>
      </w:divBdr>
    </w:div>
    <w:div w:id="41442933">
      <w:bodyDiv w:val="1"/>
      <w:marLeft w:val="50"/>
      <w:marRight w:val="50"/>
      <w:marTop w:val="50"/>
      <w:marBottom w:val="13"/>
      <w:divBdr>
        <w:top w:val="none" w:sz="0" w:space="0" w:color="auto"/>
        <w:left w:val="none" w:sz="0" w:space="0" w:color="auto"/>
        <w:bottom w:val="none" w:sz="0" w:space="0" w:color="auto"/>
        <w:right w:val="none" w:sz="0" w:space="0" w:color="auto"/>
      </w:divBdr>
      <w:divsChild>
        <w:div w:id="1742097006">
          <w:marLeft w:val="0"/>
          <w:marRight w:val="0"/>
          <w:marTop w:val="0"/>
          <w:marBottom w:val="0"/>
          <w:divBdr>
            <w:top w:val="none" w:sz="0" w:space="0" w:color="auto"/>
            <w:left w:val="none" w:sz="0" w:space="0" w:color="auto"/>
            <w:bottom w:val="none" w:sz="0" w:space="0" w:color="auto"/>
            <w:right w:val="none" w:sz="0" w:space="0" w:color="auto"/>
          </w:divBdr>
        </w:div>
      </w:divsChild>
    </w:div>
    <w:div w:id="56781112">
      <w:bodyDiv w:val="1"/>
      <w:marLeft w:val="0"/>
      <w:marRight w:val="0"/>
      <w:marTop w:val="0"/>
      <w:marBottom w:val="0"/>
      <w:divBdr>
        <w:top w:val="none" w:sz="0" w:space="0" w:color="auto"/>
        <w:left w:val="none" w:sz="0" w:space="0" w:color="auto"/>
        <w:bottom w:val="none" w:sz="0" w:space="0" w:color="auto"/>
        <w:right w:val="none" w:sz="0" w:space="0" w:color="auto"/>
      </w:divBdr>
    </w:div>
    <w:div w:id="71513333">
      <w:bodyDiv w:val="1"/>
      <w:marLeft w:val="0"/>
      <w:marRight w:val="0"/>
      <w:marTop w:val="0"/>
      <w:marBottom w:val="0"/>
      <w:divBdr>
        <w:top w:val="none" w:sz="0" w:space="0" w:color="auto"/>
        <w:left w:val="none" w:sz="0" w:space="0" w:color="auto"/>
        <w:bottom w:val="none" w:sz="0" w:space="0" w:color="auto"/>
        <w:right w:val="none" w:sz="0" w:space="0" w:color="auto"/>
      </w:divBdr>
    </w:div>
    <w:div w:id="76289559">
      <w:bodyDiv w:val="1"/>
      <w:marLeft w:val="0"/>
      <w:marRight w:val="0"/>
      <w:marTop w:val="0"/>
      <w:marBottom w:val="0"/>
      <w:divBdr>
        <w:top w:val="none" w:sz="0" w:space="0" w:color="auto"/>
        <w:left w:val="none" w:sz="0" w:space="0" w:color="auto"/>
        <w:bottom w:val="none" w:sz="0" w:space="0" w:color="auto"/>
        <w:right w:val="none" w:sz="0" w:space="0" w:color="auto"/>
      </w:divBdr>
    </w:div>
    <w:div w:id="92559409">
      <w:bodyDiv w:val="1"/>
      <w:marLeft w:val="50"/>
      <w:marRight w:val="50"/>
      <w:marTop w:val="50"/>
      <w:marBottom w:val="13"/>
      <w:divBdr>
        <w:top w:val="none" w:sz="0" w:space="0" w:color="auto"/>
        <w:left w:val="none" w:sz="0" w:space="0" w:color="auto"/>
        <w:bottom w:val="none" w:sz="0" w:space="0" w:color="auto"/>
        <w:right w:val="none" w:sz="0" w:space="0" w:color="auto"/>
      </w:divBdr>
      <w:divsChild>
        <w:div w:id="805469570">
          <w:marLeft w:val="0"/>
          <w:marRight w:val="0"/>
          <w:marTop w:val="0"/>
          <w:marBottom w:val="0"/>
          <w:divBdr>
            <w:top w:val="none" w:sz="0" w:space="0" w:color="auto"/>
            <w:left w:val="none" w:sz="0" w:space="0" w:color="auto"/>
            <w:bottom w:val="none" w:sz="0" w:space="0" w:color="auto"/>
            <w:right w:val="none" w:sz="0" w:space="0" w:color="auto"/>
          </w:divBdr>
        </w:div>
      </w:divsChild>
    </w:div>
    <w:div w:id="117143103">
      <w:bodyDiv w:val="1"/>
      <w:marLeft w:val="0"/>
      <w:marRight w:val="0"/>
      <w:marTop w:val="0"/>
      <w:marBottom w:val="0"/>
      <w:divBdr>
        <w:top w:val="none" w:sz="0" w:space="0" w:color="auto"/>
        <w:left w:val="none" w:sz="0" w:space="0" w:color="auto"/>
        <w:bottom w:val="none" w:sz="0" w:space="0" w:color="auto"/>
        <w:right w:val="none" w:sz="0" w:space="0" w:color="auto"/>
      </w:divBdr>
    </w:div>
    <w:div w:id="141848604">
      <w:bodyDiv w:val="1"/>
      <w:marLeft w:val="0"/>
      <w:marRight w:val="0"/>
      <w:marTop w:val="0"/>
      <w:marBottom w:val="0"/>
      <w:divBdr>
        <w:top w:val="none" w:sz="0" w:space="0" w:color="auto"/>
        <w:left w:val="none" w:sz="0" w:space="0" w:color="auto"/>
        <w:bottom w:val="none" w:sz="0" w:space="0" w:color="auto"/>
        <w:right w:val="none" w:sz="0" w:space="0" w:color="auto"/>
      </w:divBdr>
    </w:div>
    <w:div w:id="145097102">
      <w:bodyDiv w:val="1"/>
      <w:marLeft w:val="0"/>
      <w:marRight w:val="0"/>
      <w:marTop w:val="0"/>
      <w:marBottom w:val="0"/>
      <w:divBdr>
        <w:top w:val="none" w:sz="0" w:space="0" w:color="auto"/>
        <w:left w:val="none" w:sz="0" w:space="0" w:color="auto"/>
        <w:bottom w:val="none" w:sz="0" w:space="0" w:color="auto"/>
        <w:right w:val="none" w:sz="0" w:space="0" w:color="auto"/>
      </w:divBdr>
    </w:div>
    <w:div w:id="158737696">
      <w:bodyDiv w:val="1"/>
      <w:marLeft w:val="0"/>
      <w:marRight w:val="0"/>
      <w:marTop w:val="0"/>
      <w:marBottom w:val="0"/>
      <w:divBdr>
        <w:top w:val="none" w:sz="0" w:space="0" w:color="auto"/>
        <w:left w:val="none" w:sz="0" w:space="0" w:color="auto"/>
        <w:bottom w:val="none" w:sz="0" w:space="0" w:color="auto"/>
        <w:right w:val="none" w:sz="0" w:space="0" w:color="auto"/>
      </w:divBdr>
    </w:div>
    <w:div w:id="180097256">
      <w:bodyDiv w:val="1"/>
      <w:marLeft w:val="0"/>
      <w:marRight w:val="0"/>
      <w:marTop w:val="0"/>
      <w:marBottom w:val="0"/>
      <w:divBdr>
        <w:top w:val="none" w:sz="0" w:space="0" w:color="auto"/>
        <w:left w:val="none" w:sz="0" w:space="0" w:color="auto"/>
        <w:bottom w:val="none" w:sz="0" w:space="0" w:color="auto"/>
        <w:right w:val="none" w:sz="0" w:space="0" w:color="auto"/>
      </w:divBdr>
    </w:div>
    <w:div w:id="239364205">
      <w:bodyDiv w:val="1"/>
      <w:marLeft w:val="0"/>
      <w:marRight w:val="0"/>
      <w:marTop w:val="0"/>
      <w:marBottom w:val="0"/>
      <w:divBdr>
        <w:top w:val="none" w:sz="0" w:space="0" w:color="auto"/>
        <w:left w:val="none" w:sz="0" w:space="0" w:color="auto"/>
        <w:bottom w:val="none" w:sz="0" w:space="0" w:color="auto"/>
        <w:right w:val="none" w:sz="0" w:space="0" w:color="auto"/>
      </w:divBdr>
    </w:div>
    <w:div w:id="296881303">
      <w:bodyDiv w:val="1"/>
      <w:marLeft w:val="0"/>
      <w:marRight w:val="0"/>
      <w:marTop w:val="0"/>
      <w:marBottom w:val="0"/>
      <w:divBdr>
        <w:top w:val="none" w:sz="0" w:space="0" w:color="auto"/>
        <w:left w:val="none" w:sz="0" w:space="0" w:color="auto"/>
        <w:bottom w:val="none" w:sz="0" w:space="0" w:color="auto"/>
        <w:right w:val="none" w:sz="0" w:space="0" w:color="auto"/>
      </w:divBdr>
    </w:div>
    <w:div w:id="315190162">
      <w:bodyDiv w:val="1"/>
      <w:marLeft w:val="0"/>
      <w:marRight w:val="0"/>
      <w:marTop w:val="0"/>
      <w:marBottom w:val="0"/>
      <w:divBdr>
        <w:top w:val="none" w:sz="0" w:space="0" w:color="auto"/>
        <w:left w:val="none" w:sz="0" w:space="0" w:color="auto"/>
        <w:bottom w:val="none" w:sz="0" w:space="0" w:color="auto"/>
        <w:right w:val="none" w:sz="0" w:space="0" w:color="auto"/>
      </w:divBdr>
    </w:div>
    <w:div w:id="366181676">
      <w:bodyDiv w:val="1"/>
      <w:marLeft w:val="0"/>
      <w:marRight w:val="0"/>
      <w:marTop w:val="0"/>
      <w:marBottom w:val="0"/>
      <w:divBdr>
        <w:top w:val="none" w:sz="0" w:space="0" w:color="auto"/>
        <w:left w:val="none" w:sz="0" w:space="0" w:color="auto"/>
        <w:bottom w:val="none" w:sz="0" w:space="0" w:color="auto"/>
        <w:right w:val="none" w:sz="0" w:space="0" w:color="auto"/>
      </w:divBdr>
    </w:div>
    <w:div w:id="397557998">
      <w:bodyDiv w:val="1"/>
      <w:marLeft w:val="0"/>
      <w:marRight w:val="0"/>
      <w:marTop w:val="0"/>
      <w:marBottom w:val="0"/>
      <w:divBdr>
        <w:top w:val="none" w:sz="0" w:space="0" w:color="auto"/>
        <w:left w:val="none" w:sz="0" w:space="0" w:color="auto"/>
        <w:bottom w:val="none" w:sz="0" w:space="0" w:color="auto"/>
        <w:right w:val="none" w:sz="0" w:space="0" w:color="auto"/>
      </w:divBdr>
    </w:div>
    <w:div w:id="400491358">
      <w:bodyDiv w:val="1"/>
      <w:marLeft w:val="0"/>
      <w:marRight w:val="0"/>
      <w:marTop w:val="0"/>
      <w:marBottom w:val="0"/>
      <w:divBdr>
        <w:top w:val="none" w:sz="0" w:space="0" w:color="auto"/>
        <w:left w:val="none" w:sz="0" w:space="0" w:color="auto"/>
        <w:bottom w:val="none" w:sz="0" w:space="0" w:color="auto"/>
        <w:right w:val="none" w:sz="0" w:space="0" w:color="auto"/>
      </w:divBdr>
    </w:div>
    <w:div w:id="453212594">
      <w:bodyDiv w:val="1"/>
      <w:marLeft w:val="0"/>
      <w:marRight w:val="0"/>
      <w:marTop w:val="0"/>
      <w:marBottom w:val="0"/>
      <w:divBdr>
        <w:top w:val="none" w:sz="0" w:space="0" w:color="auto"/>
        <w:left w:val="none" w:sz="0" w:space="0" w:color="auto"/>
        <w:bottom w:val="none" w:sz="0" w:space="0" w:color="auto"/>
        <w:right w:val="none" w:sz="0" w:space="0" w:color="auto"/>
      </w:divBdr>
    </w:div>
    <w:div w:id="463626012">
      <w:bodyDiv w:val="1"/>
      <w:marLeft w:val="0"/>
      <w:marRight w:val="0"/>
      <w:marTop w:val="0"/>
      <w:marBottom w:val="0"/>
      <w:divBdr>
        <w:top w:val="none" w:sz="0" w:space="0" w:color="auto"/>
        <w:left w:val="none" w:sz="0" w:space="0" w:color="auto"/>
        <w:bottom w:val="none" w:sz="0" w:space="0" w:color="auto"/>
        <w:right w:val="none" w:sz="0" w:space="0" w:color="auto"/>
      </w:divBdr>
    </w:div>
    <w:div w:id="509608920">
      <w:bodyDiv w:val="1"/>
      <w:marLeft w:val="0"/>
      <w:marRight w:val="0"/>
      <w:marTop w:val="0"/>
      <w:marBottom w:val="0"/>
      <w:divBdr>
        <w:top w:val="none" w:sz="0" w:space="0" w:color="auto"/>
        <w:left w:val="none" w:sz="0" w:space="0" w:color="auto"/>
        <w:bottom w:val="none" w:sz="0" w:space="0" w:color="auto"/>
        <w:right w:val="none" w:sz="0" w:space="0" w:color="auto"/>
      </w:divBdr>
    </w:div>
    <w:div w:id="524639108">
      <w:bodyDiv w:val="1"/>
      <w:marLeft w:val="0"/>
      <w:marRight w:val="0"/>
      <w:marTop w:val="0"/>
      <w:marBottom w:val="0"/>
      <w:divBdr>
        <w:top w:val="none" w:sz="0" w:space="0" w:color="auto"/>
        <w:left w:val="none" w:sz="0" w:space="0" w:color="auto"/>
        <w:bottom w:val="none" w:sz="0" w:space="0" w:color="auto"/>
        <w:right w:val="none" w:sz="0" w:space="0" w:color="auto"/>
      </w:divBdr>
    </w:div>
    <w:div w:id="533154995">
      <w:bodyDiv w:val="1"/>
      <w:marLeft w:val="0"/>
      <w:marRight w:val="0"/>
      <w:marTop w:val="0"/>
      <w:marBottom w:val="0"/>
      <w:divBdr>
        <w:top w:val="none" w:sz="0" w:space="0" w:color="auto"/>
        <w:left w:val="none" w:sz="0" w:space="0" w:color="auto"/>
        <w:bottom w:val="none" w:sz="0" w:space="0" w:color="auto"/>
        <w:right w:val="none" w:sz="0" w:space="0" w:color="auto"/>
      </w:divBdr>
    </w:div>
    <w:div w:id="584188389">
      <w:bodyDiv w:val="1"/>
      <w:marLeft w:val="0"/>
      <w:marRight w:val="0"/>
      <w:marTop w:val="0"/>
      <w:marBottom w:val="0"/>
      <w:divBdr>
        <w:top w:val="none" w:sz="0" w:space="0" w:color="auto"/>
        <w:left w:val="none" w:sz="0" w:space="0" w:color="auto"/>
        <w:bottom w:val="none" w:sz="0" w:space="0" w:color="auto"/>
        <w:right w:val="none" w:sz="0" w:space="0" w:color="auto"/>
      </w:divBdr>
    </w:div>
    <w:div w:id="591012985">
      <w:bodyDiv w:val="1"/>
      <w:marLeft w:val="50"/>
      <w:marRight w:val="50"/>
      <w:marTop w:val="50"/>
      <w:marBottom w:val="13"/>
      <w:divBdr>
        <w:top w:val="none" w:sz="0" w:space="0" w:color="auto"/>
        <w:left w:val="none" w:sz="0" w:space="0" w:color="auto"/>
        <w:bottom w:val="none" w:sz="0" w:space="0" w:color="auto"/>
        <w:right w:val="none" w:sz="0" w:space="0" w:color="auto"/>
      </w:divBdr>
      <w:divsChild>
        <w:div w:id="77875276">
          <w:marLeft w:val="0"/>
          <w:marRight w:val="0"/>
          <w:marTop w:val="0"/>
          <w:marBottom w:val="0"/>
          <w:divBdr>
            <w:top w:val="none" w:sz="0" w:space="0" w:color="auto"/>
            <w:left w:val="none" w:sz="0" w:space="0" w:color="auto"/>
            <w:bottom w:val="none" w:sz="0" w:space="0" w:color="auto"/>
            <w:right w:val="none" w:sz="0" w:space="0" w:color="auto"/>
          </w:divBdr>
        </w:div>
      </w:divsChild>
    </w:div>
    <w:div w:id="612174796">
      <w:bodyDiv w:val="1"/>
      <w:marLeft w:val="0"/>
      <w:marRight w:val="0"/>
      <w:marTop w:val="0"/>
      <w:marBottom w:val="0"/>
      <w:divBdr>
        <w:top w:val="none" w:sz="0" w:space="0" w:color="auto"/>
        <w:left w:val="none" w:sz="0" w:space="0" w:color="auto"/>
        <w:bottom w:val="none" w:sz="0" w:space="0" w:color="auto"/>
        <w:right w:val="none" w:sz="0" w:space="0" w:color="auto"/>
      </w:divBdr>
    </w:div>
    <w:div w:id="631444495">
      <w:bodyDiv w:val="1"/>
      <w:marLeft w:val="0"/>
      <w:marRight w:val="0"/>
      <w:marTop w:val="0"/>
      <w:marBottom w:val="0"/>
      <w:divBdr>
        <w:top w:val="none" w:sz="0" w:space="0" w:color="auto"/>
        <w:left w:val="none" w:sz="0" w:space="0" w:color="auto"/>
        <w:bottom w:val="none" w:sz="0" w:space="0" w:color="auto"/>
        <w:right w:val="none" w:sz="0" w:space="0" w:color="auto"/>
      </w:divBdr>
    </w:div>
    <w:div w:id="664165118">
      <w:bodyDiv w:val="1"/>
      <w:marLeft w:val="0"/>
      <w:marRight w:val="0"/>
      <w:marTop w:val="0"/>
      <w:marBottom w:val="0"/>
      <w:divBdr>
        <w:top w:val="none" w:sz="0" w:space="0" w:color="auto"/>
        <w:left w:val="none" w:sz="0" w:space="0" w:color="auto"/>
        <w:bottom w:val="none" w:sz="0" w:space="0" w:color="auto"/>
        <w:right w:val="none" w:sz="0" w:space="0" w:color="auto"/>
      </w:divBdr>
    </w:div>
    <w:div w:id="720060903">
      <w:bodyDiv w:val="1"/>
      <w:marLeft w:val="0"/>
      <w:marRight w:val="0"/>
      <w:marTop w:val="0"/>
      <w:marBottom w:val="0"/>
      <w:divBdr>
        <w:top w:val="none" w:sz="0" w:space="0" w:color="auto"/>
        <w:left w:val="none" w:sz="0" w:space="0" w:color="auto"/>
        <w:bottom w:val="none" w:sz="0" w:space="0" w:color="auto"/>
        <w:right w:val="none" w:sz="0" w:space="0" w:color="auto"/>
      </w:divBdr>
    </w:div>
    <w:div w:id="735666379">
      <w:bodyDiv w:val="1"/>
      <w:marLeft w:val="0"/>
      <w:marRight w:val="0"/>
      <w:marTop w:val="0"/>
      <w:marBottom w:val="0"/>
      <w:divBdr>
        <w:top w:val="none" w:sz="0" w:space="0" w:color="auto"/>
        <w:left w:val="none" w:sz="0" w:space="0" w:color="auto"/>
        <w:bottom w:val="none" w:sz="0" w:space="0" w:color="auto"/>
        <w:right w:val="none" w:sz="0" w:space="0" w:color="auto"/>
      </w:divBdr>
    </w:div>
    <w:div w:id="736056181">
      <w:bodyDiv w:val="1"/>
      <w:marLeft w:val="0"/>
      <w:marRight w:val="0"/>
      <w:marTop w:val="0"/>
      <w:marBottom w:val="0"/>
      <w:divBdr>
        <w:top w:val="none" w:sz="0" w:space="0" w:color="auto"/>
        <w:left w:val="none" w:sz="0" w:space="0" w:color="auto"/>
        <w:bottom w:val="none" w:sz="0" w:space="0" w:color="auto"/>
        <w:right w:val="none" w:sz="0" w:space="0" w:color="auto"/>
      </w:divBdr>
    </w:div>
    <w:div w:id="757946483">
      <w:bodyDiv w:val="1"/>
      <w:marLeft w:val="0"/>
      <w:marRight w:val="0"/>
      <w:marTop w:val="0"/>
      <w:marBottom w:val="0"/>
      <w:divBdr>
        <w:top w:val="none" w:sz="0" w:space="0" w:color="auto"/>
        <w:left w:val="none" w:sz="0" w:space="0" w:color="auto"/>
        <w:bottom w:val="none" w:sz="0" w:space="0" w:color="auto"/>
        <w:right w:val="none" w:sz="0" w:space="0" w:color="auto"/>
      </w:divBdr>
    </w:div>
    <w:div w:id="766270992">
      <w:bodyDiv w:val="1"/>
      <w:marLeft w:val="0"/>
      <w:marRight w:val="0"/>
      <w:marTop w:val="0"/>
      <w:marBottom w:val="0"/>
      <w:divBdr>
        <w:top w:val="none" w:sz="0" w:space="0" w:color="auto"/>
        <w:left w:val="none" w:sz="0" w:space="0" w:color="auto"/>
        <w:bottom w:val="none" w:sz="0" w:space="0" w:color="auto"/>
        <w:right w:val="none" w:sz="0" w:space="0" w:color="auto"/>
      </w:divBdr>
    </w:div>
    <w:div w:id="766313218">
      <w:bodyDiv w:val="1"/>
      <w:marLeft w:val="0"/>
      <w:marRight w:val="0"/>
      <w:marTop w:val="0"/>
      <w:marBottom w:val="0"/>
      <w:divBdr>
        <w:top w:val="none" w:sz="0" w:space="0" w:color="auto"/>
        <w:left w:val="none" w:sz="0" w:space="0" w:color="auto"/>
        <w:bottom w:val="none" w:sz="0" w:space="0" w:color="auto"/>
        <w:right w:val="none" w:sz="0" w:space="0" w:color="auto"/>
      </w:divBdr>
    </w:div>
    <w:div w:id="792748998">
      <w:bodyDiv w:val="1"/>
      <w:marLeft w:val="0"/>
      <w:marRight w:val="0"/>
      <w:marTop w:val="0"/>
      <w:marBottom w:val="0"/>
      <w:divBdr>
        <w:top w:val="none" w:sz="0" w:space="0" w:color="auto"/>
        <w:left w:val="none" w:sz="0" w:space="0" w:color="auto"/>
        <w:bottom w:val="none" w:sz="0" w:space="0" w:color="auto"/>
        <w:right w:val="none" w:sz="0" w:space="0" w:color="auto"/>
      </w:divBdr>
    </w:div>
    <w:div w:id="823397823">
      <w:bodyDiv w:val="1"/>
      <w:marLeft w:val="0"/>
      <w:marRight w:val="0"/>
      <w:marTop w:val="0"/>
      <w:marBottom w:val="0"/>
      <w:divBdr>
        <w:top w:val="none" w:sz="0" w:space="0" w:color="auto"/>
        <w:left w:val="none" w:sz="0" w:space="0" w:color="auto"/>
        <w:bottom w:val="none" w:sz="0" w:space="0" w:color="auto"/>
        <w:right w:val="none" w:sz="0" w:space="0" w:color="auto"/>
      </w:divBdr>
    </w:div>
    <w:div w:id="831406872">
      <w:bodyDiv w:val="1"/>
      <w:marLeft w:val="50"/>
      <w:marRight w:val="50"/>
      <w:marTop w:val="50"/>
      <w:marBottom w:val="13"/>
      <w:divBdr>
        <w:top w:val="none" w:sz="0" w:space="0" w:color="auto"/>
        <w:left w:val="none" w:sz="0" w:space="0" w:color="auto"/>
        <w:bottom w:val="none" w:sz="0" w:space="0" w:color="auto"/>
        <w:right w:val="none" w:sz="0" w:space="0" w:color="auto"/>
      </w:divBdr>
      <w:divsChild>
        <w:div w:id="465779357">
          <w:marLeft w:val="0"/>
          <w:marRight w:val="0"/>
          <w:marTop w:val="0"/>
          <w:marBottom w:val="0"/>
          <w:divBdr>
            <w:top w:val="none" w:sz="0" w:space="0" w:color="auto"/>
            <w:left w:val="none" w:sz="0" w:space="0" w:color="auto"/>
            <w:bottom w:val="none" w:sz="0" w:space="0" w:color="auto"/>
            <w:right w:val="none" w:sz="0" w:space="0" w:color="auto"/>
          </w:divBdr>
        </w:div>
      </w:divsChild>
    </w:div>
    <w:div w:id="846478615">
      <w:bodyDiv w:val="1"/>
      <w:marLeft w:val="0"/>
      <w:marRight w:val="0"/>
      <w:marTop w:val="0"/>
      <w:marBottom w:val="0"/>
      <w:divBdr>
        <w:top w:val="none" w:sz="0" w:space="0" w:color="auto"/>
        <w:left w:val="none" w:sz="0" w:space="0" w:color="auto"/>
        <w:bottom w:val="none" w:sz="0" w:space="0" w:color="auto"/>
        <w:right w:val="none" w:sz="0" w:space="0" w:color="auto"/>
      </w:divBdr>
    </w:div>
    <w:div w:id="847134354">
      <w:bodyDiv w:val="1"/>
      <w:marLeft w:val="46"/>
      <w:marRight w:val="46"/>
      <w:marTop w:val="46"/>
      <w:marBottom w:val="12"/>
      <w:divBdr>
        <w:top w:val="none" w:sz="0" w:space="0" w:color="auto"/>
        <w:left w:val="none" w:sz="0" w:space="0" w:color="auto"/>
        <w:bottom w:val="none" w:sz="0" w:space="0" w:color="auto"/>
        <w:right w:val="none" w:sz="0" w:space="0" w:color="auto"/>
      </w:divBdr>
      <w:divsChild>
        <w:div w:id="14187557">
          <w:marLeft w:val="0"/>
          <w:marRight w:val="0"/>
          <w:marTop w:val="0"/>
          <w:marBottom w:val="0"/>
          <w:divBdr>
            <w:top w:val="none" w:sz="0" w:space="0" w:color="auto"/>
            <w:left w:val="single" w:sz="4" w:space="4" w:color="050505"/>
            <w:bottom w:val="none" w:sz="0" w:space="0" w:color="auto"/>
            <w:right w:val="none" w:sz="0" w:space="0" w:color="auto"/>
          </w:divBdr>
          <w:divsChild>
            <w:div w:id="1666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6654">
      <w:bodyDiv w:val="1"/>
      <w:marLeft w:val="0"/>
      <w:marRight w:val="0"/>
      <w:marTop w:val="0"/>
      <w:marBottom w:val="0"/>
      <w:divBdr>
        <w:top w:val="none" w:sz="0" w:space="0" w:color="auto"/>
        <w:left w:val="none" w:sz="0" w:space="0" w:color="auto"/>
        <w:bottom w:val="none" w:sz="0" w:space="0" w:color="auto"/>
        <w:right w:val="none" w:sz="0" w:space="0" w:color="auto"/>
      </w:divBdr>
    </w:div>
    <w:div w:id="973679805">
      <w:bodyDiv w:val="1"/>
      <w:marLeft w:val="0"/>
      <w:marRight w:val="0"/>
      <w:marTop w:val="0"/>
      <w:marBottom w:val="0"/>
      <w:divBdr>
        <w:top w:val="none" w:sz="0" w:space="0" w:color="auto"/>
        <w:left w:val="none" w:sz="0" w:space="0" w:color="auto"/>
        <w:bottom w:val="none" w:sz="0" w:space="0" w:color="auto"/>
        <w:right w:val="none" w:sz="0" w:space="0" w:color="auto"/>
      </w:divBdr>
    </w:div>
    <w:div w:id="1018774266">
      <w:bodyDiv w:val="1"/>
      <w:marLeft w:val="46"/>
      <w:marRight w:val="46"/>
      <w:marTop w:val="46"/>
      <w:marBottom w:val="12"/>
      <w:divBdr>
        <w:top w:val="none" w:sz="0" w:space="0" w:color="auto"/>
        <w:left w:val="none" w:sz="0" w:space="0" w:color="auto"/>
        <w:bottom w:val="none" w:sz="0" w:space="0" w:color="auto"/>
        <w:right w:val="none" w:sz="0" w:space="0" w:color="auto"/>
      </w:divBdr>
      <w:divsChild>
        <w:div w:id="1377779378">
          <w:marLeft w:val="0"/>
          <w:marRight w:val="0"/>
          <w:marTop w:val="0"/>
          <w:marBottom w:val="0"/>
          <w:divBdr>
            <w:top w:val="none" w:sz="0" w:space="0" w:color="auto"/>
            <w:left w:val="single" w:sz="4" w:space="4" w:color="050505"/>
            <w:bottom w:val="none" w:sz="0" w:space="0" w:color="auto"/>
            <w:right w:val="none" w:sz="0" w:space="0" w:color="auto"/>
          </w:divBdr>
          <w:divsChild>
            <w:div w:id="6674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6210">
      <w:bodyDiv w:val="1"/>
      <w:marLeft w:val="0"/>
      <w:marRight w:val="0"/>
      <w:marTop w:val="0"/>
      <w:marBottom w:val="0"/>
      <w:divBdr>
        <w:top w:val="none" w:sz="0" w:space="0" w:color="auto"/>
        <w:left w:val="none" w:sz="0" w:space="0" w:color="auto"/>
        <w:bottom w:val="none" w:sz="0" w:space="0" w:color="auto"/>
        <w:right w:val="none" w:sz="0" w:space="0" w:color="auto"/>
      </w:divBdr>
    </w:div>
    <w:div w:id="1077820584">
      <w:bodyDiv w:val="1"/>
      <w:marLeft w:val="0"/>
      <w:marRight w:val="0"/>
      <w:marTop w:val="0"/>
      <w:marBottom w:val="0"/>
      <w:divBdr>
        <w:top w:val="none" w:sz="0" w:space="0" w:color="auto"/>
        <w:left w:val="none" w:sz="0" w:space="0" w:color="auto"/>
        <w:bottom w:val="none" w:sz="0" w:space="0" w:color="auto"/>
        <w:right w:val="none" w:sz="0" w:space="0" w:color="auto"/>
      </w:divBdr>
    </w:div>
    <w:div w:id="1084379720">
      <w:bodyDiv w:val="1"/>
      <w:marLeft w:val="0"/>
      <w:marRight w:val="0"/>
      <w:marTop w:val="0"/>
      <w:marBottom w:val="0"/>
      <w:divBdr>
        <w:top w:val="none" w:sz="0" w:space="0" w:color="auto"/>
        <w:left w:val="none" w:sz="0" w:space="0" w:color="auto"/>
        <w:bottom w:val="none" w:sz="0" w:space="0" w:color="auto"/>
        <w:right w:val="none" w:sz="0" w:space="0" w:color="auto"/>
      </w:divBdr>
    </w:div>
    <w:div w:id="1106850203">
      <w:bodyDiv w:val="1"/>
      <w:marLeft w:val="0"/>
      <w:marRight w:val="0"/>
      <w:marTop w:val="0"/>
      <w:marBottom w:val="0"/>
      <w:divBdr>
        <w:top w:val="none" w:sz="0" w:space="0" w:color="auto"/>
        <w:left w:val="none" w:sz="0" w:space="0" w:color="auto"/>
        <w:bottom w:val="none" w:sz="0" w:space="0" w:color="auto"/>
        <w:right w:val="none" w:sz="0" w:space="0" w:color="auto"/>
      </w:divBdr>
    </w:div>
    <w:div w:id="1151017433">
      <w:bodyDiv w:val="1"/>
      <w:marLeft w:val="0"/>
      <w:marRight w:val="0"/>
      <w:marTop w:val="0"/>
      <w:marBottom w:val="0"/>
      <w:divBdr>
        <w:top w:val="none" w:sz="0" w:space="0" w:color="auto"/>
        <w:left w:val="none" w:sz="0" w:space="0" w:color="auto"/>
        <w:bottom w:val="none" w:sz="0" w:space="0" w:color="auto"/>
        <w:right w:val="none" w:sz="0" w:space="0" w:color="auto"/>
      </w:divBdr>
    </w:div>
    <w:div w:id="1194609194">
      <w:bodyDiv w:val="1"/>
      <w:marLeft w:val="0"/>
      <w:marRight w:val="0"/>
      <w:marTop w:val="0"/>
      <w:marBottom w:val="0"/>
      <w:divBdr>
        <w:top w:val="none" w:sz="0" w:space="0" w:color="auto"/>
        <w:left w:val="none" w:sz="0" w:space="0" w:color="auto"/>
        <w:bottom w:val="none" w:sz="0" w:space="0" w:color="auto"/>
        <w:right w:val="none" w:sz="0" w:space="0" w:color="auto"/>
      </w:divBdr>
    </w:div>
    <w:div w:id="1208301257">
      <w:bodyDiv w:val="1"/>
      <w:marLeft w:val="0"/>
      <w:marRight w:val="0"/>
      <w:marTop w:val="0"/>
      <w:marBottom w:val="0"/>
      <w:divBdr>
        <w:top w:val="none" w:sz="0" w:space="0" w:color="auto"/>
        <w:left w:val="none" w:sz="0" w:space="0" w:color="auto"/>
        <w:bottom w:val="none" w:sz="0" w:space="0" w:color="auto"/>
        <w:right w:val="none" w:sz="0" w:space="0" w:color="auto"/>
      </w:divBdr>
    </w:div>
    <w:div w:id="1229851178">
      <w:bodyDiv w:val="1"/>
      <w:marLeft w:val="0"/>
      <w:marRight w:val="0"/>
      <w:marTop w:val="0"/>
      <w:marBottom w:val="0"/>
      <w:divBdr>
        <w:top w:val="none" w:sz="0" w:space="0" w:color="auto"/>
        <w:left w:val="none" w:sz="0" w:space="0" w:color="auto"/>
        <w:bottom w:val="none" w:sz="0" w:space="0" w:color="auto"/>
        <w:right w:val="none" w:sz="0" w:space="0" w:color="auto"/>
      </w:divBdr>
    </w:div>
    <w:div w:id="1239094058">
      <w:bodyDiv w:val="1"/>
      <w:marLeft w:val="0"/>
      <w:marRight w:val="0"/>
      <w:marTop w:val="0"/>
      <w:marBottom w:val="0"/>
      <w:divBdr>
        <w:top w:val="none" w:sz="0" w:space="0" w:color="auto"/>
        <w:left w:val="none" w:sz="0" w:space="0" w:color="auto"/>
        <w:bottom w:val="none" w:sz="0" w:space="0" w:color="auto"/>
        <w:right w:val="none" w:sz="0" w:space="0" w:color="auto"/>
      </w:divBdr>
    </w:div>
    <w:div w:id="1289118135">
      <w:bodyDiv w:val="1"/>
      <w:marLeft w:val="0"/>
      <w:marRight w:val="0"/>
      <w:marTop w:val="0"/>
      <w:marBottom w:val="0"/>
      <w:divBdr>
        <w:top w:val="none" w:sz="0" w:space="0" w:color="auto"/>
        <w:left w:val="none" w:sz="0" w:space="0" w:color="auto"/>
        <w:bottom w:val="none" w:sz="0" w:space="0" w:color="auto"/>
        <w:right w:val="none" w:sz="0" w:space="0" w:color="auto"/>
      </w:divBdr>
    </w:div>
    <w:div w:id="1325013403">
      <w:bodyDiv w:val="1"/>
      <w:marLeft w:val="46"/>
      <w:marRight w:val="46"/>
      <w:marTop w:val="46"/>
      <w:marBottom w:val="12"/>
      <w:divBdr>
        <w:top w:val="none" w:sz="0" w:space="0" w:color="auto"/>
        <w:left w:val="none" w:sz="0" w:space="0" w:color="auto"/>
        <w:bottom w:val="none" w:sz="0" w:space="0" w:color="auto"/>
        <w:right w:val="none" w:sz="0" w:space="0" w:color="auto"/>
      </w:divBdr>
      <w:divsChild>
        <w:div w:id="544945978">
          <w:marLeft w:val="0"/>
          <w:marRight w:val="0"/>
          <w:marTop w:val="0"/>
          <w:marBottom w:val="0"/>
          <w:divBdr>
            <w:top w:val="none" w:sz="0" w:space="0" w:color="auto"/>
            <w:left w:val="single" w:sz="4" w:space="4" w:color="050505"/>
            <w:bottom w:val="none" w:sz="0" w:space="0" w:color="auto"/>
            <w:right w:val="none" w:sz="0" w:space="0" w:color="auto"/>
          </w:divBdr>
          <w:divsChild>
            <w:div w:id="17989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0573">
      <w:bodyDiv w:val="1"/>
      <w:marLeft w:val="60"/>
      <w:marRight w:val="60"/>
      <w:marTop w:val="60"/>
      <w:marBottom w:val="15"/>
      <w:divBdr>
        <w:top w:val="none" w:sz="0" w:space="0" w:color="auto"/>
        <w:left w:val="none" w:sz="0" w:space="0" w:color="auto"/>
        <w:bottom w:val="none" w:sz="0" w:space="0" w:color="auto"/>
        <w:right w:val="none" w:sz="0" w:space="0" w:color="auto"/>
      </w:divBdr>
      <w:divsChild>
        <w:div w:id="213587358">
          <w:marLeft w:val="0"/>
          <w:marRight w:val="0"/>
          <w:marTop w:val="0"/>
          <w:marBottom w:val="0"/>
          <w:divBdr>
            <w:top w:val="none" w:sz="0" w:space="0" w:color="auto"/>
            <w:left w:val="none" w:sz="0" w:space="0" w:color="auto"/>
            <w:bottom w:val="none" w:sz="0" w:space="0" w:color="auto"/>
            <w:right w:val="none" w:sz="0" w:space="0" w:color="auto"/>
          </w:divBdr>
        </w:div>
      </w:divsChild>
    </w:div>
    <w:div w:id="1398432691">
      <w:bodyDiv w:val="1"/>
      <w:marLeft w:val="0"/>
      <w:marRight w:val="0"/>
      <w:marTop w:val="0"/>
      <w:marBottom w:val="0"/>
      <w:divBdr>
        <w:top w:val="none" w:sz="0" w:space="0" w:color="auto"/>
        <w:left w:val="none" w:sz="0" w:space="0" w:color="auto"/>
        <w:bottom w:val="none" w:sz="0" w:space="0" w:color="auto"/>
        <w:right w:val="none" w:sz="0" w:space="0" w:color="auto"/>
      </w:divBdr>
    </w:div>
    <w:div w:id="1406220069">
      <w:bodyDiv w:val="1"/>
      <w:marLeft w:val="50"/>
      <w:marRight w:val="50"/>
      <w:marTop w:val="50"/>
      <w:marBottom w:val="13"/>
      <w:divBdr>
        <w:top w:val="none" w:sz="0" w:space="0" w:color="auto"/>
        <w:left w:val="none" w:sz="0" w:space="0" w:color="auto"/>
        <w:bottom w:val="none" w:sz="0" w:space="0" w:color="auto"/>
        <w:right w:val="none" w:sz="0" w:space="0" w:color="auto"/>
      </w:divBdr>
      <w:divsChild>
        <w:div w:id="1787189800">
          <w:marLeft w:val="0"/>
          <w:marRight w:val="0"/>
          <w:marTop w:val="0"/>
          <w:marBottom w:val="0"/>
          <w:divBdr>
            <w:top w:val="none" w:sz="0" w:space="0" w:color="auto"/>
            <w:left w:val="none" w:sz="0" w:space="0" w:color="auto"/>
            <w:bottom w:val="none" w:sz="0" w:space="0" w:color="auto"/>
            <w:right w:val="none" w:sz="0" w:space="0" w:color="auto"/>
          </w:divBdr>
        </w:div>
      </w:divsChild>
    </w:div>
    <w:div w:id="1465583689">
      <w:bodyDiv w:val="1"/>
      <w:marLeft w:val="0"/>
      <w:marRight w:val="0"/>
      <w:marTop w:val="0"/>
      <w:marBottom w:val="0"/>
      <w:divBdr>
        <w:top w:val="none" w:sz="0" w:space="0" w:color="auto"/>
        <w:left w:val="none" w:sz="0" w:space="0" w:color="auto"/>
        <w:bottom w:val="none" w:sz="0" w:space="0" w:color="auto"/>
        <w:right w:val="none" w:sz="0" w:space="0" w:color="auto"/>
      </w:divBdr>
    </w:div>
    <w:div w:id="1486626083">
      <w:bodyDiv w:val="1"/>
      <w:marLeft w:val="0"/>
      <w:marRight w:val="0"/>
      <w:marTop w:val="0"/>
      <w:marBottom w:val="0"/>
      <w:divBdr>
        <w:top w:val="none" w:sz="0" w:space="0" w:color="auto"/>
        <w:left w:val="none" w:sz="0" w:space="0" w:color="auto"/>
        <w:bottom w:val="none" w:sz="0" w:space="0" w:color="auto"/>
        <w:right w:val="none" w:sz="0" w:space="0" w:color="auto"/>
      </w:divBdr>
    </w:div>
    <w:div w:id="1531526680">
      <w:bodyDiv w:val="1"/>
      <w:marLeft w:val="0"/>
      <w:marRight w:val="0"/>
      <w:marTop w:val="0"/>
      <w:marBottom w:val="0"/>
      <w:divBdr>
        <w:top w:val="none" w:sz="0" w:space="0" w:color="auto"/>
        <w:left w:val="none" w:sz="0" w:space="0" w:color="auto"/>
        <w:bottom w:val="none" w:sz="0" w:space="0" w:color="auto"/>
        <w:right w:val="none" w:sz="0" w:space="0" w:color="auto"/>
      </w:divBdr>
    </w:div>
    <w:div w:id="1557932088">
      <w:bodyDiv w:val="1"/>
      <w:marLeft w:val="0"/>
      <w:marRight w:val="0"/>
      <w:marTop w:val="0"/>
      <w:marBottom w:val="0"/>
      <w:divBdr>
        <w:top w:val="none" w:sz="0" w:space="0" w:color="auto"/>
        <w:left w:val="none" w:sz="0" w:space="0" w:color="auto"/>
        <w:bottom w:val="none" w:sz="0" w:space="0" w:color="auto"/>
        <w:right w:val="none" w:sz="0" w:space="0" w:color="auto"/>
      </w:divBdr>
    </w:div>
    <w:div w:id="1593854983">
      <w:bodyDiv w:val="1"/>
      <w:marLeft w:val="50"/>
      <w:marRight w:val="50"/>
      <w:marTop w:val="50"/>
      <w:marBottom w:val="13"/>
      <w:divBdr>
        <w:top w:val="none" w:sz="0" w:space="0" w:color="auto"/>
        <w:left w:val="none" w:sz="0" w:space="0" w:color="auto"/>
        <w:bottom w:val="none" w:sz="0" w:space="0" w:color="auto"/>
        <w:right w:val="none" w:sz="0" w:space="0" w:color="auto"/>
      </w:divBdr>
      <w:divsChild>
        <w:div w:id="1231504011">
          <w:marLeft w:val="0"/>
          <w:marRight w:val="0"/>
          <w:marTop w:val="0"/>
          <w:marBottom w:val="0"/>
          <w:divBdr>
            <w:top w:val="none" w:sz="0" w:space="0" w:color="auto"/>
            <w:left w:val="none" w:sz="0" w:space="0" w:color="auto"/>
            <w:bottom w:val="none" w:sz="0" w:space="0" w:color="auto"/>
            <w:right w:val="none" w:sz="0" w:space="0" w:color="auto"/>
          </w:divBdr>
        </w:div>
      </w:divsChild>
    </w:div>
    <w:div w:id="1612349377">
      <w:bodyDiv w:val="1"/>
      <w:marLeft w:val="0"/>
      <w:marRight w:val="0"/>
      <w:marTop w:val="0"/>
      <w:marBottom w:val="0"/>
      <w:divBdr>
        <w:top w:val="none" w:sz="0" w:space="0" w:color="auto"/>
        <w:left w:val="none" w:sz="0" w:space="0" w:color="auto"/>
        <w:bottom w:val="none" w:sz="0" w:space="0" w:color="auto"/>
        <w:right w:val="none" w:sz="0" w:space="0" w:color="auto"/>
      </w:divBdr>
    </w:div>
    <w:div w:id="1626814105">
      <w:bodyDiv w:val="1"/>
      <w:marLeft w:val="0"/>
      <w:marRight w:val="0"/>
      <w:marTop w:val="0"/>
      <w:marBottom w:val="0"/>
      <w:divBdr>
        <w:top w:val="none" w:sz="0" w:space="0" w:color="auto"/>
        <w:left w:val="none" w:sz="0" w:space="0" w:color="auto"/>
        <w:bottom w:val="none" w:sz="0" w:space="0" w:color="auto"/>
        <w:right w:val="none" w:sz="0" w:space="0" w:color="auto"/>
      </w:divBdr>
    </w:div>
    <w:div w:id="1636107213">
      <w:bodyDiv w:val="1"/>
      <w:marLeft w:val="0"/>
      <w:marRight w:val="0"/>
      <w:marTop w:val="0"/>
      <w:marBottom w:val="0"/>
      <w:divBdr>
        <w:top w:val="none" w:sz="0" w:space="0" w:color="auto"/>
        <w:left w:val="none" w:sz="0" w:space="0" w:color="auto"/>
        <w:bottom w:val="none" w:sz="0" w:space="0" w:color="auto"/>
        <w:right w:val="none" w:sz="0" w:space="0" w:color="auto"/>
      </w:divBdr>
    </w:div>
    <w:div w:id="1690909699">
      <w:bodyDiv w:val="1"/>
      <w:marLeft w:val="0"/>
      <w:marRight w:val="0"/>
      <w:marTop w:val="0"/>
      <w:marBottom w:val="0"/>
      <w:divBdr>
        <w:top w:val="none" w:sz="0" w:space="0" w:color="auto"/>
        <w:left w:val="none" w:sz="0" w:space="0" w:color="auto"/>
        <w:bottom w:val="none" w:sz="0" w:space="0" w:color="auto"/>
        <w:right w:val="none" w:sz="0" w:space="0" w:color="auto"/>
      </w:divBdr>
    </w:div>
    <w:div w:id="1702705311">
      <w:bodyDiv w:val="1"/>
      <w:marLeft w:val="0"/>
      <w:marRight w:val="0"/>
      <w:marTop w:val="0"/>
      <w:marBottom w:val="0"/>
      <w:divBdr>
        <w:top w:val="none" w:sz="0" w:space="0" w:color="auto"/>
        <w:left w:val="none" w:sz="0" w:space="0" w:color="auto"/>
        <w:bottom w:val="none" w:sz="0" w:space="0" w:color="auto"/>
        <w:right w:val="none" w:sz="0" w:space="0" w:color="auto"/>
      </w:divBdr>
    </w:div>
    <w:div w:id="1737582682">
      <w:bodyDiv w:val="1"/>
      <w:marLeft w:val="0"/>
      <w:marRight w:val="0"/>
      <w:marTop w:val="0"/>
      <w:marBottom w:val="0"/>
      <w:divBdr>
        <w:top w:val="none" w:sz="0" w:space="0" w:color="auto"/>
        <w:left w:val="none" w:sz="0" w:space="0" w:color="auto"/>
        <w:bottom w:val="none" w:sz="0" w:space="0" w:color="auto"/>
        <w:right w:val="none" w:sz="0" w:space="0" w:color="auto"/>
      </w:divBdr>
    </w:div>
    <w:div w:id="1792746688">
      <w:bodyDiv w:val="1"/>
      <w:marLeft w:val="0"/>
      <w:marRight w:val="0"/>
      <w:marTop w:val="0"/>
      <w:marBottom w:val="0"/>
      <w:divBdr>
        <w:top w:val="none" w:sz="0" w:space="0" w:color="auto"/>
        <w:left w:val="none" w:sz="0" w:space="0" w:color="auto"/>
        <w:bottom w:val="none" w:sz="0" w:space="0" w:color="auto"/>
        <w:right w:val="none" w:sz="0" w:space="0" w:color="auto"/>
      </w:divBdr>
    </w:div>
    <w:div w:id="1798916580">
      <w:bodyDiv w:val="1"/>
      <w:marLeft w:val="0"/>
      <w:marRight w:val="0"/>
      <w:marTop w:val="0"/>
      <w:marBottom w:val="0"/>
      <w:divBdr>
        <w:top w:val="none" w:sz="0" w:space="0" w:color="auto"/>
        <w:left w:val="none" w:sz="0" w:space="0" w:color="auto"/>
        <w:bottom w:val="none" w:sz="0" w:space="0" w:color="auto"/>
        <w:right w:val="none" w:sz="0" w:space="0" w:color="auto"/>
      </w:divBdr>
    </w:div>
    <w:div w:id="1819415574">
      <w:bodyDiv w:val="1"/>
      <w:marLeft w:val="0"/>
      <w:marRight w:val="0"/>
      <w:marTop w:val="0"/>
      <w:marBottom w:val="0"/>
      <w:divBdr>
        <w:top w:val="none" w:sz="0" w:space="0" w:color="auto"/>
        <w:left w:val="none" w:sz="0" w:space="0" w:color="auto"/>
        <w:bottom w:val="none" w:sz="0" w:space="0" w:color="auto"/>
        <w:right w:val="none" w:sz="0" w:space="0" w:color="auto"/>
      </w:divBdr>
    </w:div>
    <w:div w:id="1836535474">
      <w:bodyDiv w:val="1"/>
      <w:marLeft w:val="0"/>
      <w:marRight w:val="0"/>
      <w:marTop w:val="0"/>
      <w:marBottom w:val="0"/>
      <w:divBdr>
        <w:top w:val="none" w:sz="0" w:space="0" w:color="auto"/>
        <w:left w:val="none" w:sz="0" w:space="0" w:color="auto"/>
        <w:bottom w:val="none" w:sz="0" w:space="0" w:color="auto"/>
        <w:right w:val="none" w:sz="0" w:space="0" w:color="auto"/>
      </w:divBdr>
    </w:div>
    <w:div w:id="1901943431">
      <w:bodyDiv w:val="1"/>
      <w:marLeft w:val="0"/>
      <w:marRight w:val="0"/>
      <w:marTop w:val="0"/>
      <w:marBottom w:val="0"/>
      <w:divBdr>
        <w:top w:val="none" w:sz="0" w:space="0" w:color="auto"/>
        <w:left w:val="none" w:sz="0" w:space="0" w:color="auto"/>
        <w:bottom w:val="none" w:sz="0" w:space="0" w:color="auto"/>
        <w:right w:val="none" w:sz="0" w:space="0" w:color="auto"/>
      </w:divBdr>
    </w:div>
    <w:div w:id="1994527857">
      <w:bodyDiv w:val="1"/>
      <w:marLeft w:val="0"/>
      <w:marRight w:val="0"/>
      <w:marTop w:val="0"/>
      <w:marBottom w:val="0"/>
      <w:divBdr>
        <w:top w:val="none" w:sz="0" w:space="0" w:color="auto"/>
        <w:left w:val="none" w:sz="0" w:space="0" w:color="auto"/>
        <w:bottom w:val="none" w:sz="0" w:space="0" w:color="auto"/>
        <w:right w:val="none" w:sz="0" w:space="0" w:color="auto"/>
      </w:divBdr>
    </w:div>
    <w:div w:id="2016877596">
      <w:bodyDiv w:val="1"/>
      <w:marLeft w:val="50"/>
      <w:marRight w:val="50"/>
      <w:marTop w:val="50"/>
      <w:marBottom w:val="13"/>
      <w:divBdr>
        <w:top w:val="none" w:sz="0" w:space="0" w:color="auto"/>
        <w:left w:val="none" w:sz="0" w:space="0" w:color="auto"/>
        <w:bottom w:val="none" w:sz="0" w:space="0" w:color="auto"/>
        <w:right w:val="none" w:sz="0" w:space="0" w:color="auto"/>
      </w:divBdr>
      <w:divsChild>
        <w:div w:id="676731545">
          <w:marLeft w:val="0"/>
          <w:marRight w:val="0"/>
          <w:marTop w:val="0"/>
          <w:marBottom w:val="0"/>
          <w:divBdr>
            <w:top w:val="none" w:sz="0" w:space="0" w:color="auto"/>
            <w:left w:val="none" w:sz="0" w:space="0" w:color="auto"/>
            <w:bottom w:val="none" w:sz="0" w:space="0" w:color="auto"/>
            <w:right w:val="none" w:sz="0" w:space="0" w:color="auto"/>
          </w:divBdr>
        </w:div>
      </w:divsChild>
    </w:div>
    <w:div w:id="20672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mrl.net" TargetMode="External"/><Relationship Id="rId21" Type="http://schemas.openxmlformats.org/officeDocument/2006/relationships/hyperlink" Target="https://www.state.nj.us/transportation/business/localaid/documents/DS8S-PD.xlsx" TargetMode="External"/><Relationship Id="rId42" Type="http://schemas.openxmlformats.org/officeDocument/2006/relationships/hyperlink" Target="mailto:RQSpecSupport@dot.state.nj.us" TargetMode="External"/><Relationship Id="rId47" Type="http://schemas.openxmlformats.org/officeDocument/2006/relationships/hyperlink" Target="https://www.state.nj.us/transportation/business/localaid/documents/DS-8LocalAid.docx" TargetMode="External"/><Relationship Id="rId63" Type="http://schemas.openxmlformats.org/officeDocument/2006/relationships/header" Target="header6.xml"/><Relationship Id="rId68" Type="http://schemas.openxmlformats.org/officeDocument/2006/relationships/hyperlink" Target="http://www.state.nj.us/transportation/business/civilrights/pdf/cc257.pdf" TargetMode="External"/><Relationship Id="rId16" Type="http://schemas.openxmlformats.org/officeDocument/2006/relationships/hyperlink" Target="http://www.state.nj.us/transportation/eng/elec/ITS/requests.shtm" TargetMode="External"/><Relationship Id="rId11" Type="http://schemas.openxmlformats.org/officeDocument/2006/relationships/hyperlink" Target="http://www.state.nj.us/transportation/eng/documents/procedures/xls/ClassCodeWorksheet.xls" TargetMode="External"/><Relationship Id="rId32" Type="http://schemas.openxmlformats.org/officeDocument/2006/relationships/hyperlink" Target="https://www.state.nj.us/transportation/contribute/business/localaid/documents/IRITestingSummaryReportForm.xlsx" TargetMode="External"/><Relationship Id="rId37" Type="http://schemas.openxmlformats.org/officeDocument/2006/relationships/hyperlink" Target="mailto:RQSpecSupport@dot.state.nj.us" TargetMode="External"/><Relationship Id="rId53" Type="http://schemas.openxmlformats.org/officeDocument/2006/relationships/footer" Target="footer2.xml"/><Relationship Id="rId58" Type="http://schemas.openxmlformats.org/officeDocument/2006/relationships/footer" Target="footer3.xml"/><Relationship Id="rId74" Type="http://schemas.openxmlformats.org/officeDocument/2006/relationships/header" Target="header11.xml"/><Relationship Id="rId79" Type="http://schemas.openxmlformats.org/officeDocument/2006/relationships/footer" Target="footer7.xml"/><Relationship Id="rId5" Type="http://schemas.openxmlformats.org/officeDocument/2006/relationships/webSettings" Target="webSettings.xml"/><Relationship Id="rId61" Type="http://schemas.openxmlformats.org/officeDocument/2006/relationships/header" Target="header5.xml"/><Relationship Id="rId82" Type="http://schemas.openxmlformats.org/officeDocument/2006/relationships/theme" Target="theme/theme1.xml"/><Relationship Id="rId19" Type="http://schemas.openxmlformats.org/officeDocument/2006/relationships/hyperlink" Target="https://www.state.nj.us/transportation/business/localaid/documents/HMALayoutSheet.xlsx" TargetMode="External"/><Relationship Id="rId14" Type="http://schemas.openxmlformats.org/officeDocument/2006/relationships/hyperlink" Target="http://www.state.nj.us/transportation/eng/specs/SP/doc/AmericansWithDisabilities.rtf" TargetMode="External"/><Relationship Id="rId22" Type="http://schemas.openxmlformats.org/officeDocument/2006/relationships/image" Target="media/image1.png"/><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image" Target="media/image10.emf"/><Relationship Id="rId43" Type="http://schemas.openxmlformats.org/officeDocument/2006/relationships/hyperlink" Target="mailto:RQSpecSupport@dot.state.nj.us" TargetMode="External"/><Relationship Id="rId48" Type="http://schemas.openxmlformats.org/officeDocument/2006/relationships/hyperlink" Target="https://www.state.nj.us/transportation/business/localaid/" TargetMode="External"/><Relationship Id="rId56" Type="http://schemas.openxmlformats.org/officeDocument/2006/relationships/hyperlink" Target="https://www20.state.nj.us/TYTR_SAVI/vendorSearch.jsp" TargetMode="External"/><Relationship Id="rId64" Type="http://schemas.openxmlformats.org/officeDocument/2006/relationships/hyperlink" Target="http://www.nj.gov/treasury/contract_compliance/pdf/aa201.pdf" TargetMode="External"/><Relationship Id="rId69" Type="http://schemas.openxmlformats.org/officeDocument/2006/relationships/header" Target="header7.xml"/><Relationship Id="rId77" Type="http://schemas.openxmlformats.org/officeDocument/2006/relationships/header" Target="header13.xml"/><Relationship Id="rId8" Type="http://schemas.openxmlformats.org/officeDocument/2006/relationships/hyperlink" Target="https://www.nj.gov/labor/wagehour/wagerate/prevailing_wage_determinations.html" TargetMode="External"/><Relationship Id="rId51" Type="http://schemas.openxmlformats.org/officeDocument/2006/relationships/footer" Target="footer1.xml"/><Relationship Id="rId72" Type="http://schemas.openxmlformats.org/officeDocument/2006/relationships/header" Target="header9.xml"/><Relationship Id="rId80" Type="http://schemas.openxmlformats.org/officeDocument/2006/relationships/header" Target="header15.xml"/><Relationship Id="rId3" Type="http://schemas.openxmlformats.org/officeDocument/2006/relationships/styles" Target="styles.xml"/><Relationship Id="rId12" Type="http://schemas.openxmlformats.org/officeDocument/2006/relationships/hyperlink" Target="mailto:CSPD@dot.nj.gov" TargetMode="External"/><Relationship Id="rId17" Type="http://schemas.openxmlformats.org/officeDocument/2006/relationships/hyperlink" Target="http://www.state.nj.us/transportation/eng/elec/ITS/access.shtm" TargetMode="External"/><Relationship Id="rId25" Type="http://schemas.openxmlformats.org/officeDocument/2006/relationships/image" Target="media/image4.png"/><Relationship Id="rId33" Type="http://schemas.openxmlformats.org/officeDocument/2006/relationships/hyperlink" Target="mailto:Simon.Nwachukwu@dot.nj.gov" TargetMode="External"/><Relationship Id="rId38" Type="http://schemas.openxmlformats.org/officeDocument/2006/relationships/image" Target="media/image11.emf"/><Relationship Id="rId46" Type="http://schemas.openxmlformats.org/officeDocument/2006/relationships/hyperlink" Target="http://www.njua.com/utility_relocations" TargetMode="External"/><Relationship Id="rId59" Type="http://schemas.openxmlformats.org/officeDocument/2006/relationships/hyperlink" Target="http://careerconnections.nj.gov/careerconnections/for_businesses.shtml" TargetMode="External"/><Relationship Id="rId67" Type="http://schemas.openxmlformats.org/officeDocument/2006/relationships/hyperlink" Target="http://www.nj.gov/treasury/contract_compliance/pdf/PBS-Introduction-Page.pdf" TargetMode="External"/><Relationship Id="rId20" Type="http://schemas.openxmlformats.org/officeDocument/2006/relationships/hyperlink" Target="https://www.state.nj.us/transportation/business/localaid/" TargetMode="External"/><Relationship Id="rId41" Type="http://schemas.openxmlformats.org/officeDocument/2006/relationships/hyperlink" Target="https://www.state.nj.us/transportation/business/localaid/" TargetMode="External"/><Relationship Id="rId54" Type="http://schemas.openxmlformats.org/officeDocument/2006/relationships/hyperlink" Target="http://www.ecfr.gov/cgi-bin/text-idx?c=ecfr;sid=8d899dc68140200081ef56274059d2b1;rgn=div5;view=text;node=13%3A1.0.1.1.17;idno=13;cc=ecfr" TargetMode="External"/><Relationship Id="rId62" Type="http://schemas.openxmlformats.org/officeDocument/2006/relationships/footer" Target="footer4.xml"/><Relationship Id="rId70" Type="http://schemas.openxmlformats.org/officeDocument/2006/relationships/header" Target="header8.xml"/><Relationship Id="rId75"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imon.Nwachukwu@dot.nj.gov" TargetMode="External"/><Relationship Id="rId23" Type="http://schemas.openxmlformats.org/officeDocument/2006/relationships/image" Target="media/image2.png"/><Relationship Id="rId28" Type="http://schemas.openxmlformats.org/officeDocument/2006/relationships/image" Target="media/image6.png"/><Relationship Id="rId36" Type="http://schemas.openxmlformats.org/officeDocument/2006/relationships/package" Target="embeddings/Microsoft_Word_Document.docx"/><Relationship Id="rId49" Type="http://schemas.openxmlformats.org/officeDocument/2006/relationships/hyperlink" Target="https://www.state.nj.us/transportation/business/localaid/documents/CertificationofCompliance.docx" TargetMode="External"/><Relationship Id="rId57" Type="http://schemas.openxmlformats.org/officeDocument/2006/relationships/header" Target="header3.xml"/><Relationship Id="rId10" Type="http://schemas.openxmlformats.org/officeDocument/2006/relationships/hyperlink" Target="http://www.state.nj.us/transportation/eng/documents/procedures/doc/SBEGoalRequest.doc" TargetMode="External"/><Relationship Id="rId31" Type="http://schemas.openxmlformats.org/officeDocument/2006/relationships/hyperlink" Target="https://www.nj.gov/transportation/refdata/roadway/pdf/nhs2017.pdf" TargetMode="External"/><Relationship Id="rId44" Type="http://schemas.openxmlformats.org/officeDocument/2006/relationships/hyperlink" Target="mailto:RQSpecSupport@dot.state.nj.us" TargetMode="External"/><Relationship Id="rId52" Type="http://schemas.openxmlformats.org/officeDocument/2006/relationships/header" Target="header2.xml"/><Relationship Id="rId60" Type="http://schemas.openxmlformats.org/officeDocument/2006/relationships/header" Target="header4.xml"/><Relationship Id="rId65" Type="http://schemas.openxmlformats.org/officeDocument/2006/relationships/hyperlink" Target="http://www.state.nj.us/treasury/contract_compliance/pdf/aa201ins.pdf" TargetMode="External"/><Relationship Id="rId73" Type="http://schemas.openxmlformats.org/officeDocument/2006/relationships/header" Target="header10.xml"/><Relationship Id="rId78" Type="http://schemas.openxmlformats.org/officeDocument/2006/relationships/header" Target="header14.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j.gov/labor/wagehour/wagerate/prevailing_wage_debarment_list.html" TargetMode="External"/><Relationship Id="rId13" Type="http://schemas.openxmlformats.org/officeDocument/2006/relationships/hyperlink" Target="http://www.state.nj.us/transportation/eng/specs/SP/doc/EEOSpecialProvisionsState.rtf" TargetMode="External"/><Relationship Id="rId18" Type="http://schemas.openxmlformats.org/officeDocument/2006/relationships/hyperlink" Target="http://www.amrl.net" TargetMode="External"/><Relationship Id="rId39" Type="http://schemas.openxmlformats.org/officeDocument/2006/relationships/hyperlink" Target="http://www.amrl.net" TargetMode="External"/><Relationship Id="rId34" Type="http://schemas.openxmlformats.org/officeDocument/2006/relationships/image" Target="media/image9.emf"/><Relationship Id="rId50" Type="http://schemas.openxmlformats.org/officeDocument/2006/relationships/header" Target="header1.xml"/><Relationship Id="rId55" Type="http://schemas.openxmlformats.org/officeDocument/2006/relationships/hyperlink" Target="http://www.ecfr.gov/cgi-bin/text-idx?c=ecfr;sid=8d899dc68140200081ef56274059d2b1;rgn=div5;view=text;node=13%3A1.0.1.1.17;idno=13;cc=ecfr" TargetMode="External"/><Relationship Id="rId76" Type="http://schemas.openxmlformats.org/officeDocument/2006/relationships/header" Target="header12.xml"/><Relationship Id="rId7" Type="http://schemas.openxmlformats.org/officeDocument/2006/relationships/endnotes" Target="endnotes.xml"/><Relationship Id="rId71" Type="http://schemas.openxmlformats.org/officeDocument/2006/relationships/footer" Target="footer5.xml"/><Relationship Id="rId2" Type="http://schemas.openxmlformats.org/officeDocument/2006/relationships/numbering" Target="numbering.xml"/><Relationship Id="rId29" Type="http://schemas.openxmlformats.org/officeDocument/2006/relationships/image" Target="media/image7.png"/><Relationship Id="rId24" Type="http://schemas.openxmlformats.org/officeDocument/2006/relationships/image" Target="media/image3.png"/><Relationship Id="rId40" Type="http://schemas.openxmlformats.org/officeDocument/2006/relationships/hyperlink" Target="https://www.state.nj.us/transportation/business/localaid/documents/HMALayoutSheet.xlsx" TargetMode="External"/><Relationship Id="rId45" Type="http://schemas.openxmlformats.org/officeDocument/2006/relationships/hyperlink" Target="http://www.state.nj.us/transportation/refdata/roadway/pdf/wim_sites.pdf" TargetMode="External"/><Relationship Id="rId66" Type="http://schemas.openxmlformats.org/officeDocument/2006/relationships/hyperlink" Target="http://www.nj.gov/treasury/contract_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289FC-7473-4565-A161-F17446532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102</Pages>
  <Words>41268</Words>
  <Characters>235230</Characters>
  <Application>Microsoft Office Word</Application>
  <DocSecurity>0</DocSecurity>
  <Lines>1960</Lines>
  <Paragraphs>551</Paragraphs>
  <ScaleCrop>false</ScaleCrop>
  <HeadingPairs>
    <vt:vector size="2" baseType="variant">
      <vt:variant>
        <vt:lpstr>Title</vt:lpstr>
      </vt:variant>
      <vt:variant>
        <vt:i4>1</vt:i4>
      </vt:variant>
    </vt:vector>
  </HeadingPairs>
  <TitlesOfParts>
    <vt:vector size="1" baseType="lpstr">
      <vt:lpstr>SI2019</vt:lpstr>
    </vt:vector>
  </TitlesOfParts>
  <Company>NJDOT</Company>
  <LinksUpToDate>false</LinksUpToDate>
  <CharactersWithSpaces>275947</CharactersWithSpaces>
  <SharedDoc>false</SharedDoc>
  <HLinks>
    <vt:vector size="330" baseType="variant">
      <vt:variant>
        <vt:i4>4259852</vt:i4>
      </vt:variant>
      <vt:variant>
        <vt:i4>168</vt:i4>
      </vt:variant>
      <vt:variant>
        <vt:i4>0</vt:i4>
      </vt:variant>
      <vt:variant>
        <vt:i4>5</vt:i4>
      </vt:variant>
      <vt:variant>
        <vt:lpwstr>http://www.state.nj.us/transportation/business/civilrights/pdf/cc257.pdf</vt:lpwstr>
      </vt:variant>
      <vt:variant>
        <vt:lpwstr/>
      </vt:variant>
      <vt:variant>
        <vt:i4>3932176</vt:i4>
      </vt:variant>
      <vt:variant>
        <vt:i4>165</vt:i4>
      </vt:variant>
      <vt:variant>
        <vt:i4>0</vt:i4>
      </vt:variant>
      <vt:variant>
        <vt:i4>5</vt:i4>
      </vt:variant>
      <vt:variant>
        <vt:lpwstr>http://www.nj.gov/treasury/contract_compliance/pdf/PBS-Introduction-Page.pdf</vt:lpwstr>
      </vt:variant>
      <vt:variant>
        <vt:lpwstr/>
      </vt:variant>
      <vt:variant>
        <vt:i4>655482</vt:i4>
      </vt:variant>
      <vt:variant>
        <vt:i4>162</vt:i4>
      </vt:variant>
      <vt:variant>
        <vt:i4>0</vt:i4>
      </vt:variant>
      <vt:variant>
        <vt:i4>5</vt:i4>
      </vt:variant>
      <vt:variant>
        <vt:lpwstr>http://www.nj.gov/treasury/contract_compliance/</vt:lpwstr>
      </vt:variant>
      <vt:variant>
        <vt:lpwstr/>
      </vt:variant>
      <vt:variant>
        <vt:i4>458815</vt:i4>
      </vt:variant>
      <vt:variant>
        <vt:i4>159</vt:i4>
      </vt:variant>
      <vt:variant>
        <vt:i4>0</vt:i4>
      </vt:variant>
      <vt:variant>
        <vt:i4>5</vt:i4>
      </vt:variant>
      <vt:variant>
        <vt:lpwstr>http://www.state.nj.us/treasury/contract_compliance/pdf/aa201ins.pdf</vt:lpwstr>
      </vt:variant>
      <vt:variant>
        <vt:lpwstr/>
      </vt:variant>
      <vt:variant>
        <vt:i4>6815749</vt:i4>
      </vt:variant>
      <vt:variant>
        <vt:i4>156</vt:i4>
      </vt:variant>
      <vt:variant>
        <vt:i4>0</vt:i4>
      </vt:variant>
      <vt:variant>
        <vt:i4>5</vt:i4>
      </vt:variant>
      <vt:variant>
        <vt:lpwstr>http://www.nj.gov/treasury/contract_compliance/pdf/aa201.pdf</vt:lpwstr>
      </vt:variant>
      <vt:variant>
        <vt:lpwstr/>
      </vt:variant>
      <vt:variant>
        <vt:i4>4259949</vt:i4>
      </vt:variant>
      <vt:variant>
        <vt:i4>153</vt:i4>
      </vt:variant>
      <vt:variant>
        <vt:i4>0</vt:i4>
      </vt:variant>
      <vt:variant>
        <vt:i4>5</vt:i4>
      </vt:variant>
      <vt:variant>
        <vt:lpwstr>http://careerconnections.nj.gov/careerconnections/for_businesses.shtml</vt:lpwstr>
      </vt:variant>
      <vt:variant>
        <vt:lpwstr/>
      </vt:variant>
      <vt:variant>
        <vt:i4>5439544</vt:i4>
      </vt:variant>
      <vt:variant>
        <vt:i4>147</vt:i4>
      </vt:variant>
      <vt:variant>
        <vt:i4>0</vt:i4>
      </vt:variant>
      <vt:variant>
        <vt:i4>5</vt:i4>
      </vt:variant>
      <vt:variant>
        <vt:lpwstr>https://www20.state.nj.us/TYTR_SAVI/vendorSearch.jsp</vt:lpwstr>
      </vt:variant>
      <vt:variant>
        <vt:lpwstr/>
      </vt:variant>
      <vt:variant>
        <vt:i4>327745</vt:i4>
      </vt:variant>
      <vt:variant>
        <vt:i4>144</vt:i4>
      </vt:variant>
      <vt:variant>
        <vt:i4>0</vt:i4>
      </vt:variant>
      <vt:variant>
        <vt:i4>5</vt:i4>
      </vt:variant>
      <vt:variant>
        <vt:lpwstr>http://www.ecfr.gov/cgi-bin/text-idx?c=ecfr;sid=8d899dc68140200081ef56274059d2b1;rgn=div5;view=text;node=13%3A1.0.1.1.17;idno=13;cc=ecfr</vt:lpwstr>
      </vt:variant>
      <vt:variant>
        <vt:lpwstr/>
      </vt:variant>
      <vt:variant>
        <vt:i4>327745</vt:i4>
      </vt:variant>
      <vt:variant>
        <vt:i4>141</vt:i4>
      </vt:variant>
      <vt:variant>
        <vt:i4>0</vt:i4>
      </vt:variant>
      <vt:variant>
        <vt:i4>5</vt:i4>
      </vt:variant>
      <vt:variant>
        <vt:lpwstr>http://www.ecfr.gov/cgi-bin/text-idx?c=ecfr;sid=8d899dc68140200081ef56274059d2b1;rgn=div5;view=text;node=13%3A1.0.1.1.17;idno=13;cc=ecfr</vt:lpwstr>
      </vt:variant>
      <vt:variant>
        <vt:lpwstr/>
      </vt:variant>
      <vt:variant>
        <vt:i4>5898248</vt:i4>
      </vt:variant>
      <vt:variant>
        <vt:i4>138</vt:i4>
      </vt:variant>
      <vt:variant>
        <vt:i4>0</vt:i4>
      </vt:variant>
      <vt:variant>
        <vt:i4>5</vt:i4>
      </vt:variant>
      <vt:variant>
        <vt:lpwstr>https://www.epls.gov/</vt:lpwstr>
      </vt:variant>
      <vt:variant>
        <vt:lpwstr/>
      </vt:variant>
      <vt:variant>
        <vt:i4>5898248</vt:i4>
      </vt:variant>
      <vt:variant>
        <vt:i4>135</vt:i4>
      </vt:variant>
      <vt:variant>
        <vt:i4>0</vt:i4>
      </vt:variant>
      <vt:variant>
        <vt:i4>5</vt:i4>
      </vt:variant>
      <vt:variant>
        <vt:lpwstr>https://www.epls.gov/</vt:lpwstr>
      </vt:variant>
      <vt:variant>
        <vt:lpwstr/>
      </vt:variant>
      <vt:variant>
        <vt:i4>7471167</vt:i4>
      </vt:variant>
      <vt:variant>
        <vt:i4>132</vt:i4>
      </vt:variant>
      <vt:variant>
        <vt:i4>0</vt:i4>
      </vt:variant>
      <vt:variant>
        <vt:i4>5</vt:i4>
      </vt:variant>
      <vt:variant>
        <vt:lpwstr>http://www.fhwa.dot.gov/eforms/</vt:lpwstr>
      </vt:variant>
      <vt:variant>
        <vt:lpwstr/>
      </vt:variant>
      <vt:variant>
        <vt:i4>4259949</vt:i4>
      </vt:variant>
      <vt:variant>
        <vt:i4>129</vt:i4>
      </vt:variant>
      <vt:variant>
        <vt:i4>0</vt:i4>
      </vt:variant>
      <vt:variant>
        <vt:i4>5</vt:i4>
      </vt:variant>
      <vt:variant>
        <vt:lpwstr>http://careerconnections.nj.gov/careerconnections/for_businesses.shtml</vt:lpwstr>
      </vt:variant>
      <vt:variant>
        <vt:lpwstr/>
      </vt:variant>
      <vt:variant>
        <vt:i4>4259852</vt:i4>
      </vt:variant>
      <vt:variant>
        <vt:i4>123</vt:i4>
      </vt:variant>
      <vt:variant>
        <vt:i4>0</vt:i4>
      </vt:variant>
      <vt:variant>
        <vt:i4>5</vt:i4>
      </vt:variant>
      <vt:variant>
        <vt:lpwstr>http://www.state.nj.us/transportation/business/civilrights/pdf/cc257.pdf</vt:lpwstr>
      </vt:variant>
      <vt:variant>
        <vt:lpwstr/>
      </vt:variant>
      <vt:variant>
        <vt:i4>1048666</vt:i4>
      </vt:variant>
      <vt:variant>
        <vt:i4>120</vt:i4>
      </vt:variant>
      <vt:variant>
        <vt:i4>0</vt:i4>
      </vt:variant>
      <vt:variant>
        <vt:i4>5</vt:i4>
      </vt:variant>
      <vt:variant>
        <vt:lpwstr/>
      </vt:variant>
      <vt:variant>
        <vt:lpwstr>Nondiscrimination_107_02</vt:lpwstr>
      </vt:variant>
      <vt:variant>
        <vt:i4>4390982</vt:i4>
      </vt:variant>
      <vt:variant>
        <vt:i4>117</vt:i4>
      </vt:variant>
      <vt:variant>
        <vt:i4>0</vt:i4>
      </vt:variant>
      <vt:variant>
        <vt:i4>5</vt:i4>
      </vt:variant>
      <vt:variant>
        <vt:lpwstr>http://www.state.nj.us/transportation/business/civilrights/pdf/ESBEDirectory.pdf</vt:lpwstr>
      </vt:variant>
      <vt:variant>
        <vt:lpwstr/>
      </vt:variant>
      <vt:variant>
        <vt:i4>1048666</vt:i4>
      </vt:variant>
      <vt:variant>
        <vt:i4>114</vt:i4>
      </vt:variant>
      <vt:variant>
        <vt:i4>0</vt:i4>
      </vt:variant>
      <vt:variant>
        <vt:i4>5</vt:i4>
      </vt:variant>
      <vt:variant>
        <vt:lpwstr/>
      </vt:variant>
      <vt:variant>
        <vt:lpwstr>Nondiscrimination_107_02</vt:lpwstr>
      </vt:variant>
      <vt:variant>
        <vt:i4>6225988</vt:i4>
      </vt:variant>
      <vt:variant>
        <vt:i4>111</vt:i4>
      </vt:variant>
      <vt:variant>
        <vt:i4>0</vt:i4>
      </vt:variant>
      <vt:variant>
        <vt:i4>5</vt:i4>
      </vt:variant>
      <vt:variant>
        <vt:lpwstr>https://njucp.dbesystem.com/</vt:lpwstr>
      </vt:variant>
      <vt:variant>
        <vt:lpwstr/>
      </vt:variant>
      <vt:variant>
        <vt:i4>7864393</vt:i4>
      </vt:variant>
      <vt:variant>
        <vt:i4>108</vt:i4>
      </vt:variant>
      <vt:variant>
        <vt:i4>0</vt:i4>
      </vt:variant>
      <vt:variant>
        <vt:i4>5</vt:i4>
      </vt:variant>
      <vt:variant>
        <vt:lpwstr>mailto:pete@klineconstruction.net</vt:lpwstr>
      </vt:variant>
      <vt:variant>
        <vt:lpwstr/>
      </vt:variant>
      <vt:variant>
        <vt:i4>4391028</vt:i4>
      </vt:variant>
      <vt:variant>
        <vt:i4>105</vt:i4>
      </vt:variant>
      <vt:variant>
        <vt:i4>0</vt:i4>
      </vt:variant>
      <vt:variant>
        <vt:i4>5</vt:i4>
      </vt:variant>
      <vt:variant>
        <vt:lpwstr>mailto:rdougherty@jwmfoley.com</vt:lpwstr>
      </vt:variant>
      <vt:variant>
        <vt:lpwstr/>
      </vt:variant>
      <vt:variant>
        <vt:i4>3604509</vt:i4>
      </vt:variant>
      <vt:variant>
        <vt:i4>102</vt:i4>
      </vt:variant>
      <vt:variant>
        <vt:i4>0</vt:i4>
      </vt:variant>
      <vt:variant>
        <vt:i4>5</vt:i4>
      </vt:variant>
      <vt:variant>
        <vt:lpwstr>mailto:tpaliwoda@jfcson.com</vt:lpwstr>
      </vt:variant>
      <vt:variant>
        <vt:lpwstr/>
      </vt:variant>
      <vt:variant>
        <vt:i4>7798859</vt:i4>
      </vt:variant>
      <vt:variant>
        <vt:i4>99</vt:i4>
      </vt:variant>
      <vt:variant>
        <vt:i4>0</vt:i4>
      </vt:variant>
      <vt:variant>
        <vt:i4>5</vt:i4>
      </vt:variant>
      <vt:variant>
        <vt:lpwstr>mailto:swoodfield@unionpaving.com</vt:lpwstr>
      </vt:variant>
      <vt:variant>
        <vt:lpwstr/>
      </vt:variant>
      <vt:variant>
        <vt:i4>4391028</vt:i4>
      </vt:variant>
      <vt:variant>
        <vt:i4>96</vt:i4>
      </vt:variant>
      <vt:variant>
        <vt:i4>0</vt:i4>
      </vt:variant>
      <vt:variant>
        <vt:i4>5</vt:i4>
      </vt:variant>
      <vt:variant>
        <vt:lpwstr>mailto:rdougherty@jwmfoley.com</vt:lpwstr>
      </vt:variant>
      <vt:variant>
        <vt:lpwstr/>
      </vt:variant>
      <vt:variant>
        <vt:i4>852015</vt:i4>
      </vt:variant>
      <vt:variant>
        <vt:i4>93</vt:i4>
      </vt:variant>
      <vt:variant>
        <vt:i4>0</vt:i4>
      </vt:variant>
      <vt:variant>
        <vt:i4>5</vt:i4>
      </vt:variant>
      <vt:variant>
        <vt:lpwstr>mailto:creese@sussexrec.com</vt:lpwstr>
      </vt:variant>
      <vt:variant>
        <vt:lpwstr/>
      </vt:variant>
      <vt:variant>
        <vt:i4>7929948</vt:i4>
      </vt:variant>
      <vt:variant>
        <vt:i4>90</vt:i4>
      </vt:variant>
      <vt:variant>
        <vt:i4>0</vt:i4>
      </vt:variant>
      <vt:variant>
        <vt:i4>5</vt:i4>
      </vt:variant>
      <vt:variant>
        <vt:lpwstr>mailto:alippy@henkels.com</vt:lpwstr>
      </vt:variant>
      <vt:variant>
        <vt:lpwstr/>
      </vt:variant>
      <vt:variant>
        <vt:i4>4849718</vt:i4>
      </vt:variant>
      <vt:variant>
        <vt:i4>87</vt:i4>
      </vt:variant>
      <vt:variant>
        <vt:i4>0</vt:i4>
      </vt:variant>
      <vt:variant>
        <vt:i4>5</vt:i4>
      </vt:variant>
      <vt:variant>
        <vt:lpwstr>mailto:v.stanbro@asplundh.com</vt:lpwstr>
      </vt:variant>
      <vt:variant>
        <vt:lpwstr/>
      </vt:variant>
      <vt:variant>
        <vt:i4>3801107</vt:i4>
      </vt:variant>
      <vt:variant>
        <vt:i4>84</vt:i4>
      </vt:variant>
      <vt:variant>
        <vt:i4>0</vt:i4>
      </vt:variant>
      <vt:variant>
        <vt:i4>5</vt:i4>
      </vt:variant>
      <vt:variant>
        <vt:lpwstr>mailto:mtroutman@mjelectric.com</vt:lpwstr>
      </vt:variant>
      <vt:variant>
        <vt:lpwstr/>
      </vt:variant>
      <vt:variant>
        <vt:i4>2228239</vt:i4>
      </vt:variant>
      <vt:variant>
        <vt:i4>81</vt:i4>
      </vt:variant>
      <vt:variant>
        <vt:i4>0</vt:i4>
      </vt:variant>
      <vt:variant>
        <vt:i4>5</vt:i4>
      </vt:variant>
      <vt:variant>
        <vt:lpwstr>mailto:scottzemaitatis@riggsdistler.com</vt:lpwstr>
      </vt:variant>
      <vt:variant>
        <vt:lpwstr/>
      </vt:variant>
      <vt:variant>
        <vt:i4>4391028</vt:i4>
      </vt:variant>
      <vt:variant>
        <vt:i4>78</vt:i4>
      </vt:variant>
      <vt:variant>
        <vt:i4>0</vt:i4>
      </vt:variant>
      <vt:variant>
        <vt:i4>5</vt:i4>
      </vt:variant>
      <vt:variant>
        <vt:lpwstr>mailto:rdougherty@jwmfoley.com</vt:lpwstr>
      </vt:variant>
      <vt:variant>
        <vt:lpwstr/>
      </vt:variant>
      <vt:variant>
        <vt:i4>3604506</vt:i4>
      </vt:variant>
      <vt:variant>
        <vt:i4>75</vt:i4>
      </vt:variant>
      <vt:variant>
        <vt:i4>0</vt:i4>
      </vt:variant>
      <vt:variant>
        <vt:i4>5</vt:i4>
      </vt:variant>
      <vt:variant>
        <vt:lpwstr>mailto:jarganbright@myrgroup.com</vt:lpwstr>
      </vt:variant>
      <vt:variant>
        <vt:lpwstr/>
      </vt:variant>
      <vt:variant>
        <vt:i4>852015</vt:i4>
      </vt:variant>
      <vt:variant>
        <vt:i4>72</vt:i4>
      </vt:variant>
      <vt:variant>
        <vt:i4>0</vt:i4>
      </vt:variant>
      <vt:variant>
        <vt:i4>5</vt:i4>
      </vt:variant>
      <vt:variant>
        <vt:lpwstr>mailto:creese@sussexrec.com</vt:lpwstr>
      </vt:variant>
      <vt:variant>
        <vt:lpwstr/>
      </vt:variant>
      <vt:variant>
        <vt:i4>2359318</vt:i4>
      </vt:variant>
      <vt:variant>
        <vt:i4>69</vt:i4>
      </vt:variant>
      <vt:variant>
        <vt:i4>0</vt:i4>
      </vt:variant>
      <vt:variant>
        <vt:i4>5</vt:i4>
      </vt:variant>
      <vt:variant>
        <vt:lpwstr>mailto:aeuclide@rwec.com</vt:lpwstr>
      </vt:variant>
      <vt:variant>
        <vt:lpwstr/>
      </vt:variant>
      <vt:variant>
        <vt:i4>7929948</vt:i4>
      </vt:variant>
      <vt:variant>
        <vt:i4>66</vt:i4>
      </vt:variant>
      <vt:variant>
        <vt:i4>0</vt:i4>
      </vt:variant>
      <vt:variant>
        <vt:i4>5</vt:i4>
      </vt:variant>
      <vt:variant>
        <vt:lpwstr>mailto:alippy@henkels.com</vt:lpwstr>
      </vt:variant>
      <vt:variant>
        <vt:lpwstr/>
      </vt:variant>
      <vt:variant>
        <vt:i4>7536710</vt:i4>
      </vt:variant>
      <vt:variant>
        <vt:i4>63</vt:i4>
      </vt:variant>
      <vt:variant>
        <vt:i4>0</vt:i4>
      </vt:variant>
      <vt:variant>
        <vt:i4>5</vt:i4>
      </vt:variant>
      <vt:variant>
        <vt:lpwstr>mailto:kbleiler@energtest.com</vt:lpwstr>
      </vt:variant>
      <vt:variant>
        <vt:lpwstr/>
      </vt:variant>
      <vt:variant>
        <vt:i4>131127</vt:i4>
      </vt:variant>
      <vt:variant>
        <vt:i4>60</vt:i4>
      </vt:variant>
      <vt:variant>
        <vt:i4>0</vt:i4>
      </vt:variant>
      <vt:variant>
        <vt:i4>5</vt:i4>
      </vt:variant>
      <vt:variant>
        <vt:lpwstr>http://www.state.nj.us/transportation/refdata/roadway/pdf/wim_sites.pdf</vt:lpwstr>
      </vt:variant>
      <vt:variant>
        <vt:lpwstr/>
      </vt:variant>
      <vt:variant>
        <vt:i4>4849775</vt:i4>
      </vt:variant>
      <vt:variant>
        <vt:i4>57</vt:i4>
      </vt:variant>
      <vt:variant>
        <vt:i4>0</vt:i4>
      </vt:variant>
      <vt:variant>
        <vt:i4>5</vt:i4>
      </vt:variant>
      <vt:variant>
        <vt:lpwstr>mailto:RQSpecSupport@dot.state.nj.us</vt:lpwstr>
      </vt:variant>
      <vt:variant>
        <vt:lpwstr/>
      </vt:variant>
      <vt:variant>
        <vt:i4>4849775</vt:i4>
      </vt:variant>
      <vt:variant>
        <vt:i4>54</vt:i4>
      </vt:variant>
      <vt:variant>
        <vt:i4>0</vt:i4>
      </vt:variant>
      <vt:variant>
        <vt:i4>5</vt:i4>
      </vt:variant>
      <vt:variant>
        <vt:lpwstr>mailto:RQSpecSupport@dot.state.nj.us</vt:lpwstr>
      </vt:variant>
      <vt:variant>
        <vt:lpwstr/>
      </vt:variant>
      <vt:variant>
        <vt:i4>4849775</vt:i4>
      </vt:variant>
      <vt:variant>
        <vt:i4>51</vt:i4>
      </vt:variant>
      <vt:variant>
        <vt:i4>0</vt:i4>
      </vt:variant>
      <vt:variant>
        <vt:i4>5</vt:i4>
      </vt:variant>
      <vt:variant>
        <vt:lpwstr>mailto:RQSpecSupport@dot.state.nj.us</vt:lpwstr>
      </vt:variant>
      <vt:variant>
        <vt:lpwstr/>
      </vt:variant>
      <vt:variant>
        <vt:i4>4849775</vt:i4>
      </vt:variant>
      <vt:variant>
        <vt:i4>48</vt:i4>
      </vt:variant>
      <vt:variant>
        <vt:i4>0</vt:i4>
      </vt:variant>
      <vt:variant>
        <vt:i4>5</vt:i4>
      </vt:variant>
      <vt:variant>
        <vt:lpwstr>mailto:RQSpecSupport@dot.state.nj.us</vt:lpwstr>
      </vt:variant>
      <vt:variant>
        <vt:lpwstr/>
      </vt:variant>
      <vt:variant>
        <vt:i4>2621490</vt:i4>
      </vt:variant>
      <vt:variant>
        <vt:i4>45</vt:i4>
      </vt:variant>
      <vt:variant>
        <vt:i4>0</vt:i4>
      </vt:variant>
      <vt:variant>
        <vt:i4>5</vt:i4>
      </vt:variant>
      <vt:variant>
        <vt:lpwstr>http://www.state.nj.us/transportation/eng/elec/ITS/access.shtm</vt:lpwstr>
      </vt:variant>
      <vt:variant>
        <vt:lpwstr/>
      </vt:variant>
      <vt:variant>
        <vt:i4>2490407</vt:i4>
      </vt:variant>
      <vt:variant>
        <vt:i4>42</vt:i4>
      </vt:variant>
      <vt:variant>
        <vt:i4>0</vt:i4>
      </vt:variant>
      <vt:variant>
        <vt:i4>5</vt:i4>
      </vt:variant>
      <vt:variant>
        <vt:lpwstr>http://njdotintranet.dot.state.nj.us/forms/engdoc.shtm</vt:lpwstr>
      </vt:variant>
      <vt:variant>
        <vt:lpwstr/>
      </vt:variant>
      <vt:variant>
        <vt:i4>5505038</vt:i4>
      </vt:variant>
      <vt:variant>
        <vt:i4>39</vt:i4>
      </vt:variant>
      <vt:variant>
        <vt:i4>0</vt:i4>
      </vt:variant>
      <vt:variant>
        <vt:i4>5</vt:i4>
      </vt:variant>
      <vt:variant>
        <vt:lpwstr>http://www.state.nj.us/transportation/eng/specs/SP/doc/AmericansWithDisabilities.rtf</vt:lpwstr>
      </vt:variant>
      <vt:variant>
        <vt:lpwstr/>
      </vt:variant>
      <vt:variant>
        <vt:i4>2097270</vt:i4>
      </vt:variant>
      <vt:variant>
        <vt:i4>36</vt:i4>
      </vt:variant>
      <vt:variant>
        <vt:i4>0</vt:i4>
      </vt:variant>
      <vt:variant>
        <vt:i4>5</vt:i4>
      </vt:variant>
      <vt:variant>
        <vt:lpwstr>http://www.state.nj.us/transportation/eng/specs/SP/doc/PayrollRequirements.rtf</vt:lpwstr>
      </vt:variant>
      <vt:variant>
        <vt:lpwstr/>
      </vt:variant>
      <vt:variant>
        <vt:i4>4587530</vt:i4>
      </vt:variant>
      <vt:variant>
        <vt:i4>33</vt:i4>
      </vt:variant>
      <vt:variant>
        <vt:i4>0</vt:i4>
      </vt:variant>
      <vt:variant>
        <vt:i4>5</vt:i4>
      </vt:variant>
      <vt:variant>
        <vt:lpwstr>http://www.state.nj.us/transportation/eng/specs/SP/doc/EEOSpecialProvisionsState.rtf</vt:lpwstr>
      </vt:variant>
      <vt:variant>
        <vt:lpwstr/>
      </vt:variant>
      <vt:variant>
        <vt:i4>720994</vt:i4>
      </vt:variant>
      <vt:variant>
        <vt:i4>30</vt:i4>
      </vt:variant>
      <vt:variant>
        <vt:i4>0</vt:i4>
      </vt:variant>
      <vt:variant>
        <vt:i4>5</vt:i4>
      </vt:variant>
      <vt:variant>
        <vt:lpwstr>mailto:CSPD@dot.nj.gov</vt:lpwstr>
      </vt:variant>
      <vt:variant>
        <vt:lpwstr/>
      </vt:variant>
      <vt:variant>
        <vt:i4>786498</vt:i4>
      </vt:variant>
      <vt:variant>
        <vt:i4>27</vt:i4>
      </vt:variant>
      <vt:variant>
        <vt:i4>0</vt:i4>
      </vt:variant>
      <vt:variant>
        <vt:i4>5</vt:i4>
      </vt:variant>
      <vt:variant>
        <vt:lpwstr>http://www.state.nj.us/transportation/eng/documents/procedures/xls/ClassCodeWorksheet.xls</vt:lpwstr>
      </vt:variant>
      <vt:variant>
        <vt:lpwstr/>
      </vt:variant>
      <vt:variant>
        <vt:i4>458836</vt:i4>
      </vt:variant>
      <vt:variant>
        <vt:i4>24</vt:i4>
      </vt:variant>
      <vt:variant>
        <vt:i4>0</vt:i4>
      </vt:variant>
      <vt:variant>
        <vt:i4>5</vt:i4>
      </vt:variant>
      <vt:variant>
        <vt:lpwstr>http://www.state.nj.us/transportation/eng/documents/procedures/doc/SBEGoalRequest.doc</vt:lpwstr>
      </vt:variant>
      <vt:variant>
        <vt:lpwstr/>
      </vt:variant>
      <vt:variant>
        <vt:i4>4653132</vt:i4>
      </vt:variant>
      <vt:variant>
        <vt:i4>21</vt:i4>
      </vt:variant>
      <vt:variant>
        <vt:i4>0</vt:i4>
      </vt:variant>
      <vt:variant>
        <vt:i4>5</vt:i4>
      </vt:variant>
      <vt:variant>
        <vt:lpwstr>http://lwd.dol.state.nj.us/labor/wagehour/wagerate/prevailing_wage_determinations.html</vt:lpwstr>
      </vt:variant>
      <vt:variant>
        <vt:lpwstr/>
      </vt:variant>
      <vt:variant>
        <vt:i4>5308520</vt:i4>
      </vt:variant>
      <vt:variant>
        <vt:i4>18</vt:i4>
      </vt:variant>
      <vt:variant>
        <vt:i4>0</vt:i4>
      </vt:variant>
      <vt:variant>
        <vt:i4>5</vt:i4>
      </vt:variant>
      <vt:variant>
        <vt:lpwstr>mailto:cr.contcompl@dot.nj.gov</vt:lpwstr>
      </vt:variant>
      <vt:variant>
        <vt:lpwstr/>
      </vt:variant>
      <vt:variant>
        <vt:i4>786510</vt:i4>
      </vt:variant>
      <vt:variant>
        <vt:i4>15</vt:i4>
      </vt:variant>
      <vt:variant>
        <vt:i4>0</vt:i4>
      </vt:variant>
      <vt:variant>
        <vt:i4>5</vt:i4>
      </vt:variant>
      <vt:variant>
        <vt:lpwstr>http://www.state.nj.us/transportation/eng/documents/procedures/doc/TraineeRequest.doc</vt:lpwstr>
      </vt:variant>
      <vt:variant>
        <vt:lpwstr/>
      </vt:variant>
      <vt:variant>
        <vt:i4>720994</vt:i4>
      </vt:variant>
      <vt:variant>
        <vt:i4>12</vt:i4>
      </vt:variant>
      <vt:variant>
        <vt:i4>0</vt:i4>
      </vt:variant>
      <vt:variant>
        <vt:i4>5</vt:i4>
      </vt:variant>
      <vt:variant>
        <vt:lpwstr>mailto:CSPD@dot.nj.gov</vt:lpwstr>
      </vt:variant>
      <vt:variant>
        <vt:lpwstr/>
      </vt:variant>
      <vt:variant>
        <vt:i4>786498</vt:i4>
      </vt:variant>
      <vt:variant>
        <vt:i4>9</vt:i4>
      </vt:variant>
      <vt:variant>
        <vt:i4>0</vt:i4>
      </vt:variant>
      <vt:variant>
        <vt:i4>5</vt:i4>
      </vt:variant>
      <vt:variant>
        <vt:lpwstr>http://www.state.nj.us/transportation/eng/documents/procedures/xls/ClassCodeWorksheet.xls</vt:lpwstr>
      </vt:variant>
      <vt:variant>
        <vt:lpwstr/>
      </vt:variant>
      <vt:variant>
        <vt:i4>2424894</vt:i4>
      </vt:variant>
      <vt:variant>
        <vt:i4>6</vt:i4>
      </vt:variant>
      <vt:variant>
        <vt:i4>0</vt:i4>
      </vt:variant>
      <vt:variant>
        <vt:i4>5</vt:i4>
      </vt:variant>
      <vt:variant>
        <vt:lpwstr>http://www.state.nj.us/transportation/eng/documents/procedures/doc/DBE-ESBEGoalRequest.doc</vt:lpwstr>
      </vt:variant>
      <vt:variant>
        <vt:lpwstr/>
      </vt:variant>
      <vt:variant>
        <vt:i4>4653132</vt:i4>
      </vt:variant>
      <vt:variant>
        <vt:i4>3</vt:i4>
      </vt:variant>
      <vt:variant>
        <vt:i4>0</vt:i4>
      </vt:variant>
      <vt:variant>
        <vt:i4>5</vt:i4>
      </vt:variant>
      <vt:variant>
        <vt:lpwstr>http://lwd.dol.state.nj.us/labor/wagehour/wagerate/prevailing_wage_determinations.html</vt:lpwstr>
      </vt:variant>
      <vt:variant>
        <vt:lpwstr/>
      </vt:variant>
      <vt:variant>
        <vt:i4>1704029</vt:i4>
      </vt:variant>
      <vt:variant>
        <vt:i4>0</vt:i4>
      </vt:variant>
      <vt:variant>
        <vt:i4>0</vt:i4>
      </vt:variant>
      <vt:variant>
        <vt:i4>5</vt:i4>
      </vt:variant>
      <vt:variant>
        <vt:lpwstr>http://www.wdol.gov/dba.aspx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SI2019</dc:title>
  <dc:subject>Standard Input (English)</dc:subject>
  <dc:creator>Glatfelter, Thomas</dc:creator>
  <cp:keywords>SI</cp:keywords>
  <dc:description/>
  <cp:lastModifiedBy>Thomas</cp:lastModifiedBy>
  <cp:revision>4</cp:revision>
  <cp:lastPrinted>2019-03-19T15:20:00Z</cp:lastPrinted>
  <dcterms:created xsi:type="dcterms:W3CDTF">2020-05-06T12:14:00Z</dcterms:created>
  <dcterms:modified xsi:type="dcterms:W3CDTF">2020-05-06T13:50:00Z</dcterms:modified>
</cp:coreProperties>
</file>